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4050"/>
        <w:gridCol w:w="1185"/>
        <w:gridCol w:w="315"/>
        <w:gridCol w:w="615"/>
        <w:gridCol w:w="150"/>
        <w:gridCol w:w="750"/>
        <w:gridCol w:w="105"/>
        <w:gridCol w:w="930"/>
        <w:gridCol w:w="510"/>
        <w:tblGridChange w:id="0">
          <w:tblGrid>
            <w:gridCol w:w="1260"/>
            <w:gridCol w:w="4050"/>
            <w:gridCol w:w="1185"/>
            <w:gridCol w:w="315"/>
            <w:gridCol w:w="615"/>
            <w:gridCol w:w="150"/>
            <w:gridCol w:w="750"/>
            <w:gridCol w:w="105"/>
            <w:gridCol w:w="930"/>
            <w:gridCol w:w="51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Python Programming Laboratory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Prerequisite</w:t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            Assessment Pattern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gridSpan w:val="2"/>
            <w:vMerge w:val="restart"/>
            <w:shd w:fill="ffffff" w:val="clea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Fundamental mathematics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CIA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SEE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Total</w:t>
            </w:r>
          </w:p>
        </w:tc>
      </w:tr>
      <w:tr>
        <w:trPr>
          <w:cantSplit w:val="0"/>
          <w:trHeight w:val="115" w:hRule="atLeast"/>
          <w:tblHeader w:val="0"/>
        </w:trPr>
        <w:tc>
          <w:tcPr>
            <w:gridSpan w:val="2"/>
            <w:vMerge w:val="continue"/>
            <w:shd w:fill="ffffff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50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50</w:t>
            </w:r>
          </w:p>
        </w:tc>
        <w:tc>
          <w:tcPr>
            <w:gridSpan w:val="3"/>
            <w:shd w:fill="ffffff" w:val="clea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100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Course Outcomes (COs)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 the end of the course, students will be able to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Apply Python syntax, variables, operators, control statements, and functions for problem-solving.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Apply Python data structures (lists, tuples, dictionaries, sets) to store, manipulate, and analyze data efficiently.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file handling, exception handling, and modular programming to develop structured and reusable Python programs.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Utilize NumPy and Pandas for numerical computations, data preprocessing, and handling real-world datasets.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Analyze and visualize datasets using Python libraries (Matplotlib, Seaborn) and interpret results to derive meaningful insights.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Articulation Matrix 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03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840"/>
              <w:gridCol w:w="630"/>
              <w:gridCol w:w="630"/>
              <w:gridCol w:w="630"/>
              <w:gridCol w:w="630"/>
              <w:gridCol w:w="630"/>
              <w:gridCol w:w="630"/>
              <w:gridCol w:w="630"/>
              <w:gridCol w:w="630"/>
              <w:gridCol w:w="630"/>
              <w:gridCol w:w="630"/>
              <w:gridCol w:w="630"/>
              <w:gridCol w:w="630"/>
              <w:gridCol w:w="630"/>
              <w:tblGridChange w:id="0">
                <w:tblGrid>
                  <w:gridCol w:w="840"/>
                  <w:gridCol w:w="630"/>
                  <w:gridCol w:w="630"/>
                  <w:gridCol w:w="630"/>
                  <w:gridCol w:w="630"/>
                  <w:gridCol w:w="630"/>
                  <w:gridCol w:w="630"/>
                  <w:gridCol w:w="630"/>
                  <w:gridCol w:w="630"/>
                  <w:gridCol w:w="630"/>
                  <w:gridCol w:w="630"/>
                  <w:gridCol w:w="630"/>
                  <w:gridCol w:w="630"/>
                  <w:gridCol w:w="630"/>
                </w:tblGrid>
              </w:tblGridChange>
            </w:tblGrid>
            <w:tr>
              <w:trPr>
                <w:cantSplit w:val="0"/>
                <w:trHeight w:val="357" w:hRule="atLeast"/>
                <w:tblHeader w:val="0"/>
              </w:trPr>
              <w:tc>
                <w:tcPr>
                  <w:tcBorders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50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COs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PO1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PO2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PO3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PO4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PO5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PO6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PO7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PO8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59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PO9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PO10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PO11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PSO1</w:t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jc w:val="center"/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PSO2</w:t>
                  </w:r>
                </w:p>
              </w:tc>
            </w:tr>
            <w:tr>
              <w:trPr>
                <w:cantSplit w:val="0"/>
                <w:trHeight w:val="72" w:hRule="atLeast"/>
                <w:tblHeader w:val="0"/>
              </w:trPr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5E">
                  <w:pPr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CO 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65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66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67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68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5.92529296875006" w:hRule="atLeast"/>
                <w:tblHeader w:val="0"/>
              </w:trPr>
              <w:tc>
                <w:tcPr>
                  <w:tcBorders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6C">
                  <w:pPr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CO 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70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71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72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73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74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76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77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" w:hRule="atLeast"/>
                <w:tblHeader w:val="0"/>
              </w:trPr>
              <w:tc>
                <w:tcPr>
                  <w:tcBorders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7A">
                  <w:pPr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CO 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7C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7E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7F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80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81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82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83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84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85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" w:hRule="atLeast"/>
                <w:tblHeader w:val="0"/>
              </w:trPr>
              <w:tc>
                <w:tcPr>
                  <w:tcBorders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88">
                  <w:pPr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CO 4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8C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8D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8E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8F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90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91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92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93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94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" w:hRule="atLeast"/>
                <w:tblHeader w:val="0"/>
              </w:trPr>
              <w:tc>
                <w:tcPr>
                  <w:tcBorders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96">
                  <w:pPr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CO 5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97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98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99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9A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9B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9C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9D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9E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9F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A0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A1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A2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A3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2" w:hRule="atLeast"/>
                <w:tblHeader w:val="0"/>
              </w:trPr>
              <w:tc>
                <w:tcPr>
                  <w:tcBorders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0A4">
                  <w:pPr>
                    <w:rPr>
                      <w:rFonts w:ascii="Times New Roman" w:cs="Times New Roman" w:eastAsia="Times New Roman" w:hAnsi="Times New Roman"/>
                      <w:b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CO 6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A5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A6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A7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A8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A9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AA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AB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AC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AD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</w:tcPr>
                <w:p w:rsidR="00000000" w:rsidDel="00000000" w:rsidP="00000000" w:rsidRDefault="00000000" w:rsidRPr="00000000" w14:paraId="000000AE">
                  <w:pPr>
                    <w:spacing w:line="276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AF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B0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15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B1">
                  <w:pPr>
                    <w:spacing w:line="276" w:lineRule="auto"/>
                    <w:jc w:val="center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Module 1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Experiment 1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C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 Hours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Writing and executing Python programs using expressions, operators, and control statements.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D6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Experiment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E0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 Hours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Programs involving loops, conditional statements, and user input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EA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Experiment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F4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 Hours</w:t>
            </w:r>
          </w:p>
        </w:tc>
      </w:tr>
      <w:tr>
        <w:trPr>
          <w:cantSplit w:val="0"/>
          <w:trHeight w:val="252.97851562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operations and formatted output programs.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FE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Experiment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08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 Hours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Programs using lists, tuples, sets, and dictionaries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12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Experiment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1C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 Hours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Function-based programs – recursion, modular code, and argument passing.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6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Module 2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Experiment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A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 Hours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operations – reading, writing, and processing text and CSV files.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4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Experiment 7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E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 Hours</w:t>
            </w:r>
          </w:p>
        </w:tc>
      </w:tr>
      <w:tr>
        <w:trPr>
          <w:cantSplit w:val="0"/>
          <w:trHeight w:val="207.978515625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Exception handling programs with user-defined exceptions.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Experiment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2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 Hours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Programs using classes, objects, and inheritance.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C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Experiment 9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76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 Hours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Numerical computation and data analysis using NumPy and Pandas.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80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Experiment 10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8A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 Hours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Visualization of data using Matplotlib (line, bar, scatter plots).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94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98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Theory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9E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-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A2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Tutorial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A8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-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AC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Practical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B2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30 Hours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B6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Total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BC">
            <w:pPr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30 Hours</w:t>
            </w:r>
          </w:p>
        </w:tc>
      </w:tr>
      <w:tr>
        <w:trPr>
          <w:cantSplit w:val="0"/>
          <w:trHeight w:val="1833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1C0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References:</w:t>
            </w:r>
          </w:p>
          <w:p w:rsidR="00000000" w:rsidDel="00000000" w:rsidP="00000000" w:rsidRDefault="00000000" w:rsidRPr="00000000" w14:paraId="000001C1">
            <w:pPr>
              <w:jc w:val="both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References:</w:t>
            </w:r>
          </w:p>
          <w:p w:rsidR="00000000" w:rsidDel="00000000" w:rsidP="00000000" w:rsidRDefault="00000000" w:rsidRPr="00000000" w14:paraId="000001C2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McKinney, W., Python for Data Analysis: Data Wrangling with Pandas, NumPy, and Jupyter, O’Reilly Media, 3rd Edition, Sebastopol, 2022.</w:t>
            </w:r>
          </w:p>
          <w:p w:rsidR="00000000" w:rsidDel="00000000" w:rsidP="00000000" w:rsidRDefault="00000000" w:rsidRPr="00000000" w14:paraId="000001C3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Thareja, R., Python Programming using Problem Solving Approach, Oxford University Press, 2nd Edition, New Delhi, 2021.</w:t>
            </w:r>
          </w:p>
          <w:p w:rsidR="00000000" w:rsidDel="00000000" w:rsidP="00000000" w:rsidRDefault="00000000" w:rsidRPr="00000000" w14:paraId="000001C4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Lutz, M.,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Learning Python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O’Reilly Media, 5th Edition, Sebastopol, 2013.</w:t>
            </w:r>
          </w:p>
          <w:p w:rsidR="00000000" w:rsidDel="00000000" w:rsidP="00000000" w:rsidRDefault="00000000" w:rsidRPr="00000000" w14:paraId="000001C5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Matthes, E.,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Python Crash Course: A Hands-On, Project-Based Introduction to Programming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No Starch Press, 2nd Edition, San Francisco, 2019.</w:t>
            </w:r>
          </w:p>
          <w:p w:rsidR="00000000" w:rsidDel="00000000" w:rsidP="00000000" w:rsidRDefault="00000000" w:rsidRPr="00000000" w14:paraId="000001C6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Vasiliev, Y., Python for Data Science: A Hands-On Introduction, No Starch Press, 1st Edition, San Francisco, 2022.</w:t>
            </w:r>
          </w:p>
          <w:p w:rsidR="00000000" w:rsidDel="00000000" w:rsidP="00000000" w:rsidRDefault="00000000" w:rsidRPr="00000000" w14:paraId="000001C7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VanderPlas, J., Python Data Science Handbook: Essential Tools for Working with Data, O’Reilly Media, 1st Edition, Sebastopol, 2016.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Severance, C., Python for Everybody: Exploring Data Using Python 3, CreateSpace Independent Publishing, 1st Edition, Michigan, 2016.</w:t>
            </w:r>
          </w:p>
          <w:p w:rsidR="00000000" w:rsidDel="00000000" w:rsidP="00000000" w:rsidRDefault="00000000" w:rsidRPr="00000000" w14:paraId="000001C8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Chen, D.Y., Pandas for Everyone: Python Data Analysis, Addison-Wesley Professional, 1st Edition, Boston, 2018.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Arora, S. and Deore, P., Hands-On Data Analysis with NumPy and Pandas, Packt Publishing, 1st Edition, Birmingham, 2019.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4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4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ListParagraph">
    <w:name w:val="List Paragraph"/>
    <w:basedOn w:val="Normal"/>
    <w:uiPriority w:val="34"/>
    <w:qFormat w:val="1"/>
    <w:rsid w:val="00417B7C"/>
    <w:pPr>
      <w:ind w:left="720"/>
      <w:contextualSpacing w:val="1"/>
    </w:pPr>
  </w:style>
  <w:style w:type="character" w:styleId="mord" w:customStyle="1">
    <w:name w:val="mord"/>
    <w:basedOn w:val="DefaultParagraphFont"/>
    <w:rsid w:val="00250E54"/>
  </w:style>
  <w:style w:type="character" w:styleId="mbin" w:customStyle="1">
    <w:name w:val="mbin"/>
    <w:basedOn w:val="DefaultParagraphFont"/>
    <w:rsid w:val="00250E54"/>
  </w:style>
  <w:style w:type="character" w:styleId="mrel" w:customStyle="1">
    <w:name w:val="mrel"/>
    <w:basedOn w:val="DefaultParagraphFont"/>
    <w:rsid w:val="00081370"/>
  </w:style>
  <w:style w:type="character" w:styleId="mopen" w:customStyle="1">
    <w:name w:val="mopen"/>
    <w:basedOn w:val="DefaultParagraphFont"/>
    <w:rsid w:val="00081370"/>
  </w:style>
  <w:style w:type="character" w:styleId="mclose" w:customStyle="1">
    <w:name w:val="mclose"/>
    <w:basedOn w:val="DefaultParagraphFont"/>
    <w:rsid w:val="00081370"/>
  </w:style>
  <w:style w:type="character" w:styleId="mpunct" w:customStyle="1">
    <w:name w:val="mpunct"/>
    <w:basedOn w:val="DefaultParagraphFont"/>
    <w:rsid w:val="00B77C65"/>
  </w:style>
  <w:style w:type="character" w:styleId="mop" w:customStyle="1">
    <w:name w:val="mop"/>
    <w:basedOn w:val="DefaultParagraphFont"/>
    <w:rsid w:val="00B77C65"/>
  </w:style>
  <w:style w:type="character" w:styleId="vlist-s" w:customStyle="1">
    <w:name w:val="vlist-s"/>
    <w:basedOn w:val="DefaultParagraphFont"/>
    <w:rsid w:val="00B77C65"/>
  </w:style>
  <w:style w:type="table" w:styleId="a8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426F1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9E11E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 w:val="1"/>
    <w:rsid w:val="006C558F"/>
    <w:rPr>
      <w:b w:val="1"/>
      <w:bCs w:val="1"/>
    </w:rPr>
  </w:style>
  <w:style w:type="table" w:styleId="ab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"/>
    <w:pPr>
      <w:spacing w:line="240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17CAC"/>
    <w:rPr>
      <w:color w:val="605e5c"/>
      <w:shd w:color="auto" w:fill="e1dfdd" w:val="clear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PHYlbKQEhJsHEV7uhh/wPbpMUQ==">CgMxLjA4AHIhMXBDMkJUX282X3dzNVJlMFVhS2lCRjZERUdWLWFsblZP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2025-11-04T05:34:00Z</dcterms:created>
  <dc:creator>MATHS-HOD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a0f737fd-2e2f-4aff-b937-28d8a1acdd91</vt:lpwstr>
  </property>
</Properties>
</file>