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92304" w14:textId="77777777" w:rsidR="009F6D85" w:rsidRPr="00C26114" w:rsidRDefault="009F6D85">
      <w:pPr>
        <w:rPr>
          <w:rFonts w:ascii="Segoe UI" w:hAnsi="Segoe UI" w:cs="Segoe UI"/>
        </w:rPr>
      </w:pPr>
      <w:r w:rsidRPr="00C26114">
        <w:rPr>
          <w:rFonts w:ascii="Segoe UI" w:hAnsi="Segoe UI" w:cs="Segoe UI"/>
          <w:noProof/>
        </w:rPr>
        <mc:AlternateContent>
          <mc:Choice Requires="wps">
            <w:drawing>
              <wp:anchor distT="0" distB="0" distL="114300" distR="114300" simplePos="0" relativeHeight="251659264" behindDoc="0" locked="0" layoutInCell="1" allowOverlap="1" wp14:anchorId="06A66FC1"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r w:rsidRPr="009F6D85">
                              <w:rPr>
                                <w:sz w:val="48"/>
                                <w:szCs w:val="48"/>
                              </w:rPr>
                              <w:t>Ethereum Consortium</w:t>
                            </w:r>
                          </w:p>
                          <w:p w14:paraId="0CC3400E" w14:textId="14C44322" w:rsidR="00427DBF" w:rsidRPr="005733BA" w:rsidRDefault="000338ED" w:rsidP="005733BA">
                            <w:pPr>
                              <w:ind w:left="6480" w:firstLine="720"/>
                              <w:jc w:val="right"/>
                              <w:rPr>
                                <w:rFonts w:ascii="Segoe UI" w:hAnsi="Segoe UI" w:cs="Segoe UI"/>
                                <w:sz w:val="48"/>
                                <w:szCs w:val="48"/>
                              </w:rPr>
                            </w:pPr>
                            <w:r>
                              <w:rPr>
                                <w:rFonts w:ascii="Segoe UI" w:hAnsi="Segoe UI" w:cs="Segoe UI"/>
                                <w:sz w:val="24"/>
                                <w:szCs w:val="24"/>
                              </w:rPr>
                              <w:t>Multi</w:t>
                            </w:r>
                            <w:r w:rsidR="00427DBF" w:rsidRPr="005733BA">
                              <w:rPr>
                                <w:rFonts w:ascii="Segoe UI" w:hAnsi="Segoe UI" w:cs="Segoe UI"/>
                                <w:sz w:val="24"/>
                                <w:szCs w:val="24"/>
                              </w:rPr>
                              <w:t xml:space="preserve"> Member Multi Region</w:t>
                            </w:r>
                            <w:r>
                              <w:rPr>
                                <w:rFonts w:ascii="Segoe UI" w:hAnsi="Segoe UI" w:cs="Segoe UI"/>
                                <w:sz w:val="24"/>
                                <w:szCs w:val="24"/>
                              </w:rPr>
                              <w:t xml:space="preserve"> – Single </w:t>
                            </w:r>
                            <w:r w:rsidR="00427DBF" w:rsidRPr="005733BA">
                              <w:rPr>
                                <w:rFonts w:ascii="Segoe UI" w:hAnsi="Segoe UI" w:cs="Segoe UI"/>
                                <w:sz w:val="48"/>
                                <w:szCs w:val="4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66FC1"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73467A79" w14:textId="77777777" w:rsidR="00427DBF" w:rsidRDefault="00427DBF" w:rsidP="009F6D85">
                      <w:pPr>
                        <w:jc w:val="right"/>
                        <w:rPr>
                          <w:sz w:val="32"/>
                          <w:szCs w:val="32"/>
                        </w:rPr>
                      </w:pPr>
                    </w:p>
                    <w:p w14:paraId="71D563E6" w14:textId="77777777" w:rsidR="00427DBF" w:rsidRDefault="00427DBF" w:rsidP="009F6D85">
                      <w:pPr>
                        <w:jc w:val="right"/>
                        <w:rPr>
                          <w:sz w:val="32"/>
                          <w:szCs w:val="32"/>
                        </w:rPr>
                      </w:pPr>
                    </w:p>
                    <w:p w14:paraId="226656C8" w14:textId="77777777" w:rsidR="00427DBF" w:rsidRDefault="00427DBF" w:rsidP="009F6D85">
                      <w:pPr>
                        <w:jc w:val="right"/>
                        <w:rPr>
                          <w:sz w:val="32"/>
                          <w:szCs w:val="32"/>
                        </w:rPr>
                      </w:pPr>
                    </w:p>
                    <w:p w14:paraId="4B1C039B" w14:textId="77777777" w:rsidR="00427DBF" w:rsidRDefault="00427DBF" w:rsidP="009F6D85">
                      <w:pPr>
                        <w:jc w:val="right"/>
                        <w:rPr>
                          <w:sz w:val="32"/>
                          <w:szCs w:val="32"/>
                        </w:rPr>
                      </w:pPr>
                    </w:p>
                    <w:p w14:paraId="318CFF23" w14:textId="3FF11E24" w:rsidR="00427DBF" w:rsidRDefault="00427DBF" w:rsidP="005733BA">
                      <w:pPr>
                        <w:ind w:left="6480" w:firstLine="720"/>
                        <w:jc w:val="right"/>
                        <w:rPr>
                          <w:sz w:val="48"/>
                          <w:szCs w:val="48"/>
                        </w:rPr>
                      </w:pPr>
                      <w:proofErr w:type="spellStart"/>
                      <w:r w:rsidRPr="009F6D85">
                        <w:rPr>
                          <w:sz w:val="48"/>
                          <w:szCs w:val="48"/>
                        </w:rPr>
                        <w:t>Ethereum</w:t>
                      </w:r>
                      <w:proofErr w:type="spellEnd"/>
                      <w:r w:rsidRPr="009F6D85">
                        <w:rPr>
                          <w:sz w:val="48"/>
                          <w:szCs w:val="48"/>
                        </w:rPr>
                        <w:t xml:space="preserve"> Consortium</w:t>
                      </w:r>
                    </w:p>
                    <w:p w14:paraId="0CC3400E" w14:textId="14C44322" w:rsidR="00427DBF" w:rsidRPr="005733BA" w:rsidRDefault="000338ED" w:rsidP="005733BA">
                      <w:pPr>
                        <w:ind w:left="6480" w:firstLine="720"/>
                        <w:jc w:val="right"/>
                        <w:rPr>
                          <w:rFonts w:ascii="Segoe UI" w:hAnsi="Segoe UI" w:cs="Segoe UI"/>
                          <w:sz w:val="48"/>
                          <w:szCs w:val="48"/>
                        </w:rPr>
                      </w:pPr>
                      <w:r>
                        <w:rPr>
                          <w:rFonts w:ascii="Segoe UI" w:hAnsi="Segoe UI" w:cs="Segoe UI"/>
                          <w:sz w:val="24"/>
                          <w:szCs w:val="24"/>
                        </w:rPr>
                        <w:t>Multi</w:t>
                      </w:r>
                      <w:r w:rsidR="00427DBF" w:rsidRPr="005733BA">
                        <w:rPr>
                          <w:rFonts w:ascii="Segoe UI" w:hAnsi="Segoe UI" w:cs="Segoe UI"/>
                          <w:sz w:val="24"/>
                          <w:szCs w:val="24"/>
                        </w:rPr>
                        <w:t xml:space="preserve"> Member Multi Region</w:t>
                      </w:r>
                      <w:r>
                        <w:rPr>
                          <w:rFonts w:ascii="Segoe UI" w:hAnsi="Segoe UI" w:cs="Segoe UI"/>
                          <w:sz w:val="24"/>
                          <w:szCs w:val="24"/>
                        </w:rPr>
                        <w:t xml:space="preserve"> – Single </w:t>
                      </w:r>
                      <w:r w:rsidR="00427DBF" w:rsidRPr="005733BA">
                        <w:rPr>
                          <w:rFonts w:ascii="Segoe UI" w:hAnsi="Segoe UI" w:cs="Segoe UI"/>
                          <w:sz w:val="48"/>
                          <w:szCs w:val="48"/>
                        </w:rPr>
                        <w:t xml:space="preserve"> </w:t>
                      </w:r>
                    </w:p>
                  </w:txbxContent>
                </v:textbox>
                <w10:wrap anchorx="page"/>
              </v:rect>
            </w:pict>
          </mc:Fallback>
        </mc:AlternateContent>
      </w:r>
    </w:p>
    <w:p w14:paraId="397D1E65" w14:textId="77777777" w:rsidR="009F6D85" w:rsidRPr="00C26114" w:rsidRDefault="009F6D85" w:rsidP="009F6D85">
      <w:pPr>
        <w:rPr>
          <w:rFonts w:ascii="Segoe UI" w:hAnsi="Segoe UI" w:cs="Segoe UI"/>
        </w:rPr>
      </w:pPr>
    </w:p>
    <w:p w14:paraId="1003E335" w14:textId="77777777" w:rsidR="009F6D85" w:rsidRPr="00C26114" w:rsidRDefault="009F6D85" w:rsidP="009F6D85">
      <w:pPr>
        <w:rPr>
          <w:rFonts w:ascii="Segoe UI" w:hAnsi="Segoe UI" w:cs="Segoe UI"/>
        </w:rPr>
      </w:pPr>
    </w:p>
    <w:p w14:paraId="00302BEB" w14:textId="77777777" w:rsidR="009F6D85" w:rsidRPr="00C26114" w:rsidRDefault="009F6D85" w:rsidP="009F6D85">
      <w:pPr>
        <w:rPr>
          <w:rFonts w:ascii="Segoe UI" w:hAnsi="Segoe UI" w:cs="Segoe UI"/>
        </w:rPr>
      </w:pPr>
    </w:p>
    <w:p w14:paraId="53118AAC" w14:textId="77777777" w:rsidR="009F6D85" w:rsidRPr="00C26114" w:rsidRDefault="009F6D85" w:rsidP="009F6D85">
      <w:pPr>
        <w:rPr>
          <w:rFonts w:ascii="Segoe UI" w:hAnsi="Segoe UI" w:cs="Segoe UI"/>
        </w:rPr>
      </w:pPr>
    </w:p>
    <w:p w14:paraId="6301BA15" w14:textId="77777777" w:rsidR="009F6D85" w:rsidRPr="00C26114" w:rsidRDefault="009F6D85" w:rsidP="009F6D85">
      <w:pPr>
        <w:rPr>
          <w:rFonts w:ascii="Segoe UI" w:hAnsi="Segoe UI" w:cs="Segoe UI"/>
        </w:rPr>
      </w:pPr>
    </w:p>
    <w:p w14:paraId="544C986F" w14:textId="77777777" w:rsidR="009F6D85" w:rsidRPr="00C26114" w:rsidRDefault="009F6D85" w:rsidP="009F6D85">
      <w:pPr>
        <w:rPr>
          <w:rFonts w:ascii="Segoe UI" w:hAnsi="Segoe UI" w:cs="Segoe UI"/>
        </w:rPr>
      </w:pPr>
    </w:p>
    <w:p w14:paraId="1980CE3E" w14:textId="77777777" w:rsidR="009F6D85" w:rsidRPr="00C26114" w:rsidRDefault="009F6D85" w:rsidP="009F6D85">
      <w:pPr>
        <w:rPr>
          <w:rFonts w:ascii="Segoe UI" w:hAnsi="Segoe UI" w:cs="Segoe UI"/>
        </w:rPr>
      </w:pPr>
    </w:p>
    <w:p w14:paraId="7D74D3EC" w14:textId="77777777" w:rsidR="009F6D85" w:rsidRPr="00C26114" w:rsidRDefault="009F6D85" w:rsidP="009F6D85">
      <w:pPr>
        <w:rPr>
          <w:rFonts w:ascii="Segoe UI" w:hAnsi="Segoe UI" w:cs="Segoe UI"/>
        </w:rPr>
      </w:pPr>
    </w:p>
    <w:p w14:paraId="05F2F5CE" w14:textId="77777777" w:rsidR="009F6D85" w:rsidRPr="00C26114" w:rsidRDefault="009F6D85" w:rsidP="009F6D85">
      <w:pPr>
        <w:rPr>
          <w:rFonts w:ascii="Segoe UI" w:hAnsi="Segoe UI" w:cs="Segoe UI"/>
        </w:rPr>
      </w:pPr>
    </w:p>
    <w:p w14:paraId="54CC970F" w14:textId="77777777" w:rsidR="009F6D85" w:rsidRPr="00C26114" w:rsidRDefault="009F6D85" w:rsidP="009F6D85">
      <w:pPr>
        <w:rPr>
          <w:rFonts w:ascii="Segoe UI" w:hAnsi="Segoe UI" w:cs="Segoe UI"/>
        </w:rPr>
      </w:pPr>
    </w:p>
    <w:p w14:paraId="47CBEF45" w14:textId="77777777" w:rsidR="009F6D85" w:rsidRPr="00C26114" w:rsidRDefault="009F6D85" w:rsidP="009F6D85">
      <w:pPr>
        <w:rPr>
          <w:rFonts w:ascii="Segoe UI" w:hAnsi="Segoe UI" w:cs="Segoe UI"/>
        </w:rPr>
      </w:pPr>
    </w:p>
    <w:p w14:paraId="75A6F537" w14:textId="77777777" w:rsidR="009F6D85" w:rsidRPr="00C26114" w:rsidRDefault="009F6D85" w:rsidP="009F6D85">
      <w:pPr>
        <w:rPr>
          <w:rFonts w:ascii="Segoe UI" w:hAnsi="Segoe UI" w:cs="Segoe UI"/>
        </w:rPr>
      </w:pPr>
    </w:p>
    <w:p w14:paraId="211A464E" w14:textId="77777777" w:rsidR="003F6ABD" w:rsidRPr="00C26114" w:rsidRDefault="003F6ABD" w:rsidP="009F6D85">
      <w:pPr>
        <w:rPr>
          <w:rFonts w:ascii="Segoe UI" w:hAnsi="Segoe UI" w:cs="Segoe UI"/>
        </w:rPr>
      </w:pPr>
    </w:p>
    <w:p w14:paraId="0807D39D" w14:textId="77777777" w:rsidR="009F6D85" w:rsidRPr="00C26114" w:rsidRDefault="009F6D85" w:rsidP="009F6D85">
      <w:pPr>
        <w:rPr>
          <w:rFonts w:ascii="Segoe UI" w:hAnsi="Segoe UI" w:cs="Segoe UI"/>
        </w:rPr>
      </w:pPr>
    </w:p>
    <w:p w14:paraId="2F4DE722" w14:textId="77777777" w:rsidR="009F6D85" w:rsidRPr="00C26114" w:rsidRDefault="009F6D85" w:rsidP="009F6D85">
      <w:pPr>
        <w:rPr>
          <w:rFonts w:ascii="Segoe UI" w:hAnsi="Segoe UI" w:cs="Segoe UI"/>
        </w:rPr>
      </w:pPr>
    </w:p>
    <w:p w14:paraId="5AA8C690" w14:textId="77777777" w:rsidR="009F6D85" w:rsidRPr="00C26114" w:rsidRDefault="009F6D85" w:rsidP="009F6D85">
      <w:pPr>
        <w:rPr>
          <w:rFonts w:ascii="Segoe UI" w:hAnsi="Segoe UI" w:cs="Segoe UI"/>
        </w:rPr>
      </w:pPr>
    </w:p>
    <w:p w14:paraId="17D65988" w14:textId="77777777" w:rsidR="009F6D85" w:rsidRPr="00C26114" w:rsidRDefault="009F6D85" w:rsidP="009F6D85">
      <w:pPr>
        <w:rPr>
          <w:rFonts w:ascii="Segoe UI" w:hAnsi="Segoe UI" w:cs="Segoe UI"/>
        </w:rPr>
      </w:pPr>
    </w:p>
    <w:p w14:paraId="15357A5F" w14:textId="77777777" w:rsidR="009F6D85" w:rsidRPr="00C26114" w:rsidRDefault="009F6D85" w:rsidP="009F6D85">
      <w:pPr>
        <w:rPr>
          <w:rFonts w:ascii="Segoe UI" w:hAnsi="Segoe UI" w:cs="Segoe UI"/>
        </w:rPr>
      </w:pPr>
    </w:p>
    <w:p w14:paraId="3FA43852" w14:textId="77777777" w:rsidR="009F6D85" w:rsidRPr="00C26114" w:rsidRDefault="009F6D85" w:rsidP="009F6D85">
      <w:pPr>
        <w:rPr>
          <w:rFonts w:ascii="Segoe UI" w:hAnsi="Segoe UI" w:cs="Segoe UI"/>
        </w:rPr>
      </w:pPr>
    </w:p>
    <w:p w14:paraId="1A118945" w14:textId="77777777" w:rsidR="009F6D85" w:rsidRPr="00C26114" w:rsidRDefault="009F6D85" w:rsidP="009F6D85">
      <w:pPr>
        <w:rPr>
          <w:rFonts w:ascii="Segoe UI" w:hAnsi="Segoe UI" w:cs="Segoe UI"/>
        </w:rPr>
      </w:pPr>
    </w:p>
    <w:p w14:paraId="2DCBC9A0" w14:textId="77777777" w:rsidR="009F6D85" w:rsidRPr="00C26114" w:rsidRDefault="009F6D85" w:rsidP="009F6D85">
      <w:pPr>
        <w:rPr>
          <w:rFonts w:ascii="Segoe UI" w:hAnsi="Segoe UI" w:cs="Segoe UI"/>
        </w:rPr>
      </w:pPr>
    </w:p>
    <w:p w14:paraId="7E02C362" w14:textId="77777777" w:rsidR="009F6D85" w:rsidRPr="00C26114" w:rsidRDefault="009F6D85" w:rsidP="009F6D85">
      <w:pPr>
        <w:rPr>
          <w:rFonts w:ascii="Segoe UI" w:hAnsi="Segoe UI" w:cs="Segoe UI"/>
        </w:rPr>
      </w:pPr>
    </w:p>
    <w:p w14:paraId="4B0E72A6" w14:textId="77777777" w:rsidR="009F6D85" w:rsidRPr="00C26114" w:rsidRDefault="009F6D85" w:rsidP="009F6D85">
      <w:pPr>
        <w:rPr>
          <w:rFonts w:ascii="Segoe UI" w:hAnsi="Segoe UI" w:cs="Segoe UI"/>
        </w:rPr>
      </w:pPr>
    </w:p>
    <w:p w14:paraId="04512173" w14:textId="77777777" w:rsidR="009F6D85" w:rsidRPr="00C26114" w:rsidRDefault="009F6D85" w:rsidP="009F6D85">
      <w:pPr>
        <w:rPr>
          <w:rFonts w:ascii="Segoe UI" w:hAnsi="Segoe UI" w:cs="Segoe UI"/>
        </w:rPr>
      </w:pPr>
    </w:p>
    <w:p w14:paraId="377CF5C5" w14:textId="77777777" w:rsidR="009F6D85" w:rsidRPr="00C26114" w:rsidRDefault="009F6D85" w:rsidP="009F6D85">
      <w:pPr>
        <w:rPr>
          <w:rFonts w:ascii="Segoe UI" w:hAnsi="Segoe UI" w:cs="Segoe UI"/>
        </w:rPr>
      </w:pPr>
    </w:p>
    <w:p w14:paraId="6C9F6A9E" w14:textId="47C55FB9" w:rsidR="009F6D85" w:rsidRPr="00C26114"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3ACA2EA1" w14:textId="77777777" w:rsidR="009C75D8" w:rsidRPr="00C26114" w:rsidRDefault="663E04B7" w:rsidP="663E04B7">
          <w:pPr>
            <w:pStyle w:val="TOCHeading"/>
            <w:rPr>
              <w:rFonts w:ascii="Segoe UI" w:hAnsi="Segoe UI" w:cs="Segoe UI"/>
            </w:rPr>
          </w:pPr>
          <w:r w:rsidRPr="663E04B7">
            <w:rPr>
              <w:rFonts w:ascii="Segoe UI" w:hAnsi="Segoe UI" w:cs="Segoe UI"/>
            </w:rPr>
            <w:t>Contents</w:t>
          </w:r>
        </w:p>
        <w:p w14:paraId="7BF2F2C9" w14:textId="306D969A" w:rsidR="000956EB" w:rsidRDefault="009C75D8">
          <w:pPr>
            <w:pStyle w:val="TOC1"/>
            <w:tabs>
              <w:tab w:val="right" w:leader="dot" w:pos="9350"/>
            </w:tabs>
            <w:rPr>
              <w:rFonts w:eastAsiaTheme="minorEastAsia"/>
              <w:noProof/>
            </w:rPr>
          </w:pPr>
          <w:r w:rsidRPr="00C26114">
            <w:rPr>
              <w:rFonts w:ascii="Segoe UI" w:hAnsi="Segoe UI" w:cs="Segoe UI"/>
            </w:rPr>
            <w:fldChar w:fldCharType="begin"/>
          </w:r>
          <w:r w:rsidRPr="00C26114">
            <w:rPr>
              <w:rFonts w:ascii="Segoe UI" w:hAnsi="Segoe UI" w:cs="Segoe UI"/>
            </w:rPr>
            <w:instrText xml:space="preserve"> TOC \o "1-3" \h \z \u </w:instrText>
          </w:r>
          <w:r w:rsidRPr="00C26114">
            <w:rPr>
              <w:rFonts w:ascii="Segoe UI" w:hAnsi="Segoe UI" w:cs="Segoe UI"/>
            </w:rPr>
            <w:fldChar w:fldCharType="separate"/>
          </w:r>
          <w:hyperlink w:anchor="_Toc496833353" w:history="1">
            <w:r w:rsidR="000956EB" w:rsidRPr="00617528">
              <w:rPr>
                <w:rStyle w:val="Hyperlink"/>
                <w:rFonts w:ascii="Segoe UI" w:hAnsi="Segoe UI" w:cs="Segoe UI"/>
                <w:noProof/>
              </w:rPr>
              <w:t>Overview</w:t>
            </w:r>
            <w:r w:rsidR="000956EB">
              <w:rPr>
                <w:noProof/>
                <w:webHidden/>
              </w:rPr>
              <w:tab/>
            </w:r>
            <w:r w:rsidR="000956EB">
              <w:rPr>
                <w:noProof/>
                <w:webHidden/>
              </w:rPr>
              <w:fldChar w:fldCharType="begin"/>
            </w:r>
            <w:r w:rsidR="000956EB">
              <w:rPr>
                <w:noProof/>
                <w:webHidden/>
              </w:rPr>
              <w:instrText xml:space="preserve"> PAGEREF _Toc496833353 \h </w:instrText>
            </w:r>
            <w:r w:rsidR="000956EB">
              <w:rPr>
                <w:noProof/>
                <w:webHidden/>
              </w:rPr>
            </w:r>
            <w:r w:rsidR="000956EB">
              <w:rPr>
                <w:noProof/>
                <w:webHidden/>
              </w:rPr>
              <w:fldChar w:fldCharType="separate"/>
            </w:r>
            <w:r w:rsidR="000956EB">
              <w:rPr>
                <w:noProof/>
                <w:webHidden/>
              </w:rPr>
              <w:t>3</w:t>
            </w:r>
            <w:r w:rsidR="000956EB">
              <w:rPr>
                <w:noProof/>
                <w:webHidden/>
              </w:rPr>
              <w:fldChar w:fldCharType="end"/>
            </w:r>
          </w:hyperlink>
        </w:p>
        <w:p w14:paraId="32591596" w14:textId="6D647D06" w:rsidR="000956EB" w:rsidRDefault="00DC3190">
          <w:pPr>
            <w:pStyle w:val="TOC1"/>
            <w:tabs>
              <w:tab w:val="right" w:leader="dot" w:pos="9350"/>
            </w:tabs>
            <w:rPr>
              <w:rFonts w:eastAsiaTheme="minorEastAsia"/>
              <w:noProof/>
            </w:rPr>
          </w:pPr>
          <w:hyperlink w:anchor="_Toc496833354" w:history="1">
            <w:r w:rsidR="000956EB" w:rsidRPr="00617528">
              <w:rPr>
                <w:rStyle w:val="Hyperlink"/>
                <w:rFonts w:ascii="Segoe UI" w:hAnsi="Segoe UI" w:cs="Segoe UI"/>
                <w:noProof/>
              </w:rPr>
              <w:t>About blockchain</w:t>
            </w:r>
            <w:r w:rsidR="000956EB">
              <w:rPr>
                <w:noProof/>
                <w:webHidden/>
              </w:rPr>
              <w:tab/>
            </w:r>
            <w:r w:rsidR="000956EB">
              <w:rPr>
                <w:noProof/>
                <w:webHidden/>
              </w:rPr>
              <w:fldChar w:fldCharType="begin"/>
            </w:r>
            <w:r w:rsidR="000956EB">
              <w:rPr>
                <w:noProof/>
                <w:webHidden/>
              </w:rPr>
              <w:instrText xml:space="preserve"> PAGEREF _Toc496833354 \h </w:instrText>
            </w:r>
            <w:r w:rsidR="000956EB">
              <w:rPr>
                <w:noProof/>
                <w:webHidden/>
              </w:rPr>
            </w:r>
            <w:r w:rsidR="000956EB">
              <w:rPr>
                <w:noProof/>
                <w:webHidden/>
              </w:rPr>
              <w:fldChar w:fldCharType="separate"/>
            </w:r>
            <w:r w:rsidR="000956EB">
              <w:rPr>
                <w:noProof/>
                <w:webHidden/>
              </w:rPr>
              <w:t>3</w:t>
            </w:r>
            <w:r w:rsidR="000956EB">
              <w:rPr>
                <w:noProof/>
                <w:webHidden/>
              </w:rPr>
              <w:fldChar w:fldCharType="end"/>
            </w:r>
          </w:hyperlink>
        </w:p>
        <w:p w14:paraId="1E9DEC0B" w14:textId="7AAE49BC" w:rsidR="000956EB" w:rsidRDefault="00DC3190">
          <w:pPr>
            <w:pStyle w:val="TOC2"/>
            <w:tabs>
              <w:tab w:val="right" w:leader="dot" w:pos="9350"/>
            </w:tabs>
            <w:rPr>
              <w:rFonts w:eastAsiaTheme="minorEastAsia"/>
              <w:noProof/>
            </w:rPr>
          </w:pPr>
          <w:hyperlink w:anchor="_Toc496833355" w:history="1">
            <w:r w:rsidR="000956EB" w:rsidRPr="00617528">
              <w:rPr>
                <w:rStyle w:val="Hyperlink"/>
                <w:rFonts w:ascii="Segoe UI" w:hAnsi="Segoe UI" w:cs="Segoe UI"/>
                <w:noProof/>
              </w:rPr>
              <w:t>Mining Node Details</w:t>
            </w:r>
            <w:r w:rsidR="000956EB">
              <w:rPr>
                <w:noProof/>
                <w:webHidden/>
              </w:rPr>
              <w:tab/>
            </w:r>
            <w:r w:rsidR="000956EB">
              <w:rPr>
                <w:noProof/>
                <w:webHidden/>
              </w:rPr>
              <w:fldChar w:fldCharType="begin"/>
            </w:r>
            <w:r w:rsidR="000956EB">
              <w:rPr>
                <w:noProof/>
                <w:webHidden/>
              </w:rPr>
              <w:instrText xml:space="preserve"> PAGEREF _Toc496833355 \h </w:instrText>
            </w:r>
            <w:r w:rsidR="000956EB">
              <w:rPr>
                <w:noProof/>
                <w:webHidden/>
              </w:rPr>
            </w:r>
            <w:r w:rsidR="000956EB">
              <w:rPr>
                <w:noProof/>
                <w:webHidden/>
              </w:rPr>
              <w:fldChar w:fldCharType="separate"/>
            </w:r>
            <w:r w:rsidR="000956EB">
              <w:rPr>
                <w:noProof/>
                <w:webHidden/>
              </w:rPr>
              <w:t>3</w:t>
            </w:r>
            <w:r w:rsidR="000956EB">
              <w:rPr>
                <w:noProof/>
                <w:webHidden/>
              </w:rPr>
              <w:fldChar w:fldCharType="end"/>
            </w:r>
          </w:hyperlink>
        </w:p>
        <w:p w14:paraId="2B751F97" w14:textId="0A3CEEFD" w:rsidR="000956EB" w:rsidRDefault="00DC3190">
          <w:pPr>
            <w:pStyle w:val="TOC2"/>
            <w:tabs>
              <w:tab w:val="right" w:leader="dot" w:pos="9350"/>
            </w:tabs>
            <w:rPr>
              <w:rFonts w:eastAsiaTheme="minorEastAsia"/>
              <w:noProof/>
            </w:rPr>
          </w:pPr>
          <w:hyperlink w:anchor="_Toc496833356" w:history="1">
            <w:r w:rsidR="000956EB" w:rsidRPr="00617528">
              <w:rPr>
                <w:rStyle w:val="Hyperlink"/>
                <w:rFonts w:ascii="Segoe UI" w:hAnsi="Segoe UI" w:cs="Segoe UI"/>
                <w:noProof/>
              </w:rPr>
              <w:t>Transaction Node Details</w:t>
            </w:r>
            <w:r w:rsidR="000956EB">
              <w:rPr>
                <w:noProof/>
                <w:webHidden/>
              </w:rPr>
              <w:tab/>
            </w:r>
            <w:r w:rsidR="000956EB">
              <w:rPr>
                <w:noProof/>
                <w:webHidden/>
              </w:rPr>
              <w:fldChar w:fldCharType="begin"/>
            </w:r>
            <w:r w:rsidR="000956EB">
              <w:rPr>
                <w:noProof/>
                <w:webHidden/>
              </w:rPr>
              <w:instrText xml:space="preserve"> PAGEREF _Toc496833356 \h </w:instrText>
            </w:r>
            <w:r w:rsidR="000956EB">
              <w:rPr>
                <w:noProof/>
                <w:webHidden/>
              </w:rPr>
            </w:r>
            <w:r w:rsidR="000956EB">
              <w:rPr>
                <w:noProof/>
                <w:webHidden/>
              </w:rPr>
              <w:fldChar w:fldCharType="separate"/>
            </w:r>
            <w:r w:rsidR="000956EB">
              <w:rPr>
                <w:noProof/>
                <w:webHidden/>
              </w:rPr>
              <w:t>4</w:t>
            </w:r>
            <w:r w:rsidR="000956EB">
              <w:rPr>
                <w:noProof/>
                <w:webHidden/>
              </w:rPr>
              <w:fldChar w:fldCharType="end"/>
            </w:r>
          </w:hyperlink>
        </w:p>
        <w:p w14:paraId="4749A32B" w14:textId="639E0877" w:rsidR="000956EB" w:rsidRDefault="00DC3190">
          <w:pPr>
            <w:pStyle w:val="TOC1"/>
            <w:tabs>
              <w:tab w:val="right" w:leader="dot" w:pos="9350"/>
            </w:tabs>
            <w:rPr>
              <w:rFonts w:eastAsiaTheme="minorEastAsia"/>
              <w:noProof/>
            </w:rPr>
          </w:pPr>
          <w:hyperlink w:anchor="_Toc496833357" w:history="1">
            <w:r w:rsidR="000956EB" w:rsidRPr="00617528">
              <w:rPr>
                <w:rStyle w:val="Hyperlink"/>
                <w:rFonts w:ascii="Segoe UI" w:hAnsi="Segoe UI" w:cs="Segoe UI"/>
                <w:noProof/>
              </w:rPr>
              <w:t>Deployment Architecture</w:t>
            </w:r>
            <w:r w:rsidR="000956EB">
              <w:rPr>
                <w:noProof/>
                <w:webHidden/>
              </w:rPr>
              <w:tab/>
            </w:r>
            <w:r w:rsidR="000956EB">
              <w:rPr>
                <w:noProof/>
                <w:webHidden/>
              </w:rPr>
              <w:fldChar w:fldCharType="begin"/>
            </w:r>
            <w:r w:rsidR="000956EB">
              <w:rPr>
                <w:noProof/>
                <w:webHidden/>
              </w:rPr>
              <w:instrText xml:space="preserve"> PAGEREF _Toc496833357 \h </w:instrText>
            </w:r>
            <w:r w:rsidR="000956EB">
              <w:rPr>
                <w:noProof/>
                <w:webHidden/>
              </w:rPr>
            </w:r>
            <w:r w:rsidR="000956EB">
              <w:rPr>
                <w:noProof/>
                <w:webHidden/>
              </w:rPr>
              <w:fldChar w:fldCharType="separate"/>
            </w:r>
            <w:r w:rsidR="000956EB">
              <w:rPr>
                <w:noProof/>
                <w:webHidden/>
              </w:rPr>
              <w:t>4</w:t>
            </w:r>
            <w:r w:rsidR="000956EB">
              <w:rPr>
                <w:noProof/>
                <w:webHidden/>
              </w:rPr>
              <w:fldChar w:fldCharType="end"/>
            </w:r>
          </w:hyperlink>
        </w:p>
        <w:p w14:paraId="6F05951D" w14:textId="5BCD27C3" w:rsidR="000956EB" w:rsidRDefault="00DC3190">
          <w:pPr>
            <w:pStyle w:val="TOC2"/>
            <w:tabs>
              <w:tab w:val="right" w:leader="dot" w:pos="9350"/>
            </w:tabs>
            <w:rPr>
              <w:rFonts w:eastAsiaTheme="minorEastAsia"/>
              <w:noProof/>
            </w:rPr>
          </w:pPr>
          <w:hyperlink w:anchor="_Toc496833358" w:history="1">
            <w:r w:rsidR="000956EB" w:rsidRPr="00617528">
              <w:rPr>
                <w:rStyle w:val="Hyperlink"/>
                <w:rFonts w:ascii="Segoe UI" w:hAnsi="Segoe UI" w:cs="Segoe UI"/>
                <w:noProof/>
              </w:rPr>
              <w:t>Description</w:t>
            </w:r>
            <w:r w:rsidR="000956EB">
              <w:rPr>
                <w:noProof/>
                <w:webHidden/>
              </w:rPr>
              <w:tab/>
            </w:r>
            <w:r w:rsidR="000956EB">
              <w:rPr>
                <w:noProof/>
                <w:webHidden/>
              </w:rPr>
              <w:fldChar w:fldCharType="begin"/>
            </w:r>
            <w:r w:rsidR="000956EB">
              <w:rPr>
                <w:noProof/>
                <w:webHidden/>
              </w:rPr>
              <w:instrText xml:space="preserve"> PAGEREF _Toc496833358 \h </w:instrText>
            </w:r>
            <w:r w:rsidR="000956EB">
              <w:rPr>
                <w:noProof/>
                <w:webHidden/>
              </w:rPr>
            </w:r>
            <w:r w:rsidR="000956EB">
              <w:rPr>
                <w:noProof/>
                <w:webHidden/>
              </w:rPr>
              <w:fldChar w:fldCharType="separate"/>
            </w:r>
            <w:r w:rsidR="000956EB">
              <w:rPr>
                <w:noProof/>
                <w:webHidden/>
              </w:rPr>
              <w:t>4</w:t>
            </w:r>
            <w:r w:rsidR="000956EB">
              <w:rPr>
                <w:noProof/>
                <w:webHidden/>
              </w:rPr>
              <w:fldChar w:fldCharType="end"/>
            </w:r>
          </w:hyperlink>
        </w:p>
        <w:p w14:paraId="44367A56" w14:textId="135AF986" w:rsidR="000956EB" w:rsidRDefault="00DC3190">
          <w:pPr>
            <w:pStyle w:val="TOC1"/>
            <w:tabs>
              <w:tab w:val="right" w:leader="dot" w:pos="9350"/>
            </w:tabs>
            <w:rPr>
              <w:rFonts w:eastAsiaTheme="minorEastAsia"/>
              <w:noProof/>
            </w:rPr>
          </w:pPr>
          <w:hyperlink w:anchor="_Toc496833359" w:history="1">
            <w:r w:rsidR="000956EB" w:rsidRPr="00617528">
              <w:rPr>
                <w:rStyle w:val="Hyperlink"/>
                <w:rFonts w:ascii="Segoe UI" w:hAnsi="Segoe UI" w:cs="Segoe UI"/>
                <w:noProof/>
              </w:rPr>
              <w:t>Getting Started</w:t>
            </w:r>
            <w:r w:rsidR="000956EB">
              <w:rPr>
                <w:noProof/>
                <w:webHidden/>
              </w:rPr>
              <w:tab/>
            </w:r>
            <w:r w:rsidR="000956EB">
              <w:rPr>
                <w:noProof/>
                <w:webHidden/>
              </w:rPr>
              <w:fldChar w:fldCharType="begin"/>
            </w:r>
            <w:r w:rsidR="000956EB">
              <w:rPr>
                <w:noProof/>
                <w:webHidden/>
              </w:rPr>
              <w:instrText xml:space="preserve"> PAGEREF _Toc496833359 \h </w:instrText>
            </w:r>
            <w:r w:rsidR="000956EB">
              <w:rPr>
                <w:noProof/>
                <w:webHidden/>
              </w:rPr>
            </w:r>
            <w:r w:rsidR="000956EB">
              <w:rPr>
                <w:noProof/>
                <w:webHidden/>
              </w:rPr>
              <w:fldChar w:fldCharType="separate"/>
            </w:r>
            <w:r w:rsidR="000956EB">
              <w:rPr>
                <w:noProof/>
                <w:webHidden/>
              </w:rPr>
              <w:t>4</w:t>
            </w:r>
            <w:r w:rsidR="000956EB">
              <w:rPr>
                <w:noProof/>
                <w:webHidden/>
              </w:rPr>
              <w:fldChar w:fldCharType="end"/>
            </w:r>
          </w:hyperlink>
        </w:p>
        <w:p w14:paraId="7900185F" w14:textId="1AF0894E" w:rsidR="000956EB" w:rsidRDefault="00DC3190">
          <w:pPr>
            <w:pStyle w:val="TOC1"/>
            <w:tabs>
              <w:tab w:val="right" w:leader="dot" w:pos="9350"/>
            </w:tabs>
            <w:rPr>
              <w:rFonts w:eastAsiaTheme="minorEastAsia"/>
              <w:noProof/>
            </w:rPr>
          </w:pPr>
          <w:hyperlink w:anchor="_Toc496833360" w:history="1">
            <w:r w:rsidR="000956EB" w:rsidRPr="00617528">
              <w:rPr>
                <w:rStyle w:val="Hyperlink"/>
                <w:rFonts w:ascii="Segoe UI" w:hAnsi="Segoe UI" w:cs="Segoe UI"/>
                <w:noProof/>
              </w:rPr>
              <w:t>Post Deployment Sanity Checks</w:t>
            </w:r>
            <w:r w:rsidR="000956EB">
              <w:rPr>
                <w:noProof/>
                <w:webHidden/>
              </w:rPr>
              <w:tab/>
            </w:r>
            <w:r w:rsidR="000956EB">
              <w:rPr>
                <w:noProof/>
                <w:webHidden/>
              </w:rPr>
              <w:fldChar w:fldCharType="begin"/>
            </w:r>
            <w:r w:rsidR="000956EB">
              <w:rPr>
                <w:noProof/>
                <w:webHidden/>
              </w:rPr>
              <w:instrText xml:space="preserve"> PAGEREF _Toc496833360 \h </w:instrText>
            </w:r>
            <w:r w:rsidR="000956EB">
              <w:rPr>
                <w:noProof/>
                <w:webHidden/>
              </w:rPr>
            </w:r>
            <w:r w:rsidR="000956EB">
              <w:rPr>
                <w:noProof/>
                <w:webHidden/>
              </w:rPr>
              <w:fldChar w:fldCharType="separate"/>
            </w:r>
            <w:r w:rsidR="000956EB">
              <w:rPr>
                <w:noProof/>
                <w:webHidden/>
              </w:rPr>
              <w:t>13</w:t>
            </w:r>
            <w:r w:rsidR="000956EB">
              <w:rPr>
                <w:noProof/>
                <w:webHidden/>
              </w:rPr>
              <w:fldChar w:fldCharType="end"/>
            </w:r>
          </w:hyperlink>
        </w:p>
        <w:p w14:paraId="13B3DA44" w14:textId="25B6DC56" w:rsidR="000956EB" w:rsidRDefault="00DC3190">
          <w:pPr>
            <w:pStyle w:val="TOC2"/>
            <w:tabs>
              <w:tab w:val="right" w:leader="dot" w:pos="9350"/>
            </w:tabs>
            <w:rPr>
              <w:rFonts w:eastAsiaTheme="minorEastAsia"/>
              <w:noProof/>
            </w:rPr>
          </w:pPr>
          <w:hyperlink w:anchor="_Toc496833361" w:history="1">
            <w:r w:rsidR="000956EB" w:rsidRPr="00617528">
              <w:rPr>
                <w:rStyle w:val="Hyperlink"/>
                <w:rFonts w:ascii="Segoe UI" w:hAnsi="Segoe UI" w:cs="Segoe UI"/>
                <w:noProof/>
              </w:rPr>
              <w:t>Administrator page</w:t>
            </w:r>
            <w:r w:rsidR="000956EB">
              <w:rPr>
                <w:noProof/>
                <w:webHidden/>
              </w:rPr>
              <w:tab/>
            </w:r>
            <w:r w:rsidR="000956EB">
              <w:rPr>
                <w:noProof/>
                <w:webHidden/>
              </w:rPr>
              <w:fldChar w:fldCharType="begin"/>
            </w:r>
            <w:r w:rsidR="000956EB">
              <w:rPr>
                <w:noProof/>
                <w:webHidden/>
              </w:rPr>
              <w:instrText xml:space="preserve"> PAGEREF _Toc496833361 \h </w:instrText>
            </w:r>
            <w:r w:rsidR="000956EB">
              <w:rPr>
                <w:noProof/>
                <w:webHidden/>
              </w:rPr>
            </w:r>
            <w:r w:rsidR="000956EB">
              <w:rPr>
                <w:noProof/>
                <w:webHidden/>
              </w:rPr>
              <w:fldChar w:fldCharType="separate"/>
            </w:r>
            <w:r w:rsidR="000956EB">
              <w:rPr>
                <w:noProof/>
                <w:webHidden/>
              </w:rPr>
              <w:t>13</w:t>
            </w:r>
            <w:r w:rsidR="000956EB">
              <w:rPr>
                <w:noProof/>
                <w:webHidden/>
              </w:rPr>
              <w:fldChar w:fldCharType="end"/>
            </w:r>
          </w:hyperlink>
        </w:p>
        <w:p w14:paraId="75C92FF4" w14:textId="75612325" w:rsidR="000956EB" w:rsidRDefault="00DC3190">
          <w:pPr>
            <w:pStyle w:val="TOC2"/>
            <w:tabs>
              <w:tab w:val="right" w:leader="dot" w:pos="9350"/>
            </w:tabs>
            <w:rPr>
              <w:rFonts w:eastAsiaTheme="minorEastAsia"/>
              <w:noProof/>
            </w:rPr>
          </w:pPr>
          <w:hyperlink w:anchor="_Toc496833362" w:history="1">
            <w:r w:rsidR="000956EB" w:rsidRPr="00617528">
              <w:rPr>
                <w:rStyle w:val="Hyperlink"/>
                <w:rFonts w:ascii="Segoe UI" w:hAnsi="Segoe UI" w:cs="Segoe UI"/>
                <w:noProof/>
              </w:rPr>
              <w:t>Accessing Nodes</w:t>
            </w:r>
            <w:r w:rsidR="000956EB">
              <w:rPr>
                <w:noProof/>
                <w:webHidden/>
              </w:rPr>
              <w:tab/>
            </w:r>
            <w:r w:rsidR="000956EB">
              <w:rPr>
                <w:noProof/>
                <w:webHidden/>
              </w:rPr>
              <w:fldChar w:fldCharType="begin"/>
            </w:r>
            <w:r w:rsidR="000956EB">
              <w:rPr>
                <w:noProof/>
                <w:webHidden/>
              </w:rPr>
              <w:instrText xml:space="preserve"> PAGEREF _Toc496833362 \h </w:instrText>
            </w:r>
            <w:r w:rsidR="000956EB">
              <w:rPr>
                <w:noProof/>
                <w:webHidden/>
              </w:rPr>
            </w:r>
            <w:r w:rsidR="000956EB">
              <w:rPr>
                <w:noProof/>
                <w:webHidden/>
              </w:rPr>
              <w:fldChar w:fldCharType="separate"/>
            </w:r>
            <w:r w:rsidR="000956EB">
              <w:rPr>
                <w:noProof/>
                <w:webHidden/>
              </w:rPr>
              <w:t>16</w:t>
            </w:r>
            <w:r w:rsidR="000956EB">
              <w:rPr>
                <w:noProof/>
                <w:webHidden/>
              </w:rPr>
              <w:fldChar w:fldCharType="end"/>
            </w:r>
          </w:hyperlink>
        </w:p>
        <w:p w14:paraId="424187E5" w14:textId="5255927F" w:rsidR="000956EB" w:rsidRDefault="00DC3190">
          <w:pPr>
            <w:pStyle w:val="TOC1"/>
            <w:tabs>
              <w:tab w:val="right" w:leader="dot" w:pos="9350"/>
            </w:tabs>
            <w:rPr>
              <w:rFonts w:eastAsiaTheme="minorEastAsia"/>
              <w:noProof/>
            </w:rPr>
          </w:pPr>
          <w:hyperlink w:anchor="_Toc496833363" w:history="1">
            <w:r w:rsidR="000956EB" w:rsidRPr="00617528">
              <w:rPr>
                <w:rStyle w:val="Hyperlink"/>
                <w:rFonts w:ascii="Segoe UI" w:eastAsia="Calibri" w:hAnsi="Segoe UI" w:cs="Segoe UI"/>
                <w:noProof/>
              </w:rPr>
              <w:t>C</w:t>
            </w:r>
            <w:r w:rsidR="000956EB" w:rsidRPr="00617528">
              <w:rPr>
                <w:rStyle w:val="Hyperlink"/>
                <w:rFonts w:ascii="Segoe UI" w:eastAsia="Calibri" w:hAnsi="Segoe UI" w:cs="Segoe UI"/>
                <w:noProof/>
                <w:w w:val="99"/>
              </w:rPr>
              <w:t>r</w:t>
            </w:r>
            <w:r w:rsidR="000956EB" w:rsidRPr="00617528">
              <w:rPr>
                <w:rStyle w:val="Hyperlink"/>
                <w:rFonts w:ascii="Segoe UI" w:eastAsia="Calibri" w:hAnsi="Segoe UI" w:cs="Segoe UI"/>
                <w:noProof/>
                <w:spacing w:val="-1"/>
                <w:w w:val="99"/>
              </w:rPr>
              <w:t>e</w:t>
            </w:r>
            <w:r w:rsidR="000956EB" w:rsidRPr="00617528">
              <w:rPr>
                <w:rStyle w:val="Hyperlink"/>
                <w:rFonts w:ascii="Segoe UI" w:eastAsia="Calibri" w:hAnsi="Segoe UI" w:cs="Segoe UI"/>
                <w:noProof/>
                <w:w w:val="98"/>
              </w:rPr>
              <w:t>at</w:t>
            </w:r>
            <w:r w:rsidR="000956EB" w:rsidRPr="00617528">
              <w:rPr>
                <w:rStyle w:val="Hyperlink"/>
                <w:rFonts w:ascii="Segoe UI" w:eastAsia="Calibri" w:hAnsi="Segoe UI" w:cs="Segoe UI"/>
                <w:noProof/>
                <w:w w:val="99"/>
              </w:rPr>
              <w:t>e</w:t>
            </w:r>
            <w:r w:rsidR="000956EB" w:rsidRPr="00617528">
              <w:rPr>
                <w:rStyle w:val="Hyperlink"/>
                <w:rFonts w:ascii="Segoe UI" w:eastAsia="Calibri" w:hAnsi="Segoe UI" w:cs="Segoe UI"/>
                <w:noProof/>
              </w:rPr>
              <w:t xml:space="preserve"> E</w:t>
            </w:r>
            <w:r w:rsidR="000956EB" w:rsidRPr="00617528">
              <w:rPr>
                <w:rStyle w:val="Hyperlink"/>
                <w:rFonts w:ascii="Segoe UI" w:eastAsia="Calibri" w:hAnsi="Segoe UI" w:cs="Segoe UI"/>
                <w:noProof/>
                <w:w w:val="98"/>
              </w:rPr>
              <w:t>t</w:t>
            </w:r>
            <w:r w:rsidR="000956EB" w:rsidRPr="00617528">
              <w:rPr>
                <w:rStyle w:val="Hyperlink"/>
                <w:rFonts w:ascii="Segoe UI" w:eastAsia="Calibri" w:hAnsi="Segoe UI" w:cs="Segoe UI"/>
                <w:noProof/>
                <w:w w:val="99"/>
              </w:rPr>
              <w:t>he</w:t>
            </w:r>
            <w:r w:rsidR="000956EB" w:rsidRPr="00617528">
              <w:rPr>
                <w:rStyle w:val="Hyperlink"/>
                <w:rFonts w:ascii="Segoe UI" w:eastAsia="Calibri" w:hAnsi="Segoe UI" w:cs="Segoe UI"/>
                <w:noProof/>
                <w:spacing w:val="-2"/>
                <w:w w:val="99"/>
              </w:rPr>
              <w:t>r</w:t>
            </w:r>
            <w:r w:rsidR="000956EB" w:rsidRPr="00617528">
              <w:rPr>
                <w:rStyle w:val="Hyperlink"/>
                <w:rFonts w:ascii="Segoe UI" w:eastAsia="Calibri" w:hAnsi="Segoe UI" w:cs="Segoe UI"/>
                <w:noProof/>
                <w:spacing w:val="-1"/>
                <w:w w:val="99"/>
              </w:rPr>
              <w:t>e</w:t>
            </w:r>
            <w:r w:rsidR="000956EB" w:rsidRPr="00617528">
              <w:rPr>
                <w:rStyle w:val="Hyperlink"/>
                <w:rFonts w:ascii="Segoe UI" w:eastAsia="Calibri" w:hAnsi="Segoe UI" w:cs="Segoe UI"/>
                <w:noProof/>
                <w:w w:val="99"/>
              </w:rPr>
              <w:t>um</w:t>
            </w:r>
            <w:r w:rsidR="000956EB" w:rsidRPr="00617528">
              <w:rPr>
                <w:rStyle w:val="Hyperlink"/>
                <w:rFonts w:ascii="Segoe UI" w:eastAsia="Calibri" w:hAnsi="Segoe UI" w:cs="Segoe UI"/>
                <w:noProof/>
              </w:rPr>
              <w:t xml:space="preserve"> </w:t>
            </w:r>
            <w:r w:rsidR="000956EB" w:rsidRPr="00617528">
              <w:rPr>
                <w:rStyle w:val="Hyperlink"/>
                <w:rFonts w:ascii="Segoe UI" w:eastAsia="Calibri" w:hAnsi="Segoe UI" w:cs="Segoe UI"/>
                <w:noProof/>
                <w:w w:val="97"/>
              </w:rPr>
              <w:t>A</w:t>
            </w:r>
            <w:r w:rsidR="000956EB" w:rsidRPr="00617528">
              <w:rPr>
                <w:rStyle w:val="Hyperlink"/>
                <w:rFonts w:ascii="Segoe UI" w:eastAsia="Calibri" w:hAnsi="Segoe UI" w:cs="Segoe UI"/>
                <w:noProof/>
                <w:w w:val="101"/>
              </w:rPr>
              <w:t>c</w:t>
            </w:r>
            <w:r w:rsidR="000956EB" w:rsidRPr="00617528">
              <w:rPr>
                <w:rStyle w:val="Hyperlink"/>
                <w:rFonts w:ascii="Segoe UI" w:eastAsia="Calibri" w:hAnsi="Segoe UI" w:cs="Segoe UI"/>
                <w:noProof/>
                <w:spacing w:val="1"/>
                <w:w w:val="101"/>
              </w:rPr>
              <w:t>c</w:t>
            </w:r>
            <w:r w:rsidR="000956EB" w:rsidRPr="00617528">
              <w:rPr>
                <w:rStyle w:val="Hyperlink"/>
                <w:rFonts w:ascii="Segoe UI" w:eastAsia="Calibri" w:hAnsi="Segoe UI" w:cs="Segoe UI"/>
                <w:noProof/>
                <w:w w:val="99"/>
              </w:rPr>
              <w:t>ou</w:t>
            </w:r>
            <w:r w:rsidR="000956EB" w:rsidRPr="00617528">
              <w:rPr>
                <w:rStyle w:val="Hyperlink"/>
                <w:rFonts w:ascii="Segoe UI" w:eastAsia="Calibri" w:hAnsi="Segoe UI" w:cs="Segoe UI"/>
                <w:noProof/>
                <w:spacing w:val="2"/>
                <w:w w:val="99"/>
              </w:rPr>
              <w:t>n</w:t>
            </w:r>
            <w:r w:rsidR="000956EB" w:rsidRPr="00617528">
              <w:rPr>
                <w:rStyle w:val="Hyperlink"/>
                <w:rFonts w:ascii="Segoe UI" w:eastAsia="Calibri" w:hAnsi="Segoe UI" w:cs="Segoe UI"/>
                <w:noProof/>
                <w:w w:val="98"/>
              </w:rPr>
              <w:t>t</w:t>
            </w:r>
            <w:r w:rsidR="000956EB">
              <w:rPr>
                <w:noProof/>
                <w:webHidden/>
              </w:rPr>
              <w:tab/>
            </w:r>
            <w:r w:rsidR="000956EB">
              <w:rPr>
                <w:noProof/>
                <w:webHidden/>
              </w:rPr>
              <w:fldChar w:fldCharType="begin"/>
            </w:r>
            <w:r w:rsidR="000956EB">
              <w:rPr>
                <w:noProof/>
                <w:webHidden/>
              </w:rPr>
              <w:instrText xml:space="preserve"> PAGEREF _Toc496833363 \h </w:instrText>
            </w:r>
            <w:r w:rsidR="000956EB">
              <w:rPr>
                <w:noProof/>
                <w:webHidden/>
              </w:rPr>
            </w:r>
            <w:r w:rsidR="000956EB">
              <w:rPr>
                <w:noProof/>
                <w:webHidden/>
              </w:rPr>
              <w:fldChar w:fldCharType="separate"/>
            </w:r>
            <w:r w:rsidR="000956EB">
              <w:rPr>
                <w:noProof/>
                <w:webHidden/>
              </w:rPr>
              <w:t>17</w:t>
            </w:r>
            <w:r w:rsidR="000956EB">
              <w:rPr>
                <w:noProof/>
                <w:webHidden/>
              </w:rPr>
              <w:fldChar w:fldCharType="end"/>
            </w:r>
          </w:hyperlink>
        </w:p>
        <w:p w14:paraId="67073787" w14:textId="0B7D8953" w:rsidR="000956EB" w:rsidRDefault="00DC3190">
          <w:pPr>
            <w:pStyle w:val="TOC2"/>
            <w:tabs>
              <w:tab w:val="right" w:leader="dot" w:pos="9350"/>
            </w:tabs>
            <w:rPr>
              <w:rFonts w:eastAsiaTheme="minorEastAsia"/>
              <w:noProof/>
            </w:rPr>
          </w:pPr>
          <w:hyperlink w:anchor="_Toc496833364" w:history="1">
            <w:r w:rsidR="000956EB" w:rsidRPr="00617528">
              <w:rPr>
                <w:rStyle w:val="Hyperlink"/>
                <w:rFonts w:ascii="Segoe UI" w:eastAsia="Calibri" w:hAnsi="Segoe UI" w:cs="Segoe UI"/>
                <w:noProof/>
              </w:rPr>
              <w:t>Initiate Initial Ether Allocation</w:t>
            </w:r>
            <w:r w:rsidR="000956EB">
              <w:rPr>
                <w:noProof/>
                <w:webHidden/>
              </w:rPr>
              <w:tab/>
            </w:r>
            <w:r w:rsidR="000956EB">
              <w:rPr>
                <w:noProof/>
                <w:webHidden/>
              </w:rPr>
              <w:fldChar w:fldCharType="begin"/>
            </w:r>
            <w:r w:rsidR="000956EB">
              <w:rPr>
                <w:noProof/>
                <w:webHidden/>
              </w:rPr>
              <w:instrText xml:space="preserve"> PAGEREF _Toc496833364 \h </w:instrText>
            </w:r>
            <w:r w:rsidR="000956EB">
              <w:rPr>
                <w:noProof/>
                <w:webHidden/>
              </w:rPr>
            </w:r>
            <w:r w:rsidR="000956EB">
              <w:rPr>
                <w:noProof/>
                <w:webHidden/>
              </w:rPr>
              <w:fldChar w:fldCharType="separate"/>
            </w:r>
            <w:r w:rsidR="000956EB">
              <w:rPr>
                <w:noProof/>
                <w:webHidden/>
              </w:rPr>
              <w:t>19</w:t>
            </w:r>
            <w:r w:rsidR="000956EB">
              <w:rPr>
                <w:noProof/>
                <w:webHidden/>
              </w:rPr>
              <w:fldChar w:fldCharType="end"/>
            </w:r>
          </w:hyperlink>
        </w:p>
        <w:p w14:paraId="1AEA1FFF" w14:textId="044FC055" w:rsidR="000956EB" w:rsidRDefault="00DC3190">
          <w:pPr>
            <w:pStyle w:val="TOC2"/>
            <w:tabs>
              <w:tab w:val="right" w:leader="dot" w:pos="9350"/>
            </w:tabs>
            <w:rPr>
              <w:rFonts w:eastAsiaTheme="minorEastAsia"/>
              <w:noProof/>
            </w:rPr>
          </w:pPr>
          <w:hyperlink w:anchor="_Toc496833365" w:history="1">
            <w:r w:rsidR="000956EB" w:rsidRPr="00617528">
              <w:rPr>
                <w:rStyle w:val="Hyperlink"/>
                <w:rFonts w:ascii="Segoe UI" w:eastAsia="Calibri" w:hAnsi="Segoe UI" w:cs="Segoe UI"/>
                <w:noProof/>
              </w:rPr>
              <w:t>Transfer of Ether between Accounts</w:t>
            </w:r>
            <w:r w:rsidR="000956EB">
              <w:rPr>
                <w:noProof/>
                <w:webHidden/>
              </w:rPr>
              <w:tab/>
            </w:r>
            <w:r w:rsidR="000956EB">
              <w:rPr>
                <w:noProof/>
                <w:webHidden/>
              </w:rPr>
              <w:fldChar w:fldCharType="begin"/>
            </w:r>
            <w:r w:rsidR="000956EB">
              <w:rPr>
                <w:noProof/>
                <w:webHidden/>
              </w:rPr>
              <w:instrText xml:space="preserve"> PAGEREF _Toc496833365 \h </w:instrText>
            </w:r>
            <w:r w:rsidR="000956EB">
              <w:rPr>
                <w:noProof/>
                <w:webHidden/>
              </w:rPr>
            </w:r>
            <w:r w:rsidR="000956EB">
              <w:rPr>
                <w:noProof/>
                <w:webHidden/>
              </w:rPr>
              <w:fldChar w:fldCharType="separate"/>
            </w:r>
            <w:r w:rsidR="000956EB">
              <w:rPr>
                <w:noProof/>
                <w:webHidden/>
              </w:rPr>
              <w:t>21</w:t>
            </w:r>
            <w:r w:rsidR="000956EB">
              <w:rPr>
                <w:noProof/>
                <w:webHidden/>
              </w:rPr>
              <w:fldChar w:fldCharType="end"/>
            </w:r>
          </w:hyperlink>
        </w:p>
        <w:p w14:paraId="22DA26F8" w14:textId="73D78474" w:rsidR="000956EB" w:rsidRDefault="00DC3190">
          <w:pPr>
            <w:pStyle w:val="TOC1"/>
            <w:tabs>
              <w:tab w:val="right" w:leader="dot" w:pos="9350"/>
            </w:tabs>
            <w:rPr>
              <w:rFonts w:eastAsiaTheme="minorEastAsia"/>
              <w:noProof/>
            </w:rPr>
          </w:pPr>
          <w:hyperlink w:anchor="_Toc496833366" w:history="1">
            <w:r w:rsidR="000956EB" w:rsidRPr="00617528">
              <w:rPr>
                <w:rStyle w:val="Hyperlink"/>
                <w:rFonts w:ascii="Segoe UI" w:hAnsi="Segoe UI" w:cs="Segoe UI"/>
                <w:noProof/>
              </w:rPr>
              <w:t>Next Steps</w:t>
            </w:r>
            <w:r w:rsidR="000956EB">
              <w:rPr>
                <w:noProof/>
                <w:webHidden/>
              </w:rPr>
              <w:tab/>
            </w:r>
            <w:r w:rsidR="000956EB">
              <w:rPr>
                <w:noProof/>
                <w:webHidden/>
              </w:rPr>
              <w:fldChar w:fldCharType="begin"/>
            </w:r>
            <w:r w:rsidR="000956EB">
              <w:rPr>
                <w:noProof/>
                <w:webHidden/>
              </w:rPr>
              <w:instrText xml:space="preserve"> PAGEREF _Toc496833366 \h </w:instrText>
            </w:r>
            <w:r w:rsidR="000956EB">
              <w:rPr>
                <w:noProof/>
                <w:webHidden/>
              </w:rPr>
            </w:r>
            <w:r w:rsidR="000956EB">
              <w:rPr>
                <w:noProof/>
                <w:webHidden/>
              </w:rPr>
              <w:fldChar w:fldCharType="separate"/>
            </w:r>
            <w:r w:rsidR="000956EB">
              <w:rPr>
                <w:noProof/>
                <w:webHidden/>
              </w:rPr>
              <w:t>23</w:t>
            </w:r>
            <w:r w:rsidR="000956EB">
              <w:rPr>
                <w:noProof/>
                <w:webHidden/>
              </w:rPr>
              <w:fldChar w:fldCharType="end"/>
            </w:r>
          </w:hyperlink>
        </w:p>
        <w:p w14:paraId="7A98327E" w14:textId="39368757" w:rsidR="009C75D8" w:rsidRPr="00C26114" w:rsidRDefault="009C75D8">
          <w:pPr>
            <w:rPr>
              <w:rFonts w:ascii="Segoe UI" w:hAnsi="Segoe UI" w:cs="Segoe UI"/>
            </w:rPr>
          </w:pPr>
          <w:r w:rsidRPr="00C26114">
            <w:rPr>
              <w:rFonts w:ascii="Segoe UI" w:hAnsi="Segoe UI" w:cs="Segoe UI"/>
              <w:b/>
              <w:bCs/>
              <w:noProof/>
            </w:rPr>
            <w:fldChar w:fldCharType="end"/>
          </w:r>
        </w:p>
      </w:sdtContent>
    </w:sdt>
    <w:p w14:paraId="3BD60216" w14:textId="77777777" w:rsidR="009F6D85" w:rsidRPr="00C26114" w:rsidRDefault="009F6D85" w:rsidP="009F6D85">
      <w:pPr>
        <w:rPr>
          <w:rFonts w:ascii="Segoe UI" w:hAnsi="Segoe UI" w:cs="Segoe UI"/>
        </w:rPr>
      </w:pPr>
    </w:p>
    <w:p w14:paraId="1C1AD8A4" w14:textId="77777777" w:rsidR="009F6D85" w:rsidRPr="00C26114" w:rsidRDefault="009F6D85" w:rsidP="009F6D85">
      <w:pPr>
        <w:rPr>
          <w:rFonts w:ascii="Segoe UI" w:hAnsi="Segoe UI" w:cs="Segoe UI"/>
        </w:rPr>
      </w:pPr>
    </w:p>
    <w:p w14:paraId="4CF5CC77" w14:textId="77777777" w:rsidR="009F6D85" w:rsidRPr="00C26114" w:rsidRDefault="009F6D85" w:rsidP="009F6D85">
      <w:pPr>
        <w:rPr>
          <w:rFonts w:ascii="Segoe UI" w:hAnsi="Segoe UI" w:cs="Segoe UI"/>
        </w:rPr>
      </w:pPr>
    </w:p>
    <w:p w14:paraId="0CB1D69D" w14:textId="77777777" w:rsidR="009F6D85" w:rsidRPr="00C26114" w:rsidRDefault="009F6D85" w:rsidP="009F6D85">
      <w:pPr>
        <w:rPr>
          <w:rFonts w:ascii="Segoe UI" w:hAnsi="Segoe UI" w:cs="Segoe UI"/>
        </w:rPr>
      </w:pPr>
    </w:p>
    <w:p w14:paraId="1D82EF4C" w14:textId="77777777" w:rsidR="009F6D85" w:rsidRPr="00C26114" w:rsidRDefault="009F6D85" w:rsidP="009F6D85">
      <w:pPr>
        <w:rPr>
          <w:rFonts w:ascii="Segoe UI" w:hAnsi="Segoe UI" w:cs="Segoe UI"/>
        </w:rPr>
      </w:pPr>
    </w:p>
    <w:p w14:paraId="4322FB2B" w14:textId="77777777" w:rsidR="009F6D85" w:rsidRPr="00C26114" w:rsidRDefault="009F6D85" w:rsidP="009F6D85">
      <w:pPr>
        <w:rPr>
          <w:rFonts w:ascii="Segoe UI" w:hAnsi="Segoe UI" w:cs="Segoe UI"/>
        </w:rPr>
      </w:pPr>
    </w:p>
    <w:p w14:paraId="300A822E" w14:textId="77777777" w:rsidR="009F6D85" w:rsidRPr="00C26114" w:rsidRDefault="009F6D85" w:rsidP="009F6D85">
      <w:pPr>
        <w:rPr>
          <w:rFonts w:ascii="Segoe UI" w:hAnsi="Segoe UI" w:cs="Segoe UI"/>
        </w:rPr>
      </w:pPr>
    </w:p>
    <w:p w14:paraId="1E30E539" w14:textId="77777777" w:rsidR="009F6D85" w:rsidRPr="00C26114" w:rsidRDefault="009F6D85" w:rsidP="009F6D85">
      <w:pPr>
        <w:rPr>
          <w:rFonts w:ascii="Segoe UI" w:hAnsi="Segoe UI" w:cs="Segoe UI"/>
        </w:rPr>
      </w:pPr>
    </w:p>
    <w:p w14:paraId="54D66C42" w14:textId="77777777" w:rsidR="009F6D85" w:rsidRPr="00C26114" w:rsidRDefault="009F6D85" w:rsidP="009F6D85">
      <w:pPr>
        <w:rPr>
          <w:rFonts w:ascii="Segoe UI" w:hAnsi="Segoe UI" w:cs="Segoe UI"/>
        </w:rPr>
      </w:pPr>
    </w:p>
    <w:p w14:paraId="410414CA" w14:textId="77777777" w:rsidR="009F6D85" w:rsidRPr="00C26114" w:rsidRDefault="009F6D85" w:rsidP="009F6D85">
      <w:pPr>
        <w:rPr>
          <w:rFonts w:ascii="Segoe UI" w:hAnsi="Segoe UI" w:cs="Segoe UI"/>
        </w:rPr>
      </w:pPr>
    </w:p>
    <w:p w14:paraId="0D002DAE" w14:textId="1DC6B743" w:rsidR="009F6D85" w:rsidRPr="00C26114" w:rsidRDefault="009F6D85" w:rsidP="009F6D85">
      <w:pPr>
        <w:rPr>
          <w:rFonts w:ascii="Segoe UI" w:hAnsi="Segoe UI" w:cs="Segoe UI"/>
        </w:rPr>
      </w:pPr>
    </w:p>
    <w:p w14:paraId="599E79C4" w14:textId="395453D8" w:rsidR="009F6D85" w:rsidRPr="00C26114" w:rsidRDefault="663E04B7" w:rsidP="663E04B7">
      <w:pPr>
        <w:pStyle w:val="Heading1"/>
        <w:spacing w:after="240"/>
        <w:rPr>
          <w:rFonts w:ascii="Segoe UI" w:hAnsi="Segoe UI" w:cs="Segoe UI"/>
        </w:rPr>
      </w:pPr>
      <w:bookmarkStart w:id="0" w:name="_Toc496833353"/>
      <w:r w:rsidRPr="663E04B7">
        <w:rPr>
          <w:rFonts w:ascii="Segoe UI" w:hAnsi="Segoe UI" w:cs="Segoe UI"/>
        </w:rPr>
        <w:lastRenderedPageBreak/>
        <w:t>Overview</w:t>
      </w:r>
      <w:bookmarkEnd w:id="0"/>
    </w:p>
    <w:p w14:paraId="2FB23AC8" w14:textId="77777777" w:rsidR="00C55480" w:rsidRPr="00C26114" w:rsidRDefault="663E04B7" w:rsidP="663E04B7">
      <w:pPr>
        <w:jc w:val="both"/>
        <w:rPr>
          <w:rFonts w:ascii="Segoe UI" w:hAnsi="Segoe UI" w:cs="Segoe UI"/>
        </w:rPr>
      </w:pPr>
      <w:r w:rsidRPr="663E04B7">
        <w:rPr>
          <w:rFonts w:ascii="Segoe UI" w:hAnsi="Segoe UI" w:cs="Segoe UI"/>
        </w:rPr>
        <w:t>This solution template is designed to make it sufficiently easier and quicker to deploy and configure a multi-member consortium Ethereum network with minimal Azure and Ethereum knowledge.</w:t>
      </w:r>
    </w:p>
    <w:p w14:paraId="6385D7AE" w14:textId="77777777" w:rsidR="00C55480" w:rsidRPr="00C26114" w:rsidRDefault="663E04B7" w:rsidP="663E04B7">
      <w:pPr>
        <w:jc w:val="both"/>
        <w:rPr>
          <w:rFonts w:ascii="Segoe UI" w:hAnsi="Segoe UI" w:cs="Segoe UI"/>
        </w:rPr>
      </w:pPr>
      <w:r w:rsidRPr="663E04B7">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20B023ED" w14:textId="77777777" w:rsidR="00924089" w:rsidRPr="00C26114" w:rsidRDefault="663E04B7" w:rsidP="663E04B7">
      <w:pPr>
        <w:pStyle w:val="Heading1"/>
        <w:spacing w:after="120"/>
        <w:jc w:val="both"/>
        <w:rPr>
          <w:rFonts w:ascii="Segoe UI" w:hAnsi="Segoe UI" w:cs="Segoe UI"/>
        </w:rPr>
      </w:pPr>
      <w:bookmarkStart w:id="1" w:name="_Toc496833354"/>
      <w:r w:rsidRPr="663E04B7">
        <w:rPr>
          <w:rFonts w:ascii="Segoe UI" w:hAnsi="Segoe UI" w:cs="Segoe UI"/>
        </w:rPr>
        <w:t>About blockchain</w:t>
      </w:r>
      <w:bookmarkEnd w:id="1"/>
    </w:p>
    <w:p w14:paraId="205EFC4A" w14:textId="50D0D460" w:rsidR="00DF3615" w:rsidRPr="00C26114" w:rsidRDefault="663E04B7" w:rsidP="663E04B7">
      <w:pPr>
        <w:jc w:val="both"/>
        <w:rPr>
          <w:rFonts w:ascii="Segoe UI" w:hAnsi="Segoe UI" w:cs="Segoe UI"/>
        </w:rPr>
      </w:pPr>
      <w:r w:rsidRPr="663E04B7">
        <w:rPr>
          <w:rFonts w:ascii="Segoe UI" w:hAnsi="Segoe UI" w:cs="Segoe UI"/>
        </w:rPr>
        <w:t xml:space="preserve">For those of you who are new to the blockchain community, the release of this solution is </w:t>
      </w:r>
      <w:r w:rsidR="009A181F" w:rsidRPr="663E04B7">
        <w:rPr>
          <w:rFonts w:ascii="Segoe UI" w:hAnsi="Segoe UI" w:cs="Segoe UI"/>
        </w:rPr>
        <w:t>a wonderful opportunity</w:t>
      </w:r>
      <w:r w:rsidRPr="663E04B7">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p>
    <w:p w14:paraId="4ABABFDE" w14:textId="77777777" w:rsidR="006F39E6" w:rsidRPr="00C26114" w:rsidRDefault="663E04B7" w:rsidP="663E04B7">
      <w:pPr>
        <w:pStyle w:val="Heading2"/>
        <w:spacing w:after="120"/>
        <w:rPr>
          <w:rFonts w:ascii="Segoe UI" w:hAnsi="Segoe UI" w:cs="Segoe UI"/>
        </w:rPr>
      </w:pPr>
      <w:bookmarkStart w:id="2" w:name="_Toc496833355"/>
      <w:r w:rsidRPr="663E04B7">
        <w:rPr>
          <w:rFonts w:ascii="Segoe UI" w:hAnsi="Segoe UI" w:cs="Segoe UI"/>
        </w:rPr>
        <w:t>Mining Node Details</w:t>
      </w:r>
      <w:bookmarkEnd w:id="2"/>
      <w:r w:rsidRPr="663E04B7">
        <w:rPr>
          <w:rFonts w:ascii="Segoe UI" w:hAnsi="Segoe UI" w:cs="Segoe UI"/>
        </w:rPr>
        <w:t xml:space="preserve"> </w:t>
      </w:r>
    </w:p>
    <w:p w14:paraId="61D1634B" w14:textId="57C20EB3" w:rsidR="006F39E6" w:rsidRPr="00C26114" w:rsidRDefault="663E04B7" w:rsidP="663E04B7">
      <w:pPr>
        <w:jc w:val="both"/>
        <w:rPr>
          <w:rFonts w:ascii="Segoe UI" w:hAnsi="Segoe UI" w:cs="Segoe UI"/>
        </w:rPr>
      </w:pPr>
      <w:r w:rsidRPr="663E04B7">
        <w:rPr>
          <w:rFonts w:ascii="Segoe UI" w:hAnsi="Segoe UI" w:cs="Segoe UI"/>
        </w:rPr>
        <w:t xml:space="preserve">We have explicitly separated the nodes that mine transactions from the nodes that accept transactions to ensure that the two actions are not competing for the same resources. </w:t>
      </w:r>
    </w:p>
    <w:p w14:paraId="38DB2F5B" w14:textId="037AB4AD" w:rsidR="006F39E6" w:rsidRPr="00C26114" w:rsidRDefault="663E04B7" w:rsidP="663E04B7">
      <w:pPr>
        <w:jc w:val="both"/>
        <w:rPr>
          <w:rFonts w:ascii="Segoe UI" w:hAnsi="Segoe UI" w:cs="Segoe UI"/>
        </w:rPr>
      </w:pPr>
      <w:r w:rsidRPr="663E04B7">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4BB47A3E" w14:textId="0466EFC4" w:rsidR="006F39E6" w:rsidRPr="00C26114" w:rsidRDefault="663E04B7" w:rsidP="663E04B7">
      <w:pPr>
        <w:jc w:val="both"/>
        <w:rPr>
          <w:rFonts w:ascii="Segoe UI" w:hAnsi="Segoe UI" w:cs="Segoe UI"/>
        </w:rPr>
      </w:pPr>
      <w:r w:rsidRPr="663E04B7">
        <w:rPr>
          <w:rFonts w:ascii="Segoe UI" w:hAnsi="Segoe UI" w:cs="Segoe UI"/>
        </w:rPr>
        <w:t xml:space="preserve">All nodes have a stable version of the Go Ethereum (Geth) client and are configured to be mining nodes.  If you did not supply a custom genesis block, all nodes use the same Ethereum address and key pair that is protected by the Ethereum account password.  The Ethereum passphrase you provided is used to generate the default account (coinbase) for each mining node.  As mining nodes, mine, they collect fees that are added to this account.  </w:t>
      </w:r>
    </w:p>
    <w:p w14:paraId="65C2819A" w14:textId="2F4CC62E" w:rsidR="006F39E6" w:rsidRPr="00C26114" w:rsidRDefault="663E04B7" w:rsidP="663E04B7">
      <w:pPr>
        <w:jc w:val="both"/>
        <w:rPr>
          <w:rFonts w:ascii="Segoe UI" w:hAnsi="Segoe UI" w:cs="Segoe UI"/>
        </w:rPr>
      </w:pPr>
      <w:r w:rsidRPr="663E04B7">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5B0FB691" w14:textId="77777777" w:rsidR="006F39E6" w:rsidRPr="00C26114" w:rsidRDefault="663E04B7" w:rsidP="663E04B7">
      <w:pPr>
        <w:pStyle w:val="Heading2"/>
        <w:rPr>
          <w:rFonts w:ascii="Segoe UI" w:hAnsi="Segoe UI" w:cs="Segoe UI"/>
        </w:rPr>
      </w:pPr>
      <w:bookmarkStart w:id="3" w:name="_Toc496833356"/>
      <w:r w:rsidRPr="663E04B7">
        <w:rPr>
          <w:rFonts w:ascii="Segoe UI" w:hAnsi="Segoe UI" w:cs="Segoe UI"/>
        </w:rPr>
        <w:lastRenderedPageBreak/>
        <w:t>Transaction Node Details</w:t>
      </w:r>
      <w:bookmarkEnd w:id="3"/>
      <w:r w:rsidRPr="663E04B7">
        <w:rPr>
          <w:rFonts w:ascii="Segoe UI" w:hAnsi="Segoe UI" w:cs="Segoe UI"/>
        </w:rPr>
        <w:t xml:space="preserve"> </w:t>
      </w:r>
    </w:p>
    <w:p w14:paraId="71F2CC0E" w14:textId="63CA1836" w:rsidR="006F39E6" w:rsidRPr="00C26114" w:rsidRDefault="663E04B7" w:rsidP="663E04B7">
      <w:pPr>
        <w:jc w:val="both"/>
        <w:rPr>
          <w:rFonts w:ascii="Segoe UI" w:hAnsi="Segoe UI" w:cs="Segoe UI"/>
        </w:rPr>
      </w:pPr>
      <w:r w:rsidRPr="663E04B7">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(Geth) client and are configured to maintain a complete copy of the distributed ledger.  If a custom genesis block is not provided, these nodes use the same Ethereum account, protected by the Ethereum account password.   </w:t>
      </w:r>
    </w:p>
    <w:p w14:paraId="1A1D5C7B" w14:textId="28FCB09A" w:rsidR="006F39E6" w:rsidRPr="00C26114" w:rsidRDefault="663E04B7" w:rsidP="663E04B7">
      <w:pPr>
        <w:jc w:val="both"/>
        <w:rPr>
          <w:rFonts w:ascii="Segoe UI" w:hAnsi="Segoe UI" w:cs="Segoe UI"/>
        </w:rPr>
      </w:pPr>
      <w:r w:rsidRPr="663E04B7">
        <w:rPr>
          <w:rFonts w:ascii="Segoe UI" w:hAnsi="Segoe UI" w:cs="Segoe UI"/>
        </w:rPr>
        <w:t>We have load-balanced the transaction nodes within an availability set to maintain high availability.  The template supports up to 5 transaction nodes provisioned using virtual machine scale sets.</w:t>
      </w:r>
    </w:p>
    <w:p w14:paraId="77015768" w14:textId="77777777" w:rsidR="00236F16" w:rsidRPr="00C26114" w:rsidRDefault="663E04B7" w:rsidP="663E04B7">
      <w:pPr>
        <w:pStyle w:val="Heading1"/>
        <w:spacing w:after="120"/>
        <w:rPr>
          <w:rFonts w:ascii="Segoe UI" w:hAnsi="Segoe UI" w:cs="Segoe UI"/>
        </w:rPr>
      </w:pPr>
      <w:bookmarkStart w:id="4" w:name="_Toc496833357"/>
      <w:r w:rsidRPr="663E04B7">
        <w:rPr>
          <w:rFonts w:ascii="Segoe UI" w:hAnsi="Segoe UI" w:cs="Segoe UI"/>
        </w:rPr>
        <w:t>Deployment Architecture</w:t>
      </w:r>
      <w:bookmarkEnd w:id="4"/>
    </w:p>
    <w:p w14:paraId="09831749" w14:textId="4DA1AD86" w:rsidR="00236F16" w:rsidRPr="00C26114" w:rsidRDefault="00DC3190" w:rsidP="00236F16">
      <w:pPr>
        <w:rPr>
          <w:rFonts w:ascii="Segoe UI" w:hAnsi="Segoe UI" w:cs="Segoe UI"/>
        </w:rPr>
      </w:pPr>
      <w:r>
        <w:rPr>
          <w:noProof/>
        </w:rPr>
        <w:drawing>
          <wp:inline distT="0" distB="0" distL="0" distR="0" wp14:anchorId="7D20C9AD" wp14:editId="435C9623">
            <wp:extent cx="5943600" cy="2691022"/>
            <wp:effectExtent l="0" t="0" r="0" b="0"/>
            <wp:docPr id="2" name="Picture 2" descr="C:\Users\asebastian\AppData\Local\Microsoft\Windows\INetCache\Content.Word\multi-l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multi-l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1022"/>
                    </a:xfrm>
                    <a:prstGeom prst="rect">
                      <a:avLst/>
                    </a:prstGeom>
                    <a:noFill/>
                    <a:ln>
                      <a:noFill/>
                    </a:ln>
                  </pic:spPr>
                </pic:pic>
              </a:graphicData>
            </a:graphic>
          </wp:inline>
        </w:drawing>
      </w:r>
      <w:bookmarkStart w:id="5" w:name="_GoBack"/>
      <w:bookmarkEnd w:id="5"/>
    </w:p>
    <w:p w14:paraId="05211195" w14:textId="77777777" w:rsidR="00236F16" w:rsidRPr="00C26114" w:rsidRDefault="663E04B7" w:rsidP="663E04B7">
      <w:pPr>
        <w:pStyle w:val="Heading2"/>
        <w:spacing w:after="120"/>
        <w:rPr>
          <w:rFonts w:ascii="Segoe UI" w:hAnsi="Segoe UI" w:cs="Segoe UI"/>
        </w:rPr>
      </w:pPr>
      <w:bookmarkStart w:id="6" w:name="_Toc496833358"/>
      <w:r w:rsidRPr="663E04B7">
        <w:rPr>
          <w:rFonts w:ascii="Segoe UI" w:hAnsi="Segoe UI" w:cs="Segoe UI"/>
        </w:rPr>
        <w:t>Description</w:t>
      </w:r>
      <w:bookmarkEnd w:id="6"/>
    </w:p>
    <w:p w14:paraId="52AA59D5" w14:textId="69EA359B" w:rsidR="0001715D" w:rsidRPr="00040DC4" w:rsidRDefault="00D948D4" w:rsidP="00424462">
      <w:pPr>
        <w:spacing w:before="120" w:after="120" w:line="288" w:lineRule="auto"/>
        <w:jc w:val="both"/>
        <w:rPr>
          <w:rFonts w:ascii="Segoe UI" w:hAnsi="Segoe UI" w:cs="Segoe UI"/>
        </w:rPr>
      </w:pPr>
      <w:r w:rsidRPr="00040DC4">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w:t>
      </w:r>
      <w:r w:rsidR="663E04B7" w:rsidRPr="00040DC4">
        <w:rPr>
          <w:rFonts w:ascii="Segoe UI" w:hAnsi="Segoe UI" w:cs="Segoe UI"/>
        </w:rPr>
        <w:t>. It also provisions a registrar which contains required information of all the Miner and Transaction nodes deployed in each region.</w:t>
      </w:r>
    </w:p>
    <w:p w14:paraId="48769AF9" w14:textId="77777777" w:rsidR="002104D5" w:rsidRPr="00C26114" w:rsidRDefault="663E04B7" w:rsidP="663E04B7">
      <w:pPr>
        <w:pStyle w:val="Heading1"/>
        <w:spacing w:after="120"/>
        <w:rPr>
          <w:rFonts w:ascii="Segoe UI" w:hAnsi="Segoe UI" w:cs="Segoe UI"/>
        </w:rPr>
      </w:pPr>
      <w:bookmarkStart w:id="7" w:name="_Toc496833359"/>
      <w:r w:rsidRPr="663E04B7">
        <w:rPr>
          <w:rFonts w:ascii="Segoe UI" w:hAnsi="Segoe UI" w:cs="Segoe UI"/>
        </w:rPr>
        <w:t>Getting Started</w:t>
      </w:r>
      <w:bookmarkEnd w:id="7"/>
    </w:p>
    <w:p w14:paraId="092420DF" w14:textId="76140A96" w:rsidR="000A5620" w:rsidRPr="00C26114" w:rsidRDefault="663E04B7" w:rsidP="663E04B7">
      <w:pPr>
        <w:jc w:val="both"/>
        <w:rPr>
          <w:rFonts w:ascii="Segoe UI" w:hAnsi="Segoe UI" w:cs="Segoe UI"/>
        </w:rPr>
      </w:pPr>
      <w:r w:rsidRPr="663E04B7">
        <w:rPr>
          <w:rFonts w:ascii="Segoe UI" w:hAnsi="Segoe UI" w:cs="Segoe UI"/>
        </w:rPr>
        <w:t xml:space="preserve">This process requires an Azure subscription that can support deploying several virtual machines scale sets and managed disks.  If necessary, </w:t>
      </w:r>
      <w:hyperlink r:id="rId10">
        <w:r w:rsidRPr="663E04B7">
          <w:rPr>
            <w:rStyle w:val="Hyperlink"/>
            <w:rFonts w:ascii="Segoe UI" w:hAnsi="Segoe UI" w:cs="Segoe UI"/>
          </w:rPr>
          <w:t>create a free Azure account</w:t>
        </w:r>
      </w:hyperlink>
      <w:r w:rsidRPr="663E04B7">
        <w:rPr>
          <w:rFonts w:ascii="Segoe UI" w:hAnsi="Segoe UI" w:cs="Segoe UI"/>
        </w:rPr>
        <w:t xml:space="preserve"> to begin.</w:t>
      </w:r>
    </w:p>
    <w:p w14:paraId="4A0DB964" w14:textId="4FFD9F7C" w:rsidR="000A5620" w:rsidRPr="00C26114" w:rsidRDefault="663E04B7" w:rsidP="663E04B7">
      <w:pPr>
        <w:jc w:val="both"/>
        <w:rPr>
          <w:rFonts w:ascii="Segoe UI" w:hAnsi="Segoe UI" w:cs="Segoe UI"/>
        </w:rPr>
      </w:pPr>
      <w:r w:rsidRPr="663E04B7">
        <w:rPr>
          <w:rFonts w:ascii="Segoe UI" w:hAnsi="Segoe UI" w:cs="Segoe UI"/>
        </w:rPr>
        <w:t xml:space="preserve">Once a subscription is secured, go to Azure portal.  Select ‘+’, Marketplace (‘See all’), and search for ‘Ethereum Consortium single member multi region’. </w:t>
      </w:r>
    </w:p>
    <w:p w14:paraId="3FD4EA17" w14:textId="3D780D79" w:rsidR="00191F5A" w:rsidRPr="00C26114" w:rsidRDefault="663E04B7" w:rsidP="663E04B7">
      <w:pPr>
        <w:jc w:val="both"/>
        <w:rPr>
          <w:rFonts w:ascii="Segoe UI" w:hAnsi="Segoe UI" w:cs="Segoe UI"/>
        </w:rPr>
      </w:pPr>
      <w:r w:rsidRPr="663E04B7">
        <w:rPr>
          <w:rFonts w:ascii="Segoe UI" w:hAnsi="Segoe UI" w:cs="Segoe UI"/>
        </w:rPr>
        <w:lastRenderedPageBreak/>
        <w:t>The Template Deployment will walk you through configuring the first member’s footprint in the network.  The deplo</w:t>
      </w:r>
      <w:r w:rsidR="00D948D4">
        <w:rPr>
          <w:rFonts w:ascii="Segoe UI" w:hAnsi="Segoe UI" w:cs="Segoe UI"/>
        </w:rPr>
        <w:t>yment flow is divided into four</w:t>
      </w:r>
      <w:r w:rsidRPr="663E04B7">
        <w:rPr>
          <w:rFonts w:ascii="Segoe UI" w:hAnsi="Segoe UI" w:cs="Segoe UI"/>
        </w:rPr>
        <w:t xml:space="preserve"> steps: Basics, Deployment regions, Network Configurations, Ethereum configuration.</w:t>
      </w:r>
    </w:p>
    <w:p w14:paraId="373EB351" w14:textId="2956E953" w:rsidR="00191F5A" w:rsidRPr="00C26114" w:rsidRDefault="663E04B7" w:rsidP="663E04B7">
      <w:pPr>
        <w:jc w:val="both"/>
        <w:rPr>
          <w:rFonts w:ascii="Segoe UI" w:hAnsi="Segoe UI" w:cs="Segoe UI"/>
          <w:b/>
          <w:bCs/>
          <w:sz w:val="24"/>
          <w:szCs w:val="24"/>
        </w:rPr>
      </w:pPr>
      <w:r w:rsidRPr="663E04B7">
        <w:rPr>
          <w:rFonts w:ascii="Segoe UI" w:hAnsi="Segoe UI" w:cs="Segoe UI"/>
          <w:b/>
          <w:bCs/>
          <w:sz w:val="24"/>
          <w:szCs w:val="24"/>
        </w:rPr>
        <w:t>Basics</w:t>
      </w:r>
    </w:p>
    <w:p w14:paraId="0641D572" w14:textId="791F084E" w:rsidR="00191F5A" w:rsidRPr="00C26114" w:rsidRDefault="663E04B7" w:rsidP="663E04B7">
      <w:pPr>
        <w:jc w:val="both"/>
        <w:rPr>
          <w:rFonts w:ascii="Segoe UI" w:hAnsi="Segoe UI" w:cs="Segoe UI"/>
        </w:rPr>
      </w:pPr>
      <w:r w:rsidRPr="663E04B7">
        <w:rPr>
          <w:rFonts w:ascii="Segoe UI" w:hAnsi="Segoe UI" w:cs="Segoe UI"/>
        </w:rPr>
        <w:t>Under the ‘Basics’ blade, specify values for standard parameters for any deployment, such as subscription, resource group and basic virtual machine properties.</w:t>
      </w:r>
    </w:p>
    <w:p w14:paraId="368E8FB3" w14:textId="3591C0D9" w:rsidR="004636FC" w:rsidRPr="00C26114" w:rsidRDefault="663E04B7" w:rsidP="663E04B7">
      <w:pPr>
        <w:jc w:val="both"/>
        <w:rPr>
          <w:rFonts w:ascii="Segoe UI" w:hAnsi="Segoe UI" w:cs="Segoe UI"/>
        </w:rPr>
      </w:pPr>
      <w:r w:rsidRPr="663E04B7">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636FC" w:rsidRPr="00C26114" w14:paraId="0F047E0B" w14:textId="77777777" w:rsidTr="663E04B7">
        <w:trPr>
          <w:jc w:val="center"/>
        </w:trPr>
        <w:tc>
          <w:tcPr>
            <w:tcW w:w="1980" w:type="dxa"/>
          </w:tcPr>
          <w:p w14:paraId="7EB1EE75" w14:textId="6E7F07DE" w:rsidR="004636FC"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0B15EB74" w14:textId="164BA49D" w:rsidR="004636FC"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62F678CF" w14:textId="43B962E0" w:rsidR="004636FC"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24859BD4" w14:textId="04FFBABC" w:rsidR="004636FC"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4636FC" w:rsidRPr="00C26114" w14:paraId="5511D072" w14:textId="77777777" w:rsidTr="663E04B7">
        <w:trPr>
          <w:jc w:val="center"/>
        </w:trPr>
        <w:tc>
          <w:tcPr>
            <w:tcW w:w="1980" w:type="dxa"/>
          </w:tcPr>
          <w:p w14:paraId="3A64325B" w14:textId="209464C2"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Resource Prefix</w:t>
            </w:r>
          </w:p>
        </w:tc>
        <w:tc>
          <w:tcPr>
            <w:tcW w:w="3384" w:type="dxa"/>
          </w:tcPr>
          <w:p w14:paraId="30EC960A" w14:textId="7C90550F" w:rsidR="004636FC" w:rsidRPr="00C26114" w:rsidRDefault="663E04B7" w:rsidP="663E04B7">
            <w:pPr>
              <w:rPr>
                <w:rFonts w:ascii="Segoe UI" w:hAnsi="Segoe UI" w:cs="Segoe UI"/>
                <w:sz w:val="18"/>
                <w:szCs w:val="18"/>
              </w:rPr>
            </w:pPr>
            <w:r w:rsidRPr="663E04B7">
              <w:rPr>
                <w:rFonts w:ascii="Segoe UI" w:hAnsi="Segoe UI" w:cs="Segoe UI"/>
                <w:sz w:val="18"/>
                <w:szCs w:val="18"/>
              </w:rPr>
              <w:t>String used as a base for naming resources (</w:t>
            </w:r>
            <w:r w:rsidR="00163ACA">
              <w:rPr>
                <w:rFonts w:ascii="Segoe UI" w:hAnsi="Segoe UI" w:cs="Segoe UI"/>
                <w:sz w:val="18"/>
                <w:szCs w:val="18"/>
              </w:rPr>
              <w:t>2 to 4 alphanumeric characters</w:t>
            </w:r>
            <w:r w:rsidRPr="663E04B7">
              <w:rPr>
                <w:rFonts w:ascii="Segoe UI" w:hAnsi="Segoe UI" w:cs="Segoe UI"/>
                <w:sz w:val="18"/>
                <w:szCs w:val="18"/>
              </w:rPr>
              <w:t>).  A unique hash is prepended to the string for some resources, while resource-specific information is appended.</w:t>
            </w:r>
          </w:p>
        </w:tc>
        <w:tc>
          <w:tcPr>
            <w:tcW w:w="1861" w:type="dxa"/>
          </w:tcPr>
          <w:p w14:paraId="7F44D452" w14:textId="3E96CEBA" w:rsidR="004636FC" w:rsidRPr="00C26114" w:rsidRDefault="663E04B7" w:rsidP="00D948D4">
            <w:pPr>
              <w:rPr>
                <w:rFonts w:ascii="Segoe UI" w:hAnsi="Segoe UI" w:cs="Segoe UI"/>
                <w:sz w:val="18"/>
                <w:szCs w:val="18"/>
              </w:rPr>
            </w:pPr>
            <w:r w:rsidRPr="663E04B7">
              <w:rPr>
                <w:rFonts w:ascii="Segoe UI" w:hAnsi="Segoe UI" w:cs="Segoe UI"/>
                <w:sz w:val="18"/>
                <w:szCs w:val="18"/>
              </w:rPr>
              <w:t xml:space="preserve">Alphanumeric characters with length </w:t>
            </w:r>
            <w:r w:rsidR="00D948D4">
              <w:rPr>
                <w:rFonts w:ascii="Segoe UI" w:hAnsi="Segoe UI" w:cs="Segoe UI"/>
                <w:sz w:val="18"/>
                <w:szCs w:val="18"/>
              </w:rPr>
              <w:t>2 to 4</w:t>
            </w:r>
          </w:p>
        </w:tc>
        <w:tc>
          <w:tcPr>
            <w:tcW w:w="1249" w:type="dxa"/>
          </w:tcPr>
          <w:p w14:paraId="0E925410" w14:textId="318272FB"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4636FC" w:rsidRPr="00C26114" w14:paraId="1E8ED6CB" w14:textId="77777777" w:rsidTr="663E04B7">
        <w:trPr>
          <w:jc w:val="center"/>
        </w:trPr>
        <w:tc>
          <w:tcPr>
            <w:tcW w:w="1980" w:type="dxa"/>
          </w:tcPr>
          <w:p w14:paraId="277691FD" w14:textId="1A8B6AEC"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VM user name</w:t>
            </w:r>
          </w:p>
        </w:tc>
        <w:tc>
          <w:tcPr>
            <w:tcW w:w="3384" w:type="dxa"/>
          </w:tcPr>
          <w:p w14:paraId="0ACB51F5" w14:textId="6D8B69D3" w:rsidR="004636FC" w:rsidRPr="00C26114" w:rsidRDefault="663E04B7" w:rsidP="663E04B7">
            <w:pPr>
              <w:rPr>
                <w:rFonts w:ascii="Segoe UI" w:hAnsi="Segoe UI" w:cs="Segoe UI"/>
                <w:sz w:val="18"/>
                <w:szCs w:val="18"/>
              </w:rPr>
            </w:pPr>
            <w:r w:rsidRPr="663E04B7">
              <w:rPr>
                <w:rFonts w:ascii="Segoe UI" w:hAnsi="Segoe UI" w:cs="Segoe UI"/>
                <w:sz w:val="18"/>
                <w:szCs w:val="18"/>
              </w:rPr>
              <w:t>Administrator username of each deployed VM (alphanumeric characters only)</w:t>
            </w:r>
          </w:p>
        </w:tc>
        <w:tc>
          <w:tcPr>
            <w:tcW w:w="1861" w:type="dxa"/>
          </w:tcPr>
          <w:p w14:paraId="3513DC93" w14:textId="3A1F1799"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1-64 characters</w:t>
            </w:r>
          </w:p>
        </w:tc>
        <w:tc>
          <w:tcPr>
            <w:tcW w:w="1249" w:type="dxa"/>
          </w:tcPr>
          <w:p w14:paraId="5601D28F" w14:textId="08B86D7E"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gethadmin</w:t>
            </w:r>
          </w:p>
        </w:tc>
      </w:tr>
      <w:tr w:rsidR="004636FC" w:rsidRPr="00C26114" w14:paraId="16F14DF5" w14:textId="77777777" w:rsidTr="663E04B7">
        <w:trPr>
          <w:jc w:val="center"/>
        </w:trPr>
        <w:tc>
          <w:tcPr>
            <w:tcW w:w="1980" w:type="dxa"/>
          </w:tcPr>
          <w:p w14:paraId="68D2EC35" w14:textId="64E481E1" w:rsidR="004636FC" w:rsidRPr="00C26114" w:rsidRDefault="663E04B7" w:rsidP="663E04B7">
            <w:pPr>
              <w:rPr>
                <w:rFonts w:ascii="Segoe UI" w:hAnsi="Segoe UI" w:cs="Segoe UI"/>
                <w:sz w:val="18"/>
                <w:szCs w:val="18"/>
              </w:rPr>
            </w:pPr>
            <w:r w:rsidRPr="663E04B7">
              <w:rPr>
                <w:rFonts w:ascii="Segoe UI" w:hAnsi="Segoe UI" w:cs="Segoe UI"/>
                <w:sz w:val="18"/>
                <w:szCs w:val="18"/>
              </w:rPr>
              <w:t>Authentication type</w:t>
            </w:r>
          </w:p>
        </w:tc>
        <w:tc>
          <w:tcPr>
            <w:tcW w:w="3384" w:type="dxa"/>
          </w:tcPr>
          <w:p w14:paraId="7EBC8B83" w14:textId="05BC236F" w:rsidR="004636FC" w:rsidRPr="00C26114" w:rsidRDefault="663E04B7" w:rsidP="663E04B7">
            <w:pPr>
              <w:rPr>
                <w:rFonts w:ascii="Segoe UI" w:hAnsi="Segoe UI" w:cs="Segoe UI"/>
                <w:sz w:val="18"/>
                <w:szCs w:val="18"/>
              </w:rPr>
            </w:pPr>
            <w:r w:rsidRPr="663E04B7">
              <w:rPr>
                <w:rFonts w:ascii="Segoe UI" w:hAnsi="Segoe UI" w:cs="Segoe UI"/>
                <w:sz w:val="18"/>
                <w:szCs w:val="18"/>
              </w:rPr>
              <w:t>The method to authenticate to the virtual machine.</w:t>
            </w:r>
          </w:p>
        </w:tc>
        <w:tc>
          <w:tcPr>
            <w:tcW w:w="1861" w:type="dxa"/>
          </w:tcPr>
          <w:p w14:paraId="22410DC3" w14:textId="60FC3972"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 or SSH public key</w:t>
            </w:r>
          </w:p>
        </w:tc>
        <w:tc>
          <w:tcPr>
            <w:tcW w:w="1249" w:type="dxa"/>
          </w:tcPr>
          <w:p w14:paraId="34B9BE58" w14:textId="3D06997A"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w:t>
            </w:r>
          </w:p>
        </w:tc>
      </w:tr>
      <w:tr w:rsidR="004636FC" w:rsidRPr="00C26114" w14:paraId="4BA4E4D7" w14:textId="77777777" w:rsidTr="663E04B7">
        <w:trPr>
          <w:jc w:val="center"/>
        </w:trPr>
        <w:tc>
          <w:tcPr>
            <w:tcW w:w="1980" w:type="dxa"/>
          </w:tcPr>
          <w:p w14:paraId="424861E8" w14:textId="723DB998"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Password (Authentication type = Password)</w:t>
            </w:r>
          </w:p>
        </w:tc>
        <w:tc>
          <w:tcPr>
            <w:tcW w:w="3384" w:type="dxa"/>
          </w:tcPr>
          <w:p w14:paraId="1930DA9E" w14:textId="33F422A3"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6DE0DA12" w14:textId="023FAF47"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While all VMs initially have the same password, you can change the password after provisioning.</w:t>
            </w:r>
          </w:p>
        </w:tc>
        <w:tc>
          <w:tcPr>
            <w:tcW w:w="1861" w:type="dxa"/>
          </w:tcPr>
          <w:p w14:paraId="661AC7BE" w14:textId="0DE94313"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12 -72 characters</w:t>
            </w:r>
          </w:p>
        </w:tc>
        <w:tc>
          <w:tcPr>
            <w:tcW w:w="1249" w:type="dxa"/>
          </w:tcPr>
          <w:p w14:paraId="2C6DB0BF" w14:textId="4348EACD" w:rsidR="004636FC"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A41A13" w:rsidRPr="00C26114" w14:paraId="6499B311" w14:textId="77777777" w:rsidTr="663E04B7">
        <w:trPr>
          <w:jc w:val="center"/>
        </w:trPr>
        <w:tc>
          <w:tcPr>
            <w:tcW w:w="1980" w:type="dxa"/>
          </w:tcPr>
          <w:p w14:paraId="01955A32" w14:textId="1684D0DD"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SSH Key (Authentication type = Public Key)</w:t>
            </w:r>
          </w:p>
        </w:tc>
        <w:tc>
          <w:tcPr>
            <w:tcW w:w="3384" w:type="dxa"/>
          </w:tcPr>
          <w:p w14:paraId="59B1CF55" w14:textId="06E0C028"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The secure shell key used for remote login.</w:t>
            </w:r>
          </w:p>
        </w:tc>
        <w:tc>
          <w:tcPr>
            <w:tcW w:w="1861" w:type="dxa"/>
          </w:tcPr>
          <w:p w14:paraId="156BDF4D" w14:textId="77777777" w:rsidR="00A41A13" w:rsidRPr="00C26114" w:rsidRDefault="00A41A13" w:rsidP="000A5620">
            <w:pPr>
              <w:jc w:val="both"/>
              <w:rPr>
                <w:rFonts w:ascii="Segoe UI" w:hAnsi="Segoe UI" w:cs="Segoe UI"/>
                <w:sz w:val="18"/>
                <w:szCs w:val="18"/>
              </w:rPr>
            </w:pPr>
          </w:p>
        </w:tc>
        <w:tc>
          <w:tcPr>
            <w:tcW w:w="1249" w:type="dxa"/>
          </w:tcPr>
          <w:p w14:paraId="66624FBB" w14:textId="4DDBECFB" w:rsidR="00A41A13"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FA7A71" w:rsidRPr="00C26114" w14:paraId="14EA9240" w14:textId="77777777" w:rsidTr="663E04B7">
        <w:trPr>
          <w:jc w:val="center"/>
        </w:trPr>
        <w:tc>
          <w:tcPr>
            <w:tcW w:w="1980" w:type="dxa"/>
          </w:tcPr>
          <w:p w14:paraId="2B29E442" w14:textId="3E756C55"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Subscription</w:t>
            </w:r>
          </w:p>
        </w:tc>
        <w:tc>
          <w:tcPr>
            <w:tcW w:w="3384" w:type="dxa"/>
          </w:tcPr>
          <w:p w14:paraId="012689BA" w14:textId="6691B7AB"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The subscription to which to deploy the consortium network</w:t>
            </w:r>
          </w:p>
        </w:tc>
        <w:tc>
          <w:tcPr>
            <w:tcW w:w="1861" w:type="dxa"/>
          </w:tcPr>
          <w:p w14:paraId="3E7E5E91" w14:textId="77777777" w:rsidR="00FA7A71" w:rsidRPr="00C26114" w:rsidRDefault="00FA7A71" w:rsidP="000A5620">
            <w:pPr>
              <w:jc w:val="both"/>
              <w:rPr>
                <w:rFonts w:ascii="Segoe UI" w:hAnsi="Segoe UI" w:cs="Segoe UI"/>
                <w:sz w:val="18"/>
                <w:szCs w:val="18"/>
              </w:rPr>
            </w:pPr>
          </w:p>
        </w:tc>
        <w:tc>
          <w:tcPr>
            <w:tcW w:w="1249" w:type="dxa"/>
          </w:tcPr>
          <w:p w14:paraId="10FEAAC9" w14:textId="55D01A14" w:rsidR="00FA7A71"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1D30EA" w:rsidRPr="00C26114" w14:paraId="143A6244" w14:textId="77777777" w:rsidTr="663E04B7">
        <w:trPr>
          <w:jc w:val="center"/>
        </w:trPr>
        <w:tc>
          <w:tcPr>
            <w:tcW w:w="1980" w:type="dxa"/>
          </w:tcPr>
          <w:p w14:paraId="17722EAF" w14:textId="169842DB"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Resource Group</w:t>
            </w:r>
          </w:p>
        </w:tc>
        <w:tc>
          <w:tcPr>
            <w:tcW w:w="3384" w:type="dxa"/>
          </w:tcPr>
          <w:p w14:paraId="1275A8BF" w14:textId="658FAB4C"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The resource group to which to deploy the consortium network.</w:t>
            </w:r>
          </w:p>
        </w:tc>
        <w:tc>
          <w:tcPr>
            <w:tcW w:w="1861" w:type="dxa"/>
          </w:tcPr>
          <w:p w14:paraId="46D77191" w14:textId="77777777" w:rsidR="001D30EA" w:rsidRPr="00C26114" w:rsidRDefault="001D30EA" w:rsidP="000A5620">
            <w:pPr>
              <w:jc w:val="both"/>
              <w:rPr>
                <w:rFonts w:ascii="Segoe UI" w:hAnsi="Segoe UI" w:cs="Segoe UI"/>
                <w:sz w:val="18"/>
                <w:szCs w:val="18"/>
              </w:rPr>
            </w:pPr>
          </w:p>
        </w:tc>
        <w:tc>
          <w:tcPr>
            <w:tcW w:w="1249" w:type="dxa"/>
          </w:tcPr>
          <w:p w14:paraId="522C9AC5" w14:textId="60EBF8A1"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1D30EA" w:rsidRPr="00C26114" w14:paraId="358745B8" w14:textId="77777777" w:rsidTr="663E04B7">
        <w:trPr>
          <w:jc w:val="center"/>
        </w:trPr>
        <w:tc>
          <w:tcPr>
            <w:tcW w:w="1980" w:type="dxa"/>
          </w:tcPr>
          <w:p w14:paraId="2D2D8973" w14:textId="067971BA"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Location</w:t>
            </w:r>
          </w:p>
        </w:tc>
        <w:tc>
          <w:tcPr>
            <w:tcW w:w="3384" w:type="dxa"/>
          </w:tcPr>
          <w:p w14:paraId="46FED0A7" w14:textId="57B6875E"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The Azure region for resource group.</w:t>
            </w:r>
          </w:p>
        </w:tc>
        <w:tc>
          <w:tcPr>
            <w:tcW w:w="1861" w:type="dxa"/>
          </w:tcPr>
          <w:p w14:paraId="38976245" w14:textId="77777777" w:rsidR="001D30EA" w:rsidRPr="00C26114" w:rsidRDefault="001D30EA" w:rsidP="000A5620">
            <w:pPr>
              <w:jc w:val="both"/>
              <w:rPr>
                <w:rFonts w:ascii="Segoe UI" w:hAnsi="Segoe UI" w:cs="Segoe UI"/>
                <w:sz w:val="18"/>
                <w:szCs w:val="18"/>
              </w:rPr>
            </w:pPr>
          </w:p>
        </w:tc>
        <w:tc>
          <w:tcPr>
            <w:tcW w:w="1249" w:type="dxa"/>
          </w:tcPr>
          <w:p w14:paraId="22A1D579" w14:textId="0FCB14FE" w:rsidR="001D30EA"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bl>
    <w:p w14:paraId="1D983E00" w14:textId="43094774" w:rsidR="001D30EA" w:rsidRPr="00C26114" w:rsidRDefault="001D30EA" w:rsidP="000A5620">
      <w:pPr>
        <w:jc w:val="both"/>
        <w:rPr>
          <w:rFonts w:ascii="Segoe UI" w:hAnsi="Segoe UI" w:cs="Segoe UI"/>
        </w:rPr>
      </w:pPr>
    </w:p>
    <w:p w14:paraId="568C93C6" w14:textId="67E89831" w:rsidR="004636FC" w:rsidRPr="00C26114" w:rsidRDefault="663E04B7" w:rsidP="663E04B7">
      <w:pPr>
        <w:jc w:val="both"/>
        <w:rPr>
          <w:rFonts w:ascii="Segoe UI" w:hAnsi="Segoe UI" w:cs="Segoe UI"/>
          <w:b/>
          <w:bCs/>
        </w:rPr>
      </w:pPr>
      <w:r w:rsidRPr="663E04B7">
        <w:rPr>
          <w:rFonts w:ascii="Segoe UI" w:hAnsi="Segoe UI" w:cs="Segoe UI"/>
          <w:b/>
          <w:bCs/>
        </w:rPr>
        <w:t>A sample deployment is shown below</w:t>
      </w:r>
    </w:p>
    <w:p w14:paraId="2F291F7C" w14:textId="3EBDAB78" w:rsidR="001D30EA" w:rsidRPr="00C26114" w:rsidRDefault="00845EB4" w:rsidP="00845EB4">
      <w:pPr>
        <w:jc w:val="center"/>
        <w:rPr>
          <w:rFonts w:ascii="Segoe UI" w:hAnsi="Segoe UI" w:cs="Segoe UI"/>
          <w:noProof/>
        </w:rPr>
      </w:pPr>
      <w:r>
        <w:rPr>
          <w:noProof/>
        </w:rPr>
        <w:lastRenderedPageBreak/>
        <w:drawing>
          <wp:inline distT="0" distB="0" distL="0" distR="0" wp14:anchorId="0D67EDEB" wp14:editId="6412A7A3">
            <wp:extent cx="5429250" cy="5638798"/>
            <wp:effectExtent l="0" t="0" r="0" b="0"/>
            <wp:docPr id="1156314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429250" cy="5638798"/>
                    </a:xfrm>
                    <a:prstGeom prst="rect">
                      <a:avLst/>
                    </a:prstGeom>
                  </pic:spPr>
                </pic:pic>
              </a:graphicData>
            </a:graphic>
          </wp:inline>
        </w:drawing>
      </w:r>
    </w:p>
    <w:p w14:paraId="6A20680A" w14:textId="77777777" w:rsidR="0001715D" w:rsidRPr="00C26114" w:rsidRDefault="0001715D" w:rsidP="000A5620">
      <w:pPr>
        <w:jc w:val="both"/>
        <w:rPr>
          <w:rFonts w:ascii="Segoe UI" w:hAnsi="Segoe UI" w:cs="Segoe UI"/>
          <w:noProof/>
        </w:rPr>
      </w:pPr>
    </w:p>
    <w:p w14:paraId="2927ECC4" w14:textId="0EEDA1BD" w:rsidR="001D30EA" w:rsidRPr="00C26114" w:rsidRDefault="00DE1DFB" w:rsidP="000A5620">
      <w:pPr>
        <w:jc w:val="both"/>
        <w:rPr>
          <w:rFonts w:ascii="Segoe UI" w:hAnsi="Segoe UI" w:cs="Segoe UI"/>
          <w:b/>
          <w:noProof/>
          <w:sz w:val="24"/>
          <w:szCs w:val="24"/>
        </w:rPr>
      </w:pPr>
      <w:r w:rsidRPr="00C26114">
        <w:rPr>
          <w:rFonts w:ascii="Segoe UI" w:hAnsi="Segoe UI" w:cs="Segoe UI"/>
          <w:b/>
          <w:noProof/>
          <w:sz w:val="24"/>
          <w:szCs w:val="24"/>
        </w:rPr>
        <w:t>Deployment r</w:t>
      </w:r>
      <w:r w:rsidR="001D30EA" w:rsidRPr="00C26114">
        <w:rPr>
          <w:rFonts w:ascii="Segoe UI" w:hAnsi="Segoe UI" w:cs="Segoe UI"/>
          <w:b/>
          <w:noProof/>
          <w:sz w:val="24"/>
          <w:szCs w:val="24"/>
        </w:rPr>
        <w:t>egions</w:t>
      </w:r>
    </w:p>
    <w:p w14:paraId="34B2CCEF" w14:textId="36245EBF" w:rsidR="001D30EA" w:rsidRPr="00C26114" w:rsidRDefault="00DE1DFB" w:rsidP="000A5620">
      <w:pPr>
        <w:jc w:val="both"/>
        <w:rPr>
          <w:rFonts w:ascii="Segoe UI" w:hAnsi="Segoe UI" w:cs="Segoe UI"/>
          <w:noProof/>
        </w:rPr>
      </w:pPr>
      <w:r w:rsidRPr="00C26114">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4F4B527D" w14:textId="77777777" w:rsidR="00DE1DFB" w:rsidRPr="00C26114" w:rsidRDefault="663E04B7" w:rsidP="663E04B7">
      <w:pPr>
        <w:jc w:val="both"/>
        <w:rPr>
          <w:rFonts w:ascii="Segoe UI" w:hAnsi="Segoe UI" w:cs="Segoe UI"/>
        </w:rPr>
      </w:pPr>
      <w:r w:rsidRPr="663E04B7">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DE1DFB" w:rsidRPr="00C26114" w14:paraId="7DA938A2" w14:textId="77777777" w:rsidTr="663E04B7">
        <w:trPr>
          <w:jc w:val="center"/>
        </w:trPr>
        <w:tc>
          <w:tcPr>
            <w:tcW w:w="1980" w:type="dxa"/>
          </w:tcPr>
          <w:p w14:paraId="17A8744F" w14:textId="77777777" w:rsidR="00DE1DFB"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3482A795" w14:textId="77777777" w:rsidR="00DE1DFB"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1363D167" w14:textId="77777777" w:rsidR="00DE1DFB"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776520D3" w14:textId="77777777" w:rsidR="00DE1DFB"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DE1DFB" w:rsidRPr="00C26114" w14:paraId="5B3298B8" w14:textId="77777777" w:rsidTr="663E04B7">
        <w:trPr>
          <w:jc w:val="center"/>
        </w:trPr>
        <w:tc>
          <w:tcPr>
            <w:tcW w:w="1980" w:type="dxa"/>
          </w:tcPr>
          <w:p w14:paraId="5FEE93F6" w14:textId="6B838754"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Number of region(s)</w:t>
            </w:r>
          </w:p>
        </w:tc>
        <w:tc>
          <w:tcPr>
            <w:tcW w:w="3384" w:type="dxa"/>
          </w:tcPr>
          <w:p w14:paraId="5EAF40F9" w14:textId="7F676848" w:rsidR="00DE1DFB" w:rsidRPr="00C26114" w:rsidRDefault="663E04B7" w:rsidP="663E04B7">
            <w:pPr>
              <w:rPr>
                <w:rFonts w:ascii="Segoe UI" w:hAnsi="Segoe UI" w:cs="Segoe UI"/>
                <w:sz w:val="18"/>
                <w:szCs w:val="18"/>
              </w:rPr>
            </w:pPr>
            <w:r w:rsidRPr="663E04B7">
              <w:rPr>
                <w:rFonts w:ascii="Segoe UI" w:hAnsi="Segoe UI" w:cs="Segoe UI"/>
                <w:sz w:val="18"/>
                <w:szCs w:val="18"/>
              </w:rPr>
              <w:t>Number of Regions to deploy the consortium network</w:t>
            </w:r>
          </w:p>
        </w:tc>
        <w:tc>
          <w:tcPr>
            <w:tcW w:w="1861" w:type="dxa"/>
          </w:tcPr>
          <w:p w14:paraId="045C6CEC" w14:textId="69CE26C2"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1, 2, 3, 4, 5</w:t>
            </w:r>
          </w:p>
        </w:tc>
        <w:tc>
          <w:tcPr>
            <w:tcW w:w="1249" w:type="dxa"/>
          </w:tcPr>
          <w:p w14:paraId="68CB52C1" w14:textId="67124676"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DE1DFB" w:rsidRPr="00C26114" w14:paraId="4F76FDF3" w14:textId="77777777" w:rsidTr="663E04B7">
        <w:trPr>
          <w:jc w:val="center"/>
        </w:trPr>
        <w:tc>
          <w:tcPr>
            <w:tcW w:w="1980" w:type="dxa"/>
          </w:tcPr>
          <w:p w14:paraId="3F19A62F" w14:textId="73A5DBA7"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First region</w:t>
            </w:r>
          </w:p>
        </w:tc>
        <w:tc>
          <w:tcPr>
            <w:tcW w:w="3384" w:type="dxa"/>
          </w:tcPr>
          <w:p w14:paraId="56091CA9" w14:textId="6B993EC4" w:rsidR="00DE1DFB" w:rsidRPr="00C26114" w:rsidRDefault="663E04B7" w:rsidP="663E04B7">
            <w:pPr>
              <w:rPr>
                <w:rFonts w:ascii="Segoe UI" w:hAnsi="Segoe UI" w:cs="Segoe UI"/>
                <w:sz w:val="18"/>
                <w:szCs w:val="18"/>
              </w:rPr>
            </w:pPr>
            <w:r w:rsidRPr="663E04B7">
              <w:rPr>
                <w:rFonts w:ascii="Segoe UI" w:hAnsi="Segoe UI" w:cs="Segoe UI"/>
                <w:sz w:val="18"/>
                <w:szCs w:val="18"/>
              </w:rPr>
              <w:t>First region to deploy the consortium network</w:t>
            </w:r>
          </w:p>
        </w:tc>
        <w:tc>
          <w:tcPr>
            <w:tcW w:w="1861" w:type="dxa"/>
          </w:tcPr>
          <w:p w14:paraId="369D5317" w14:textId="6A96F9CB"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4C896F13" w14:textId="701BAF60" w:rsidR="00DE1DFB" w:rsidRPr="00C26114" w:rsidRDefault="663E04B7" w:rsidP="663E04B7">
            <w:pPr>
              <w:jc w:val="both"/>
              <w:rPr>
                <w:rFonts w:ascii="Segoe UI" w:hAnsi="Segoe UI" w:cs="Segoe UI"/>
                <w:sz w:val="18"/>
                <w:szCs w:val="18"/>
              </w:rPr>
            </w:pPr>
            <w:r w:rsidRPr="663E04B7">
              <w:rPr>
                <w:rFonts w:ascii="Segoe UI" w:hAnsi="Segoe UI" w:cs="Segoe UI"/>
                <w:sz w:val="18"/>
                <w:szCs w:val="18"/>
              </w:rPr>
              <w:t>West US</w:t>
            </w:r>
          </w:p>
        </w:tc>
      </w:tr>
      <w:tr w:rsidR="002319AD" w:rsidRPr="00C26114" w14:paraId="125C9FA3" w14:textId="77777777" w:rsidTr="663E04B7">
        <w:trPr>
          <w:jc w:val="center"/>
        </w:trPr>
        <w:tc>
          <w:tcPr>
            <w:tcW w:w="1980" w:type="dxa"/>
          </w:tcPr>
          <w:p w14:paraId="22F92926" w14:textId="06EE08B3" w:rsidR="002319AD" w:rsidRPr="00C26114" w:rsidRDefault="663E04B7" w:rsidP="663E04B7">
            <w:pPr>
              <w:rPr>
                <w:rFonts w:ascii="Segoe UI" w:hAnsi="Segoe UI" w:cs="Segoe UI"/>
                <w:sz w:val="18"/>
                <w:szCs w:val="18"/>
              </w:rPr>
            </w:pPr>
            <w:r w:rsidRPr="663E04B7">
              <w:rPr>
                <w:rFonts w:ascii="Segoe UI" w:hAnsi="Segoe UI" w:cs="Segoe UI"/>
                <w:sz w:val="18"/>
                <w:szCs w:val="18"/>
              </w:rPr>
              <w:t>Second region</w:t>
            </w:r>
          </w:p>
        </w:tc>
        <w:tc>
          <w:tcPr>
            <w:tcW w:w="3384" w:type="dxa"/>
          </w:tcPr>
          <w:p w14:paraId="4BAC506D" w14:textId="4B8D24CE" w:rsidR="002319AD" w:rsidRPr="00C26114" w:rsidRDefault="663E04B7" w:rsidP="663E04B7">
            <w:pPr>
              <w:rPr>
                <w:rFonts w:ascii="Segoe UI" w:hAnsi="Segoe UI" w:cs="Segoe UI"/>
                <w:sz w:val="18"/>
                <w:szCs w:val="18"/>
              </w:rPr>
            </w:pPr>
            <w:r w:rsidRPr="663E04B7">
              <w:rPr>
                <w:rFonts w:ascii="Segoe UI" w:hAnsi="Segoe UI" w:cs="Segoe UI"/>
                <w:sz w:val="18"/>
                <w:szCs w:val="18"/>
              </w:rPr>
              <w:t xml:space="preserve">Second region to deploy the consortium network (Visible only when number of region is selected as 2) </w:t>
            </w:r>
          </w:p>
        </w:tc>
        <w:tc>
          <w:tcPr>
            <w:tcW w:w="1861" w:type="dxa"/>
          </w:tcPr>
          <w:p w14:paraId="2C96333A" w14:textId="6E733F7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1937F271" w14:textId="1C4D97AD"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East US</w:t>
            </w:r>
          </w:p>
        </w:tc>
      </w:tr>
      <w:tr w:rsidR="002319AD" w:rsidRPr="00C26114" w14:paraId="58DE98A1" w14:textId="77777777" w:rsidTr="663E04B7">
        <w:trPr>
          <w:jc w:val="center"/>
        </w:trPr>
        <w:tc>
          <w:tcPr>
            <w:tcW w:w="1980" w:type="dxa"/>
          </w:tcPr>
          <w:p w14:paraId="0664E7BE" w14:textId="397BCB87"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Third region</w:t>
            </w:r>
          </w:p>
        </w:tc>
        <w:tc>
          <w:tcPr>
            <w:tcW w:w="3384" w:type="dxa"/>
          </w:tcPr>
          <w:p w14:paraId="700E55F1" w14:textId="56B36B65"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Third region to deploy the consortium network (Visible only when number of region is selected as 3)</w:t>
            </w:r>
          </w:p>
        </w:tc>
        <w:tc>
          <w:tcPr>
            <w:tcW w:w="1861" w:type="dxa"/>
          </w:tcPr>
          <w:p w14:paraId="7103E101" w14:textId="7A188F4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3CDBD747" w14:textId="304E1C56"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Central US</w:t>
            </w:r>
          </w:p>
        </w:tc>
      </w:tr>
      <w:tr w:rsidR="002319AD" w:rsidRPr="00C26114" w14:paraId="69EB84BE" w14:textId="77777777" w:rsidTr="663E04B7">
        <w:trPr>
          <w:jc w:val="center"/>
        </w:trPr>
        <w:tc>
          <w:tcPr>
            <w:tcW w:w="1980" w:type="dxa"/>
          </w:tcPr>
          <w:p w14:paraId="6E925085" w14:textId="1F8CA7DF"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Fourth region</w:t>
            </w:r>
          </w:p>
        </w:tc>
        <w:tc>
          <w:tcPr>
            <w:tcW w:w="3384" w:type="dxa"/>
          </w:tcPr>
          <w:p w14:paraId="7E27FE11" w14:textId="75E83957"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Fourth region to deploy the consortium network (Visible only when number of region is selected as 4)</w:t>
            </w:r>
          </w:p>
        </w:tc>
        <w:tc>
          <w:tcPr>
            <w:tcW w:w="1861" w:type="dxa"/>
          </w:tcPr>
          <w:p w14:paraId="5F4AC6D6" w14:textId="7A56BE2A"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52BAF8E7" w14:textId="42691170"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East US 2</w:t>
            </w:r>
          </w:p>
        </w:tc>
      </w:tr>
      <w:tr w:rsidR="002319AD" w:rsidRPr="00C26114" w14:paraId="4F26185C" w14:textId="77777777" w:rsidTr="663E04B7">
        <w:trPr>
          <w:jc w:val="center"/>
        </w:trPr>
        <w:tc>
          <w:tcPr>
            <w:tcW w:w="1980" w:type="dxa"/>
          </w:tcPr>
          <w:p w14:paraId="0B504A2A" w14:textId="468C9C94"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Fifth region</w:t>
            </w:r>
          </w:p>
        </w:tc>
        <w:tc>
          <w:tcPr>
            <w:tcW w:w="3384" w:type="dxa"/>
          </w:tcPr>
          <w:p w14:paraId="2239D845" w14:textId="1BDE44DF"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Fifth region to deploy the consortium network (Visible only when number of region is selected as 5)</w:t>
            </w:r>
          </w:p>
        </w:tc>
        <w:tc>
          <w:tcPr>
            <w:tcW w:w="1861" w:type="dxa"/>
          </w:tcPr>
          <w:p w14:paraId="202A8C96" w14:textId="0FD034BA"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All the allowed region by azure</w:t>
            </w:r>
          </w:p>
        </w:tc>
        <w:tc>
          <w:tcPr>
            <w:tcW w:w="1249" w:type="dxa"/>
          </w:tcPr>
          <w:p w14:paraId="1B600ED7" w14:textId="22484D19" w:rsidR="002319AD" w:rsidRPr="00C26114" w:rsidRDefault="663E04B7" w:rsidP="663E04B7">
            <w:pPr>
              <w:jc w:val="both"/>
              <w:rPr>
                <w:rFonts w:ascii="Segoe UI" w:hAnsi="Segoe UI" w:cs="Segoe UI"/>
                <w:sz w:val="18"/>
                <w:szCs w:val="18"/>
              </w:rPr>
            </w:pPr>
            <w:r w:rsidRPr="663E04B7">
              <w:rPr>
                <w:rFonts w:ascii="Segoe UI" w:hAnsi="Segoe UI" w:cs="Segoe UI"/>
                <w:sz w:val="18"/>
                <w:szCs w:val="18"/>
              </w:rPr>
              <w:t>West US 2</w:t>
            </w:r>
          </w:p>
        </w:tc>
      </w:tr>
    </w:tbl>
    <w:p w14:paraId="432F61DE" w14:textId="183851E4" w:rsidR="001D30EA" w:rsidRPr="00C26114" w:rsidRDefault="001D30EA" w:rsidP="000A5620">
      <w:pPr>
        <w:jc w:val="both"/>
        <w:rPr>
          <w:rFonts w:ascii="Segoe UI" w:hAnsi="Segoe UI" w:cs="Segoe UI"/>
          <w:b/>
          <w:noProof/>
        </w:rPr>
      </w:pPr>
    </w:p>
    <w:p w14:paraId="43AA51AC" w14:textId="74D61609" w:rsidR="00CF606E" w:rsidRPr="00C26114" w:rsidRDefault="00CF606E" w:rsidP="000A5620">
      <w:pPr>
        <w:jc w:val="both"/>
        <w:rPr>
          <w:rFonts w:ascii="Segoe UI" w:hAnsi="Segoe UI" w:cs="Segoe UI"/>
          <w:b/>
          <w:noProof/>
        </w:rPr>
      </w:pPr>
      <w:r w:rsidRPr="00C26114">
        <w:rPr>
          <w:rFonts w:ascii="Segoe UI" w:hAnsi="Segoe UI" w:cs="Segoe UI"/>
          <w:b/>
          <w:noProof/>
        </w:rPr>
        <w:t>A sample deployment is shown below:</w:t>
      </w:r>
    </w:p>
    <w:p w14:paraId="65D04574" w14:textId="7FF7622C" w:rsidR="00CC305A" w:rsidRPr="00C26114" w:rsidRDefault="00845EB4" w:rsidP="00845EB4">
      <w:pPr>
        <w:jc w:val="center"/>
        <w:rPr>
          <w:rFonts w:ascii="Segoe UI" w:hAnsi="Segoe UI" w:cs="Segoe UI"/>
          <w:noProof/>
        </w:rPr>
      </w:pPr>
      <w:r>
        <w:rPr>
          <w:noProof/>
        </w:rPr>
        <w:lastRenderedPageBreak/>
        <w:drawing>
          <wp:inline distT="0" distB="0" distL="0" distR="0" wp14:anchorId="507E327C" wp14:editId="14066A41">
            <wp:extent cx="5362576" cy="5600700"/>
            <wp:effectExtent l="0" t="0" r="9525" b="0"/>
            <wp:docPr id="8722832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362576" cy="5600700"/>
                    </a:xfrm>
                    <a:prstGeom prst="rect">
                      <a:avLst/>
                    </a:prstGeom>
                  </pic:spPr>
                </pic:pic>
              </a:graphicData>
            </a:graphic>
          </wp:inline>
        </w:drawing>
      </w:r>
    </w:p>
    <w:p w14:paraId="27C32676" w14:textId="3B804DBE" w:rsidR="00E2411F" w:rsidRPr="00C26114" w:rsidRDefault="00E2411F" w:rsidP="0001715D">
      <w:pPr>
        <w:rPr>
          <w:rFonts w:ascii="Segoe UI" w:hAnsi="Segoe UI" w:cs="Segoe UI"/>
          <w:noProof/>
        </w:rPr>
      </w:pPr>
    </w:p>
    <w:p w14:paraId="00636ADB" w14:textId="52247DC1" w:rsidR="007E01C0" w:rsidRPr="00C26114" w:rsidRDefault="007E01C0" w:rsidP="007E01C0">
      <w:pPr>
        <w:rPr>
          <w:rFonts w:ascii="Segoe UI" w:hAnsi="Segoe UI" w:cs="Segoe UI"/>
          <w:b/>
          <w:noProof/>
          <w:sz w:val="24"/>
          <w:szCs w:val="24"/>
        </w:rPr>
      </w:pPr>
      <w:r w:rsidRPr="00C26114">
        <w:rPr>
          <w:rFonts w:ascii="Segoe UI" w:hAnsi="Segoe UI" w:cs="Segoe UI"/>
          <w:b/>
          <w:noProof/>
          <w:sz w:val="24"/>
          <w:szCs w:val="24"/>
        </w:rPr>
        <w:t xml:space="preserve">Network size and performance </w:t>
      </w:r>
    </w:p>
    <w:p w14:paraId="5CF9425B" w14:textId="361D7413" w:rsidR="007E01C0" w:rsidRPr="00C26114" w:rsidRDefault="007E01C0" w:rsidP="007E01C0">
      <w:pPr>
        <w:rPr>
          <w:rFonts w:ascii="Segoe UI" w:hAnsi="Segoe UI" w:cs="Segoe UI"/>
          <w:noProof/>
        </w:rPr>
      </w:pPr>
      <w:r w:rsidRPr="00C26114">
        <w:rPr>
          <w:rFonts w:ascii="Segoe UI" w:hAnsi="Segoe UI" w:cs="Segoe UI"/>
          <w:noProof/>
        </w:rPr>
        <w:t>Next, under ‘Network size and performance’ specify inputs for the size of the consortium network, such as number and size of mining nodes and transaction nodes.</w:t>
      </w:r>
    </w:p>
    <w:p w14:paraId="42C872E3" w14:textId="6E161005" w:rsidR="000771FC" w:rsidRPr="00C26114" w:rsidRDefault="007E01C0" w:rsidP="007E01C0">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7E01C0" w:rsidRPr="00C26114" w14:paraId="09E3E30F" w14:textId="77777777" w:rsidTr="663E04B7">
        <w:trPr>
          <w:jc w:val="center"/>
        </w:trPr>
        <w:tc>
          <w:tcPr>
            <w:tcW w:w="1980" w:type="dxa"/>
          </w:tcPr>
          <w:p w14:paraId="6F3607B9" w14:textId="77777777" w:rsidR="007E01C0"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06D34670" w14:textId="77777777" w:rsidR="007E01C0"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7241DE79" w14:textId="77777777" w:rsidR="007E01C0"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6400B31A" w14:textId="77777777" w:rsidR="007E01C0"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7E01C0" w:rsidRPr="00C26114" w14:paraId="32DA7EA9" w14:textId="77777777" w:rsidTr="663E04B7">
        <w:trPr>
          <w:jc w:val="center"/>
        </w:trPr>
        <w:tc>
          <w:tcPr>
            <w:tcW w:w="1980" w:type="dxa"/>
          </w:tcPr>
          <w:p w14:paraId="068A7E89" w14:textId="3B4E226E"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Consortium Member ID</w:t>
            </w:r>
          </w:p>
        </w:tc>
        <w:tc>
          <w:tcPr>
            <w:tcW w:w="3384" w:type="dxa"/>
          </w:tcPr>
          <w:p w14:paraId="234FF658" w14:textId="77777777" w:rsidR="00FD23DA" w:rsidRPr="00C26114" w:rsidRDefault="663E04B7" w:rsidP="663E04B7">
            <w:pPr>
              <w:rPr>
                <w:rFonts w:ascii="Segoe UI" w:hAnsi="Segoe UI" w:cs="Segoe UI"/>
                <w:sz w:val="18"/>
                <w:szCs w:val="18"/>
              </w:rPr>
            </w:pPr>
            <w:r w:rsidRPr="663E04B7">
              <w:rPr>
                <w:rFonts w:ascii="Segoe UI" w:hAnsi="Segoe UI" w:cs="Segoe UI"/>
                <w:sz w:val="18"/>
                <w:szCs w:val="18"/>
              </w:rPr>
              <w:t xml:space="preserve">The ID associated with each member participating in the consortium network used to configure IP address spaces to avoid collision.   </w:t>
            </w:r>
          </w:p>
          <w:p w14:paraId="4DAA626A"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lastRenderedPageBreak/>
              <w:t xml:space="preserve"> </w:t>
            </w:r>
          </w:p>
          <w:p w14:paraId="1C8E4B2F" w14:textId="77777777" w:rsidR="00FD23DA" w:rsidRPr="00C26114" w:rsidRDefault="663E04B7" w:rsidP="663E04B7">
            <w:pPr>
              <w:rPr>
                <w:rFonts w:ascii="Segoe UI" w:hAnsi="Segoe UI" w:cs="Segoe UI"/>
                <w:sz w:val="18"/>
                <w:szCs w:val="18"/>
              </w:rPr>
            </w:pPr>
            <w:r w:rsidRPr="663E04B7">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19E71947" w14:textId="77777777" w:rsidR="00FD23DA" w:rsidRPr="00C26114" w:rsidRDefault="00FD23DA" w:rsidP="00FD23DA">
            <w:pPr>
              <w:rPr>
                <w:rFonts w:ascii="Segoe UI" w:hAnsi="Segoe UI" w:cs="Segoe UI"/>
                <w:sz w:val="18"/>
                <w:szCs w:val="18"/>
              </w:rPr>
            </w:pPr>
            <w:r w:rsidRPr="00C26114">
              <w:rPr>
                <w:rFonts w:ascii="Segoe UI" w:hAnsi="Segoe UI" w:cs="Segoe UI"/>
                <w:sz w:val="18"/>
                <w:szCs w:val="18"/>
              </w:rPr>
              <w:t xml:space="preserve"> </w:t>
            </w:r>
          </w:p>
          <w:p w14:paraId="0A24F735" w14:textId="51C16C0B" w:rsidR="007E01C0" w:rsidRPr="00C26114" w:rsidRDefault="663E04B7" w:rsidP="663E04B7">
            <w:pPr>
              <w:rPr>
                <w:rFonts w:ascii="Segoe UI" w:hAnsi="Segoe UI" w:cs="Segoe UI"/>
                <w:sz w:val="18"/>
                <w:szCs w:val="18"/>
              </w:rPr>
            </w:pPr>
            <w:r w:rsidRPr="663E04B7">
              <w:rPr>
                <w:rFonts w:ascii="Segoe UI" w:hAnsi="Segoe UI" w:cs="Segoe UI"/>
                <w:sz w:val="18"/>
                <w:szCs w:val="18"/>
              </w:rPr>
              <w:t>Make note of the value of this parameter, since you will need to share it with other joining members.</w:t>
            </w:r>
          </w:p>
        </w:tc>
        <w:tc>
          <w:tcPr>
            <w:tcW w:w="1861" w:type="dxa"/>
          </w:tcPr>
          <w:p w14:paraId="472C70E3" w14:textId="1A496A86"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0-255</w:t>
            </w:r>
          </w:p>
        </w:tc>
        <w:tc>
          <w:tcPr>
            <w:tcW w:w="1249" w:type="dxa"/>
          </w:tcPr>
          <w:p w14:paraId="0EF39CFE" w14:textId="4415945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0</w:t>
            </w:r>
          </w:p>
        </w:tc>
      </w:tr>
      <w:tr w:rsidR="007E01C0" w:rsidRPr="00C26114" w14:paraId="5B16E46F" w14:textId="77777777" w:rsidTr="663E04B7">
        <w:trPr>
          <w:jc w:val="center"/>
        </w:trPr>
        <w:tc>
          <w:tcPr>
            <w:tcW w:w="1980" w:type="dxa"/>
          </w:tcPr>
          <w:p w14:paraId="0339F0B1" w14:textId="2FBF8230"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Number of mining nodes </w:t>
            </w:r>
          </w:p>
        </w:tc>
        <w:tc>
          <w:tcPr>
            <w:tcW w:w="3384" w:type="dxa"/>
          </w:tcPr>
          <w:p w14:paraId="60D35ADD" w14:textId="16994954" w:rsidR="007E01C0" w:rsidRPr="00C26114" w:rsidRDefault="663E04B7" w:rsidP="663E04B7">
            <w:pPr>
              <w:rPr>
                <w:rFonts w:ascii="Segoe UI" w:hAnsi="Segoe UI" w:cs="Segoe UI"/>
                <w:sz w:val="18"/>
                <w:szCs w:val="18"/>
              </w:rPr>
            </w:pPr>
            <w:r w:rsidRPr="663E04B7">
              <w:rPr>
                <w:rFonts w:ascii="Segoe UI" w:hAnsi="Segoe UI" w:cs="Segoe UI"/>
                <w:sz w:val="18"/>
                <w:szCs w:val="18"/>
              </w:rPr>
              <w:t>The number of mining nodes deployed per region</w:t>
            </w:r>
          </w:p>
        </w:tc>
        <w:tc>
          <w:tcPr>
            <w:tcW w:w="1861" w:type="dxa"/>
          </w:tcPr>
          <w:p w14:paraId="2751C2B4" w14:textId="4BA5C607"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2-15</w:t>
            </w:r>
          </w:p>
        </w:tc>
        <w:tc>
          <w:tcPr>
            <w:tcW w:w="1249" w:type="dxa"/>
          </w:tcPr>
          <w:p w14:paraId="06A74BE2" w14:textId="31AAD090"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2</w:t>
            </w:r>
          </w:p>
        </w:tc>
      </w:tr>
      <w:tr w:rsidR="007E01C0" w:rsidRPr="00C26114" w14:paraId="3D1B003A" w14:textId="77777777" w:rsidTr="663E04B7">
        <w:trPr>
          <w:jc w:val="center"/>
        </w:trPr>
        <w:tc>
          <w:tcPr>
            <w:tcW w:w="1980" w:type="dxa"/>
          </w:tcPr>
          <w:p w14:paraId="18464D2B" w14:textId="77A5D3E9" w:rsidR="007E01C0" w:rsidRPr="00C26114" w:rsidRDefault="663E04B7" w:rsidP="663E04B7">
            <w:pPr>
              <w:rPr>
                <w:rFonts w:ascii="Segoe UI" w:hAnsi="Segoe UI" w:cs="Segoe UI"/>
                <w:sz w:val="18"/>
                <w:szCs w:val="18"/>
              </w:rPr>
            </w:pPr>
            <w:r w:rsidRPr="663E04B7">
              <w:rPr>
                <w:rFonts w:ascii="Segoe UI" w:hAnsi="Segoe UI" w:cs="Segoe UI"/>
                <w:sz w:val="18"/>
                <w:szCs w:val="18"/>
              </w:rPr>
              <w:t>Mining node storage performance</w:t>
            </w:r>
          </w:p>
        </w:tc>
        <w:tc>
          <w:tcPr>
            <w:tcW w:w="3384" w:type="dxa"/>
          </w:tcPr>
          <w:p w14:paraId="5C0B321A" w14:textId="481CF754" w:rsidR="007E01C0" w:rsidRPr="00C26114" w:rsidRDefault="663E04B7" w:rsidP="663E04B7">
            <w:pPr>
              <w:rPr>
                <w:rFonts w:ascii="Segoe UI" w:hAnsi="Segoe UI" w:cs="Segoe UI"/>
                <w:sz w:val="18"/>
                <w:szCs w:val="18"/>
              </w:rPr>
            </w:pPr>
            <w:r w:rsidRPr="663E04B7">
              <w:rPr>
                <w:rFonts w:ascii="Segoe UI" w:hAnsi="Segoe UI" w:cs="Segoe UI"/>
                <w:sz w:val="18"/>
                <w:szCs w:val="18"/>
              </w:rPr>
              <w:t>The type of managed disk backing each of the deployed mining nodes.</w:t>
            </w:r>
          </w:p>
        </w:tc>
        <w:tc>
          <w:tcPr>
            <w:tcW w:w="1861" w:type="dxa"/>
          </w:tcPr>
          <w:p w14:paraId="348DF43A" w14:textId="22279AA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Standard or Premium</w:t>
            </w:r>
          </w:p>
        </w:tc>
        <w:tc>
          <w:tcPr>
            <w:tcW w:w="1249" w:type="dxa"/>
          </w:tcPr>
          <w:p w14:paraId="44DF144F" w14:textId="127C6F8F" w:rsidR="007E01C0" w:rsidRPr="00C26114" w:rsidRDefault="663E04B7" w:rsidP="663E04B7">
            <w:pPr>
              <w:jc w:val="both"/>
              <w:rPr>
                <w:rFonts w:ascii="Segoe UI" w:hAnsi="Segoe UI" w:cs="Segoe UI"/>
                <w:sz w:val="18"/>
                <w:szCs w:val="18"/>
              </w:rPr>
            </w:pPr>
            <w:r w:rsidRPr="663E04B7">
              <w:rPr>
                <w:rFonts w:ascii="Segoe UI" w:hAnsi="Segoe UI" w:cs="Segoe UI"/>
                <w:sz w:val="18"/>
                <w:szCs w:val="18"/>
              </w:rPr>
              <w:t>Standard</w:t>
            </w:r>
          </w:p>
        </w:tc>
      </w:tr>
      <w:tr w:rsidR="00FD23DA" w:rsidRPr="00C26114" w14:paraId="0E7C21D2" w14:textId="77777777" w:rsidTr="663E04B7">
        <w:trPr>
          <w:jc w:val="center"/>
        </w:trPr>
        <w:tc>
          <w:tcPr>
            <w:tcW w:w="1980" w:type="dxa"/>
          </w:tcPr>
          <w:p w14:paraId="4FE48FA1" w14:textId="278225FE"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Mining node virtual machine size</w:t>
            </w:r>
          </w:p>
        </w:tc>
        <w:tc>
          <w:tcPr>
            <w:tcW w:w="3384" w:type="dxa"/>
          </w:tcPr>
          <w:p w14:paraId="1EFEB1EE" w14:textId="2FE9C052"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The virtual machine size used for mining nodes.</w:t>
            </w:r>
          </w:p>
        </w:tc>
        <w:tc>
          <w:tcPr>
            <w:tcW w:w="1861" w:type="dxa"/>
          </w:tcPr>
          <w:p w14:paraId="2BFCB6ED" w14:textId="6857078D" w:rsidR="00FD23DA" w:rsidRPr="00C26114" w:rsidRDefault="663E04B7" w:rsidP="009A181F">
            <w:pPr>
              <w:rPr>
                <w:rFonts w:ascii="Segoe UI" w:hAnsi="Segoe UI" w:cs="Segoe UI"/>
                <w:sz w:val="18"/>
                <w:szCs w:val="18"/>
              </w:rPr>
            </w:pPr>
            <w:r w:rsidRPr="663E04B7">
              <w:rPr>
                <w:rFonts w:ascii="Segoe UI" w:hAnsi="Segoe UI" w:cs="Segoe UI"/>
                <w:sz w:val="18"/>
                <w:szCs w:val="18"/>
              </w:rPr>
              <w:t>Standard A, Standard D, Standard D-v2,  Standard F series, Standard DS, and Standard FS</w:t>
            </w:r>
          </w:p>
        </w:tc>
        <w:tc>
          <w:tcPr>
            <w:tcW w:w="1249" w:type="dxa"/>
          </w:tcPr>
          <w:p w14:paraId="1902762B" w14:textId="52C84904"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Standard_A1</w:t>
            </w:r>
          </w:p>
        </w:tc>
      </w:tr>
      <w:tr w:rsidR="00FD23DA" w:rsidRPr="00C26114" w14:paraId="403656CB" w14:textId="77777777" w:rsidTr="663E04B7">
        <w:trPr>
          <w:jc w:val="center"/>
        </w:trPr>
        <w:tc>
          <w:tcPr>
            <w:tcW w:w="1980" w:type="dxa"/>
          </w:tcPr>
          <w:p w14:paraId="4B2A32BB" w14:textId="1C4260B1" w:rsidR="00FD23DA" w:rsidRPr="00C26114" w:rsidRDefault="663E04B7" w:rsidP="663E04B7">
            <w:pPr>
              <w:rPr>
                <w:rFonts w:ascii="Segoe UI" w:hAnsi="Segoe UI" w:cs="Segoe UI"/>
                <w:sz w:val="18"/>
                <w:szCs w:val="18"/>
              </w:rPr>
            </w:pPr>
            <w:r w:rsidRPr="663E04B7">
              <w:rPr>
                <w:rFonts w:ascii="Segoe UI" w:hAnsi="Segoe UI" w:cs="Segoe UI"/>
                <w:sz w:val="18"/>
                <w:szCs w:val="18"/>
              </w:rPr>
              <w:t>Number of load balanced transaction nodes</w:t>
            </w:r>
          </w:p>
        </w:tc>
        <w:tc>
          <w:tcPr>
            <w:tcW w:w="3384" w:type="dxa"/>
          </w:tcPr>
          <w:p w14:paraId="2CE907AD" w14:textId="03EEA57F"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The number of transaction nodes to provision as part of the network.</w:t>
            </w:r>
          </w:p>
        </w:tc>
        <w:tc>
          <w:tcPr>
            <w:tcW w:w="1861" w:type="dxa"/>
          </w:tcPr>
          <w:p w14:paraId="02D8463A" w14:textId="2F71591D"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1-5</w:t>
            </w:r>
          </w:p>
        </w:tc>
        <w:tc>
          <w:tcPr>
            <w:tcW w:w="1249" w:type="dxa"/>
          </w:tcPr>
          <w:p w14:paraId="3E0AD266" w14:textId="296C157D" w:rsidR="00FD23DA" w:rsidRPr="00C26114" w:rsidRDefault="663E04B7" w:rsidP="663E04B7">
            <w:pPr>
              <w:jc w:val="both"/>
              <w:rPr>
                <w:rFonts w:ascii="Segoe UI" w:hAnsi="Segoe UI" w:cs="Segoe UI"/>
                <w:sz w:val="18"/>
                <w:szCs w:val="18"/>
              </w:rPr>
            </w:pPr>
            <w:r w:rsidRPr="663E04B7">
              <w:rPr>
                <w:rFonts w:ascii="Segoe UI" w:hAnsi="Segoe UI" w:cs="Segoe UI"/>
                <w:sz w:val="18"/>
                <w:szCs w:val="18"/>
              </w:rPr>
              <w:t>2</w:t>
            </w:r>
          </w:p>
        </w:tc>
      </w:tr>
      <w:tr w:rsidR="004C046D" w:rsidRPr="00C26114" w14:paraId="63AE87C7" w14:textId="77777777" w:rsidTr="663E04B7">
        <w:trPr>
          <w:jc w:val="center"/>
        </w:trPr>
        <w:tc>
          <w:tcPr>
            <w:tcW w:w="1980" w:type="dxa"/>
          </w:tcPr>
          <w:p w14:paraId="7FAC7C04" w14:textId="228C2AA9" w:rsidR="004C046D" w:rsidRPr="00C26114" w:rsidRDefault="663E04B7" w:rsidP="663E04B7">
            <w:pPr>
              <w:rPr>
                <w:rFonts w:ascii="Segoe UI" w:hAnsi="Segoe UI" w:cs="Segoe UI"/>
                <w:sz w:val="18"/>
                <w:szCs w:val="18"/>
              </w:rPr>
            </w:pPr>
            <w:r w:rsidRPr="663E04B7">
              <w:rPr>
                <w:rFonts w:ascii="Segoe UI" w:hAnsi="Segoe UI" w:cs="Segoe UI"/>
                <w:sz w:val="18"/>
                <w:szCs w:val="18"/>
              </w:rPr>
              <w:t>Transaction node storage performance</w:t>
            </w:r>
          </w:p>
        </w:tc>
        <w:tc>
          <w:tcPr>
            <w:tcW w:w="3384" w:type="dxa"/>
          </w:tcPr>
          <w:p w14:paraId="171E903B" w14:textId="1373691C"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The type of managed disk backing each of the deployed transaction nodes.</w:t>
            </w:r>
          </w:p>
        </w:tc>
        <w:tc>
          <w:tcPr>
            <w:tcW w:w="1861" w:type="dxa"/>
          </w:tcPr>
          <w:p w14:paraId="0A8FD4C5" w14:textId="41CEC121"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 or Premium</w:t>
            </w:r>
          </w:p>
        </w:tc>
        <w:tc>
          <w:tcPr>
            <w:tcW w:w="1249" w:type="dxa"/>
          </w:tcPr>
          <w:p w14:paraId="4AE238EC" w14:textId="33D3EC0D"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w:t>
            </w:r>
          </w:p>
        </w:tc>
      </w:tr>
      <w:tr w:rsidR="004C046D" w:rsidRPr="00C26114" w14:paraId="56C5A5D3" w14:textId="77777777" w:rsidTr="663E04B7">
        <w:trPr>
          <w:jc w:val="center"/>
        </w:trPr>
        <w:tc>
          <w:tcPr>
            <w:tcW w:w="1980" w:type="dxa"/>
          </w:tcPr>
          <w:p w14:paraId="399BD986" w14:textId="763D7A5B" w:rsidR="004C046D" w:rsidRPr="00C26114" w:rsidRDefault="663E04B7" w:rsidP="663E04B7">
            <w:pPr>
              <w:rPr>
                <w:rFonts w:ascii="Segoe UI" w:hAnsi="Segoe UI" w:cs="Segoe UI"/>
                <w:sz w:val="18"/>
                <w:szCs w:val="18"/>
              </w:rPr>
            </w:pPr>
            <w:r w:rsidRPr="663E04B7">
              <w:rPr>
                <w:rFonts w:ascii="Segoe UI" w:hAnsi="Segoe UI" w:cs="Segoe UI"/>
                <w:sz w:val="18"/>
                <w:szCs w:val="18"/>
              </w:rPr>
              <w:t>Transaction node virtual machine size</w:t>
            </w:r>
          </w:p>
        </w:tc>
        <w:tc>
          <w:tcPr>
            <w:tcW w:w="3384" w:type="dxa"/>
          </w:tcPr>
          <w:p w14:paraId="2AF4C9AA" w14:textId="754DD911"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The virtual machine size used for transaction nodes.</w:t>
            </w:r>
          </w:p>
        </w:tc>
        <w:tc>
          <w:tcPr>
            <w:tcW w:w="1861" w:type="dxa"/>
          </w:tcPr>
          <w:p w14:paraId="0BE94C63" w14:textId="4BC3E076" w:rsidR="004C046D" w:rsidRPr="00C26114" w:rsidRDefault="663E04B7" w:rsidP="009A181F">
            <w:pPr>
              <w:rPr>
                <w:rFonts w:ascii="Segoe UI" w:hAnsi="Segoe UI" w:cs="Segoe UI"/>
                <w:sz w:val="18"/>
                <w:szCs w:val="18"/>
              </w:rPr>
            </w:pPr>
            <w:r w:rsidRPr="663E04B7">
              <w:rPr>
                <w:rFonts w:ascii="Segoe UI" w:hAnsi="Segoe UI" w:cs="Segoe UI"/>
                <w:sz w:val="18"/>
                <w:szCs w:val="18"/>
              </w:rPr>
              <w:t>Standard A, Standard D, Standard D-v2,  Standard F series, Standard DS, and Standard FS</w:t>
            </w:r>
          </w:p>
        </w:tc>
        <w:tc>
          <w:tcPr>
            <w:tcW w:w="1249" w:type="dxa"/>
          </w:tcPr>
          <w:p w14:paraId="10242C56" w14:textId="3486DCA5" w:rsidR="004C046D" w:rsidRPr="00C26114" w:rsidRDefault="663E04B7" w:rsidP="663E04B7">
            <w:pPr>
              <w:jc w:val="both"/>
              <w:rPr>
                <w:rFonts w:ascii="Segoe UI" w:hAnsi="Segoe UI" w:cs="Segoe UI"/>
                <w:sz w:val="18"/>
                <w:szCs w:val="18"/>
              </w:rPr>
            </w:pPr>
            <w:r w:rsidRPr="663E04B7">
              <w:rPr>
                <w:rFonts w:ascii="Segoe UI" w:hAnsi="Segoe UI" w:cs="Segoe UI"/>
                <w:sz w:val="18"/>
                <w:szCs w:val="18"/>
              </w:rPr>
              <w:t>Standard_A1</w:t>
            </w:r>
          </w:p>
        </w:tc>
      </w:tr>
    </w:tbl>
    <w:p w14:paraId="5F7193C3" w14:textId="221C0E9F" w:rsidR="007E01C0" w:rsidRPr="00C26114" w:rsidRDefault="007E01C0" w:rsidP="007E01C0">
      <w:pPr>
        <w:rPr>
          <w:rFonts w:ascii="Segoe UI" w:hAnsi="Segoe UI" w:cs="Segoe UI"/>
          <w:noProof/>
        </w:rPr>
      </w:pPr>
    </w:p>
    <w:p w14:paraId="29699BAA" w14:textId="389DAA39" w:rsidR="00CF606E" w:rsidRPr="00C26114" w:rsidRDefault="00CF606E" w:rsidP="007E01C0">
      <w:pPr>
        <w:rPr>
          <w:rFonts w:ascii="Segoe UI" w:hAnsi="Segoe UI" w:cs="Segoe UI"/>
          <w:b/>
          <w:noProof/>
        </w:rPr>
      </w:pPr>
      <w:r w:rsidRPr="00C26114">
        <w:rPr>
          <w:rFonts w:ascii="Segoe UI" w:hAnsi="Segoe UI" w:cs="Segoe UI"/>
          <w:b/>
          <w:noProof/>
        </w:rPr>
        <w:t>A sample deployment is shown below:</w:t>
      </w:r>
    </w:p>
    <w:p w14:paraId="02054E42" w14:textId="3593CD95" w:rsidR="00CC305A" w:rsidRPr="00C26114" w:rsidRDefault="00845EB4" w:rsidP="000A5620">
      <w:pPr>
        <w:jc w:val="both"/>
        <w:rPr>
          <w:rFonts w:ascii="Segoe UI" w:hAnsi="Segoe UI" w:cs="Segoe UI"/>
          <w:noProof/>
        </w:rPr>
      </w:pPr>
      <w:r>
        <w:rPr>
          <w:noProof/>
        </w:rPr>
        <w:lastRenderedPageBreak/>
        <w:drawing>
          <wp:inline distT="0" distB="0" distL="0" distR="0" wp14:anchorId="02428EB2" wp14:editId="36FB72DA">
            <wp:extent cx="5362576" cy="5619752"/>
            <wp:effectExtent l="0" t="0" r="9525" b="0"/>
            <wp:docPr id="19923296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362576" cy="5619752"/>
                    </a:xfrm>
                    <a:prstGeom prst="rect">
                      <a:avLst/>
                    </a:prstGeom>
                  </pic:spPr>
                </pic:pic>
              </a:graphicData>
            </a:graphic>
          </wp:inline>
        </w:drawing>
      </w:r>
    </w:p>
    <w:p w14:paraId="43C2DD41" w14:textId="03523D34" w:rsidR="00CF606E" w:rsidRPr="00C26114" w:rsidRDefault="00CF606E" w:rsidP="000A5620">
      <w:pPr>
        <w:jc w:val="both"/>
        <w:rPr>
          <w:rFonts w:ascii="Segoe UI" w:hAnsi="Segoe UI" w:cs="Segoe UI"/>
          <w:noProof/>
        </w:rPr>
      </w:pPr>
    </w:p>
    <w:p w14:paraId="0502946A" w14:textId="06C43A6B" w:rsidR="00CF606E" w:rsidRPr="00C26114" w:rsidRDefault="00CF606E" w:rsidP="000A5620">
      <w:pPr>
        <w:jc w:val="both"/>
        <w:rPr>
          <w:rFonts w:ascii="Segoe UI" w:hAnsi="Segoe UI" w:cs="Segoe UI"/>
          <w:noProof/>
        </w:rPr>
      </w:pPr>
    </w:p>
    <w:p w14:paraId="3101C821" w14:textId="014148BB" w:rsidR="00CF606E" w:rsidRPr="00C26114" w:rsidRDefault="00CF606E" w:rsidP="000A5620">
      <w:pPr>
        <w:jc w:val="both"/>
        <w:rPr>
          <w:rFonts w:ascii="Segoe UI" w:hAnsi="Segoe UI" w:cs="Segoe UI"/>
          <w:noProof/>
        </w:rPr>
      </w:pPr>
    </w:p>
    <w:p w14:paraId="408FD7DB" w14:textId="6958CB4E" w:rsidR="00CF606E" w:rsidRPr="00C26114" w:rsidRDefault="00CF606E" w:rsidP="000A5620">
      <w:pPr>
        <w:jc w:val="both"/>
        <w:rPr>
          <w:rFonts w:ascii="Segoe UI" w:hAnsi="Segoe UI" w:cs="Segoe UI"/>
          <w:noProof/>
        </w:rPr>
      </w:pPr>
    </w:p>
    <w:p w14:paraId="0E7C5BC3" w14:textId="53D8F4F2" w:rsidR="00CF606E" w:rsidRPr="00C26114" w:rsidRDefault="00CF606E" w:rsidP="000A5620">
      <w:pPr>
        <w:jc w:val="both"/>
        <w:rPr>
          <w:rFonts w:ascii="Segoe UI" w:hAnsi="Segoe UI" w:cs="Segoe UI"/>
          <w:noProof/>
        </w:rPr>
      </w:pPr>
    </w:p>
    <w:p w14:paraId="4539CF17" w14:textId="55CA83C4" w:rsidR="00CF606E" w:rsidRPr="00C26114" w:rsidRDefault="00CF606E" w:rsidP="000A5620">
      <w:pPr>
        <w:jc w:val="both"/>
        <w:rPr>
          <w:rFonts w:ascii="Segoe UI" w:hAnsi="Segoe UI" w:cs="Segoe UI"/>
          <w:noProof/>
        </w:rPr>
      </w:pPr>
    </w:p>
    <w:p w14:paraId="552DCAF2" w14:textId="58CF9076" w:rsidR="00CF606E" w:rsidRPr="00C26114" w:rsidRDefault="00CF606E" w:rsidP="000A5620">
      <w:pPr>
        <w:jc w:val="both"/>
        <w:rPr>
          <w:rFonts w:ascii="Segoe UI" w:hAnsi="Segoe UI" w:cs="Segoe UI"/>
          <w:noProof/>
        </w:rPr>
      </w:pPr>
    </w:p>
    <w:p w14:paraId="253E736B" w14:textId="41F9D2F2" w:rsidR="00C26114" w:rsidRPr="00C26114" w:rsidRDefault="00C26114" w:rsidP="000A5620">
      <w:pPr>
        <w:jc w:val="both"/>
        <w:rPr>
          <w:rFonts w:ascii="Segoe UI" w:hAnsi="Segoe UI" w:cs="Segoe UI"/>
          <w:noProof/>
        </w:rPr>
      </w:pPr>
    </w:p>
    <w:p w14:paraId="288B5B93" w14:textId="77777777" w:rsidR="00CF606E" w:rsidRPr="00C26114" w:rsidRDefault="00CF606E" w:rsidP="00CF606E">
      <w:pPr>
        <w:rPr>
          <w:rFonts w:ascii="Segoe UI" w:hAnsi="Segoe UI" w:cs="Segoe UI"/>
          <w:b/>
          <w:noProof/>
          <w:sz w:val="24"/>
          <w:szCs w:val="24"/>
        </w:rPr>
      </w:pPr>
      <w:r w:rsidRPr="00C26114">
        <w:rPr>
          <w:rFonts w:ascii="Segoe UI" w:hAnsi="Segoe UI" w:cs="Segoe UI"/>
          <w:b/>
          <w:noProof/>
          <w:sz w:val="24"/>
          <w:szCs w:val="24"/>
        </w:rPr>
        <w:lastRenderedPageBreak/>
        <w:t>Ethereum Settings</w:t>
      </w:r>
    </w:p>
    <w:p w14:paraId="0544F0EB" w14:textId="77777777" w:rsidR="00CF606E" w:rsidRPr="00C26114" w:rsidRDefault="00CF606E" w:rsidP="00CF606E">
      <w:pPr>
        <w:rPr>
          <w:rFonts w:ascii="Segoe UI" w:hAnsi="Segoe UI" w:cs="Segoe UI"/>
          <w:noProof/>
        </w:rPr>
      </w:pPr>
      <w:r w:rsidRPr="00C26114">
        <w:rPr>
          <w:rFonts w:ascii="Segoe UI" w:hAnsi="Segoe UI" w:cs="Segoe UI"/>
          <w:noProof/>
        </w:rPr>
        <w:t>Next, under  Ethereum settings, specify Ethereum-related configuration settings, like the network ID and Ehterum account password or genesis block.</w:t>
      </w:r>
    </w:p>
    <w:p w14:paraId="40DB2B08" w14:textId="77777777" w:rsidR="00CF606E" w:rsidRPr="00C26114" w:rsidRDefault="00CF606E" w:rsidP="00CF606E">
      <w:pPr>
        <w:rPr>
          <w:rFonts w:ascii="Segoe UI" w:hAnsi="Segoe UI" w:cs="Segoe UI"/>
          <w:noProof/>
        </w:rPr>
      </w:pPr>
      <w:r w:rsidRPr="00C26114">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CF606E" w:rsidRPr="00C26114" w14:paraId="3EB19FB1" w14:textId="77777777" w:rsidTr="663E04B7">
        <w:trPr>
          <w:jc w:val="center"/>
        </w:trPr>
        <w:tc>
          <w:tcPr>
            <w:tcW w:w="1980" w:type="dxa"/>
          </w:tcPr>
          <w:p w14:paraId="330EAC92" w14:textId="77777777" w:rsidR="00CF606E" w:rsidRPr="00C26114" w:rsidRDefault="663E04B7" w:rsidP="663E04B7">
            <w:pPr>
              <w:jc w:val="center"/>
              <w:rPr>
                <w:rFonts w:ascii="Segoe UI" w:hAnsi="Segoe UI" w:cs="Segoe UI"/>
                <w:b/>
                <w:bCs/>
              </w:rPr>
            </w:pPr>
            <w:r w:rsidRPr="663E04B7">
              <w:rPr>
                <w:rFonts w:ascii="Segoe UI" w:hAnsi="Segoe UI" w:cs="Segoe UI"/>
                <w:b/>
                <w:bCs/>
              </w:rPr>
              <w:t>Parameter Name</w:t>
            </w:r>
          </w:p>
        </w:tc>
        <w:tc>
          <w:tcPr>
            <w:tcW w:w="3384" w:type="dxa"/>
          </w:tcPr>
          <w:p w14:paraId="54FF2EA3" w14:textId="77777777" w:rsidR="00CF606E" w:rsidRPr="00C26114" w:rsidRDefault="663E04B7" w:rsidP="663E04B7">
            <w:pPr>
              <w:jc w:val="center"/>
              <w:rPr>
                <w:rFonts w:ascii="Segoe UI" w:hAnsi="Segoe UI" w:cs="Segoe UI"/>
                <w:b/>
                <w:bCs/>
              </w:rPr>
            </w:pPr>
            <w:r w:rsidRPr="663E04B7">
              <w:rPr>
                <w:rFonts w:ascii="Segoe UI" w:hAnsi="Segoe UI" w:cs="Segoe UI"/>
                <w:b/>
                <w:bCs/>
              </w:rPr>
              <w:t>Description</w:t>
            </w:r>
          </w:p>
        </w:tc>
        <w:tc>
          <w:tcPr>
            <w:tcW w:w="1861" w:type="dxa"/>
          </w:tcPr>
          <w:p w14:paraId="5CACF5A2" w14:textId="77777777" w:rsidR="00CF606E" w:rsidRPr="00C26114" w:rsidRDefault="663E04B7" w:rsidP="663E04B7">
            <w:pPr>
              <w:jc w:val="center"/>
              <w:rPr>
                <w:rFonts w:ascii="Segoe UI" w:hAnsi="Segoe UI" w:cs="Segoe UI"/>
                <w:b/>
                <w:bCs/>
              </w:rPr>
            </w:pPr>
            <w:r w:rsidRPr="663E04B7">
              <w:rPr>
                <w:rFonts w:ascii="Segoe UI" w:hAnsi="Segoe UI" w:cs="Segoe UI"/>
                <w:b/>
                <w:bCs/>
              </w:rPr>
              <w:t>Allowed Values</w:t>
            </w:r>
          </w:p>
        </w:tc>
        <w:tc>
          <w:tcPr>
            <w:tcW w:w="1249" w:type="dxa"/>
          </w:tcPr>
          <w:p w14:paraId="7258408F" w14:textId="77777777" w:rsidR="00CF606E" w:rsidRPr="00C26114" w:rsidRDefault="663E04B7" w:rsidP="663E04B7">
            <w:pPr>
              <w:jc w:val="center"/>
              <w:rPr>
                <w:rFonts w:ascii="Segoe UI" w:hAnsi="Segoe UI" w:cs="Segoe UI"/>
                <w:b/>
                <w:bCs/>
              </w:rPr>
            </w:pPr>
            <w:r w:rsidRPr="663E04B7">
              <w:rPr>
                <w:rFonts w:ascii="Segoe UI" w:hAnsi="Segoe UI" w:cs="Segoe UI"/>
                <w:b/>
                <w:bCs/>
              </w:rPr>
              <w:t>Default Values</w:t>
            </w:r>
          </w:p>
        </w:tc>
      </w:tr>
      <w:tr w:rsidR="00CF606E" w:rsidRPr="00C26114" w14:paraId="3A3C096E" w14:textId="77777777" w:rsidTr="663E04B7">
        <w:trPr>
          <w:jc w:val="center"/>
        </w:trPr>
        <w:tc>
          <w:tcPr>
            <w:tcW w:w="1980" w:type="dxa"/>
          </w:tcPr>
          <w:p w14:paraId="3F4818F3" w14:textId="56173FD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Ethereum Network ID</w:t>
            </w:r>
          </w:p>
        </w:tc>
        <w:tc>
          <w:tcPr>
            <w:tcW w:w="3384" w:type="dxa"/>
          </w:tcPr>
          <w:p w14:paraId="7D17620E" w14:textId="1172FCA0" w:rsidR="00CF606E" w:rsidRPr="00C26114" w:rsidRDefault="663E04B7" w:rsidP="663E04B7">
            <w:pPr>
              <w:rPr>
                <w:rFonts w:ascii="Segoe UI" w:hAnsi="Segoe UI" w:cs="Segoe UI"/>
                <w:sz w:val="18"/>
                <w:szCs w:val="18"/>
              </w:rPr>
            </w:pPr>
            <w:r w:rsidRPr="663E04B7">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861" w:type="dxa"/>
          </w:tcPr>
          <w:p w14:paraId="0519A1C2" w14:textId="6946A05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5 - 999,999,999</w:t>
            </w:r>
          </w:p>
        </w:tc>
        <w:tc>
          <w:tcPr>
            <w:tcW w:w="1249" w:type="dxa"/>
          </w:tcPr>
          <w:p w14:paraId="435F4DE4" w14:textId="6B066D6E"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10101010</w:t>
            </w:r>
          </w:p>
        </w:tc>
      </w:tr>
      <w:tr w:rsidR="00CF606E" w:rsidRPr="00C26114" w14:paraId="112068A1" w14:textId="77777777" w:rsidTr="663E04B7">
        <w:trPr>
          <w:jc w:val="center"/>
        </w:trPr>
        <w:tc>
          <w:tcPr>
            <w:tcW w:w="1980" w:type="dxa"/>
          </w:tcPr>
          <w:p w14:paraId="2C42A67E" w14:textId="5789D91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Custom genesis block</w:t>
            </w:r>
          </w:p>
        </w:tc>
        <w:tc>
          <w:tcPr>
            <w:tcW w:w="3384" w:type="dxa"/>
          </w:tcPr>
          <w:p w14:paraId="13F9E7F9" w14:textId="632B22FF" w:rsidR="00CF606E" w:rsidRPr="00C26114" w:rsidRDefault="663E04B7" w:rsidP="663E04B7">
            <w:pPr>
              <w:rPr>
                <w:rFonts w:ascii="Segoe UI" w:hAnsi="Segoe UI" w:cs="Segoe UI"/>
                <w:sz w:val="18"/>
                <w:szCs w:val="18"/>
              </w:rPr>
            </w:pPr>
            <w:r w:rsidRPr="663E04B7">
              <w:rPr>
                <w:rFonts w:ascii="Segoe UI" w:hAnsi="Segoe UI" w:cs="Segoe UI"/>
                <w:sz w:val="18"/>
                <w:szCs w:val="18"/>
              </w:rPr>
              <w:t>Option to either automatically generate a genesis block or provide a custom one.</w:t>
            </w:r>
          </w:p>
        </w:tc>
        <w:tc>
          <w:tcPr>
            <w:tcW w:w="1861" w:type="dxa"/>
          </w:tcPr>
          <w:p w14:paraId="7544F7C5" w14:textId="10010EF9"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Yes/No</w:t>
            </w:r>
          </w:p>
        </w:tc>
        <w:tc>
          <w:tcPr>
            <w:tcW w:w="1249" w:type="dxa"/>
          </w:tcPr>
          <w:p w14:paraId="71E2493C" w14:textId="2334CD64"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No</w:t>
            </w:r>
          </w:p>
        </w:tc>
      </w:tr>
      <w:tr w:rsidR="00CF606E" w:rsidRPr="00C26114" w14:paraId="1CAE144F" w14:textId="77777777" w:rsidTr="663E04B7">
        <w:trPr>
          <w:jc w:val="center"/>
        </w:trPr>
        <w:tc>
          <w:tcPr>
            <w:tcW w:w="1980" w:type="dxa"/>
          </w:tcPr>
          <w:p w14:paraId="1A7E2006" w14:textId="77777777" w:rsidR="00CF606E" w:rsidRPr="00C26114" w:rsidRDefault="663E04B7" w:rsidP="663E04B7">
            <w:pPr>
              <w:rPr>
                <w:rFonts w:ascii="Segoe UI" w:hAnsi="Segoe UI" w:cs="Segoe UI"/>
                <w:sz w:val="18"/>
                <w:szCs w:val="18"/>
              </w:rPr>
            </w:pPr>
            <w:r w:rsidRPr="663E04B7">
              <w:rPr>
                <w:rFonts w:ascii="Segoe UI" w:hAnsi="Segoe UI" w:cs="Segoe UI"/>
                <w:sz w:val="18"/>
                <w:szCs w:val="18"/>
              </w:rPr>
              <w:t>Ethereum Account Password</w:t>
            </w:r>
          </w:p>
          <w:p w14:paraId="235A9646" w14:textId="3CA2311F" w:rsidR="00CF606E" w:rsidRPr="00C26114" w:rsidRDefault="663E04B7" w:rsidP="663E04B7">
            <w:pPr>
              <w:rPr>
                <w:rFonts w:ascii="Segoe UI" w:hAnsi="Segoe UI" w:cs="Segoe UI"/>
                <w:sz w:val="18"/>
                <w:szCs w:val="18"/>
              </w:rPr>
            </w:pPr>
            <w:r w:rsidRPr="663E04B7">
              <w:rPr>
                <w:rFonts w:ascii="Segoe UI" w:hAnsi="Segoe UI" w:cs="Segoe UI"/>
                <w:sz w:val="18"/>
                <w:szCs w:val="18"/>
              </w:rPr>
              <w:t>(Custom genesis block = No)</w:t>
            </w:r>
          </w:p>
        </w:tc>
        <w:tc>
          <w:tcPr>
            <w:tcW w:w="3384" w:type="dxa"/>
          </w:tcPr>
          <w:p w14:paraId="18D7E085" w14:textId="77777777" w:rsidR="00CF606E" w:rsidRPr="00C26114" w:rsidRDefault="663E04B7" w:rsidP="663E04B7">
            <w:pPr>
              <w:rPr>
                <w:rFonts w:ascii="Segoe UI" w:hAnsi="Segoe UI" w:cs="Segoe UI"/>
                <w:sz w:val="18"/>
                <w:szCs w:val="18"/>
              </w:rPr>
            </w:pPr>
            <w:r w:rsidRPr="663E04B7">
              <w:rPr>
                <w:rFonts w:ascii="Segoe UI" w:hAnsi="Segoe UI" w:cs="Segoe UI"/>
                <w:sz w:val="18"/>
                <w:szCs w:val="18"/>
              </w:rPr>
              <w:t>The administrator password used to secure the Ethereum account imported into each node.</w:t>
            </w:r>
          </w:p>
          <w:p w14:paraId="6543AE3B" w14:textId="1ADF3F53" w:rsidR="00CF606E" w:rsidRPr="00C26114" w:rsidRDefault="663E04B7" w:rsidP="663E04B7">
            <w:pPr>
              <w:rPr>
                <w:rFonts w:ascii="Segoe UI" w:hAnsi="Segoe UI" w:cs="Segoe UI"/>
                <w:sz w:val="18"/>
                <w:szCs w:val="18"/>
              </w:rPr>
            </w:pPr>
            <w:r w:rsidRPr="663E04B7">
              <w:rPr>
                <w:rFonts w:ascii="Segoe UI" w:hAnsi="Segoe UI" w:cs="Segoe UI"/>
                <w:sz w:val="18"/>
                <w:szCs w:val="18"/>
              </w:rPr>
              <w:t>The password must contain the following: 1 upper case character, 1 lower case character, and 1 number.</w:t>
            </w:r>
          </w:p>
        </w:tc>
        <w:tc>
          <w:tcPr>
            <w:tcW w:w="1861" w:type="dxa"/>
          </w:tcPr>
          <w:p w14:paraId="707FED1D" w14:textId="3C42608F"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76B87003" w14:textId="7ED14A65"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4B344785" w14:textId="77777777" w:rsidTr="663E04B7">
        <w:trPr>
          <w:jc w:val="center"/>
        </w:trPr>
        <w:tc>
          <w:tcPr>
            <w:tcW w:w="1980" w:type="dxa"/>
          </w:tcPr>
          <w:p w14:paraId="5D4DDFDB" w14:textId="74712709"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Ethereum private key passphrase (Custom genesis block = No)</w:t>
            </w:r>
          </w:p>
        </w:tc>
        <w:tc>
          <w:tcPr>
            <w:tcW w:w="3384" w:type="dxa"/>
          </w:tcPr>
          <w:p w14:paraId="5485C996"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2B936F79"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52284D5F"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6F2D1C3C"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0F91C780" w14:textId="30A12B20"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669F4566" w14:textId="5E28946C"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07365A56" w14:textId="14A77158"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00D638DA" w14:textId="77777777" w:rsidTr="663E04B7">
        <w:trPr>
          <w:jc w:val="center"/>
        </w:trPr>
        <w:tc>
          <w:tcPr>
            <w:tcW w:w="1980" w:type="dxa"/>
          </w:tcPr>
          <w:p w14:paraId="2FA88E96" w14:textId="1C66FF51" w:rsidR="00CF606E" w:rsidRPr="00C26114" w:rsidRDefault="663E04B7" w:rsidP="663E04B7">
            <w:pPr>
              <w:rPr>
                <w:rFonts w:ascii="Segoe UI" w:hAnsi="Segoe UI" w:cs="Segoe UI"/>
                <w:sz w:val="18"/>
                <w:szCs w:val="18"/>
              </w:rPr>
            </w:pPr>
            <w:r w:rsidRPr="663E04B7">
              <w:rPr>
                <w:rFonts w:ascii="Segoe UI" w:hAnsi="Segoe UI" w:cs="Segoe UI"/>
                <w:sz w:val="18"/>
                <w:szCs w:val="18"/>
              </w:rPr>
              <w:t>Genesis block (Custom genesis block = Yes)</w:t>
            </w:r>
          </w:p>
        </w:tc>
        <w:tc>
          <w:tcPr>
            <w:tcW w:w="3384" w:type="dxa"/>
          </w:tcPr>
          <w:p w14:paraId="178A88D2" w14:textId="77777777"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JSON string representing custom genesis block.  You can find more details on the format of the genesis block here, under Custom Networks.   </w:t>
            </w:r>
          </w:p>
          <w:p w14:paraId="38AFA18D" w14:textId="77777777" w:rsidR="00CF606E" w:rsidRPr="00C26114" w:rsidRDefault="00CF606E" w:rsidP="00CF606E">
            <w:pPr>
              <w:jc w:val="both"/>
              <w:rPr>
                <w:rFonts w:ascii="Segoe UI" w:hAnsi="Segoe UI" w:cs="Segoe UI"/>
                <w:sz w:val="18"/>
                <w:szCs w:val="18"/>
              </w:rPr>
            </w:pPr>
            <w:r w:rsidRPr="00C26114">
              <w:rPr>
                <w:rFonts w:ascii="Segoe UI" w:hAnsi="Segoe UI" w:cs="Segoe UI"/>
                <w:sz w:val="18"/>
                <w:szCs w:val="18"/>
              </w:rPr>
              <w:t xml:space="preserve"> </w:t>
            </w:r>
          </w:p>
          <w:p w14:paraId="7072DF17" w14:textId="44D58014"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An Ethereum account is still created when providing a custom genesis block.  You should still consider specifying a prefunded Ethereum account in the genesis block to not wait for mining.</w:t>
            </w:r>
          </w:p>
        </w:tc>
        <w:tc>
          <w:tcPr>
            <w:tcW w:w="1861" w:type="dxa"/>
          </w:tcPr>
          <w:p w14:paraId="01E563F4" w14:textId="0A3A999D"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lastRenderedPageBreak/>
              <w:t>Valid JSON</w:t>
            </w:r>
          </w:p>
        </w:tc>
        <w:tc>
          <w:tcPr>
            <w:tcW w:w="1249" w:type="dxa"/>
          </w:tcPr>
          <w:p w14:paraId="58383F03" w14:textId="48C8B2AD"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r w:rsidR="00CF606E" w:rsidRPr="00C26114" w14:paraId="2A3F8AC6" w14:textId="77777777" w:rsidTr="663E04B7">
        <w:trPr>
          <w:jc w:val="center"/>
        </w:trPr>
        <w:tc>
          <w:tcPr>
            <w:tcW w:w="1980" w:type="dxa"/>
          </w:tcPr>
          <w:p w14:paraId="354FB6BF" w14:textId="5956669A" w:rsidR="00CF606E" w:rsidRPr="00C26114" w:rsidRDefault="663E04B7" w:rsidP="663E04B7">
            <w:pPr>
              <w:rPr>
                <w:rFonts w:ascii="Segoe UI" w:hAnsi="Segoe UI" w:cs="Segoe UI"/>
                <w:sz w:val="18"/>
                <w:szCs w:val="18"/>
              </w:rPr>
            </w:pPr>
            <w:r w:rsidRPr="663E04B7">
              <w:rPr>
                <w:rFonts w:ascii="Segoe UI" w:hAnsi="Segoe UI" w:cs="Segoe UI"/>
                <w:sz w:val="18"/>
                <w:szCs w:val="18"/>
              </w:rPr>
              <w:t>Shared Key for Connection</w:t>
            </w:r>
          </w:p>
        </w:tc>
        <w:tc>
          <w:tcPr>
            <w:tcW w:w="3384" w:type="dxa"/>
          </w:tcPr>
          <w:p w14:paraId="4E229607" w14:textId="0B77D376"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 xml:space="preserve">A Shared key for connection between VNET gateways. </w:t>
            </w:r>
          </w:p>
        </w:tc>
        <w:tc>
          <w:tcPr>
            <w:tcW w:w="1861" w:type="dxa"/>
          </w:tcPr>
          <w:p w14:paraId="1FE26B51" w14:textId="3640C775"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12 or more characters</w:t>
            </w:r>
          </w:p>
        </w:tc>
        <w:tc>
          <w:tcPr>
            <w:tcW w:w="1249" w:type="dxa"/>
          </w:tcPr>
          <w:p w14:paraId="4C3BB946" w14:textId="6109522A" w:rsidR="00CF606E" w:rsidRPr="00C26114" w:rsidRDefault="663E04B7" w:rsidP="663E04B7">
            <w:pPr>
              <w:jc w:val="both"/>
              <w:rPr>
                <w:rFonts w:ascii="Segoe UI" w:hAnsi="Segoe UI" w:cs="Segoe UI"/>
                <w:sz w:val="18"/>
                <w:szCs w:val="18"/>
              </w:rPr>
            </w:pPr>
            <w:r w:rsidRPr="663E04B7">
              <w:rPr>
                <w:rFonts w:ascii="Segoe UI" w:hAnsi="Segoe UI" w:cs="Segoe UI"/>
                <w:sz w:val="18"/>
                <w:szCs w:val="18"/>
              </w:rPr>
              <w:t>NA</w:t>
            </w:r>
          </w:p>
        </w:tc>
      </w:tr>
    </w:tbl>
    <w:p w14:paraId="3D9E98A3" w14:textId="77777777" w:rsidR="00CF606E" w:rsidRPr="00C26114" w:rsidRDefault="00CF606E" w:rsidP="000A5620">
      <w:pPr>
        <w:jc w:val="both"/>
        <w:rPr>
          <w:rFonts w:ascii="Segoe UI" w:hAnsi="Segoe UI" w:cs="Segoe UI"/>
          <w:noProof/>
        </w:rPr>
      </w:pPr>
    </w:p>
    <w:p w14:paraId="2097E8A9" w14:textId="0EFDCB4B" w:rsidR="00041F96" w:rsidRPr="00C26114" w:rsidRDefault="00421917" w:rsidP="00421917">
      <w:pPr>
        <w:jc w:val="center"/>
        <w:rPr>
          <w:rFonts w:ascii="Segoe UI" w:hAnsi="Segoe UI" w:cs="Segoe UI"/>
          <w:noProof/>
        </w:rPr>
      </w:pPr>
      <w:r>
        <w:rPr>
          <w:noProof/>
        </w:rPr>
        <w:drawing>
          <wp:inline distT="0" distB="0" distL="0" distR="0" wp14:anchorId="396CB9FD" wp14:editId="259E8DDB">
            <wp:extent cx="5410198" cy="5562602"/>
            <wp:effectExtent l="0" t="0" r="0" b="0"/>
            <wp:docPr id="20490648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410198" cy="5562602"/>
                    </a:xfrm>
                    <a:prstGeom prst="rect">
                      <a:avLst/>
                    </a:prstGeom>
                  </pic:spPr>
                </pic:pic>
              </a:graphicData>
            </a:graphic>
          </wp:inline>
        </w:drawing>
      </w:r>
    </w:p>
    <w:p w14:paraId="6A839E2B" w14:textId="6FECCF8A" w:rsidR="007F103C" w:rsidRPr="00C26114" w:rsidRDefault="007F103C" w:rsidP="000A5620">
      <w:pPr>
        <w:jc w:val="both"/>
        <w:rPr>
          <w:rFonts w:ascii="Segoe UI" w:hAnsi="Segoe UI" w:cs="Segoe UI"/>
          <w:noProof/>
        </w:rPr>
      </w:pPr>
    </w:p>
    <w:p w14:paraId="411948BE" w14:textId="4099D62B" w:rsidR="007F103C" w:rsidRPr="00C26114" w:rsidRDefault="007F103C" w:rsidP="000A5620">
      <w:pPr>
        <w:jc w:val="both"/>
        <w:rPr>
          <w:rFonts w:ascii="Segoe UI" w:hAnsi="Segoe UI" w:cs="Segoe UI"/>
          <w:noProof/>
        </w:rPr>
      </w:pPr>
    </w:p>
    <w:p w14:paraId="68BA05B6" w14:textId="688DF0C4" w:rsidR="00A2209D" w:rsidRPr="00C26114" w:rsidRDefault="00A2209D" w:rsidP="000A5620">
      <w:pPr>
        <w:jc w:val="both"/>
        <w:rPr>
          <w:rFonts w:ascii="Segoe UI" w:hAnsi="Segoe UI" w:cs="Segoe UI"/>
          <w:noProof/>
        </w:rPr>
      </w:pPr>
    </w:p>
    <w:p w14:paraId="285A7196" w14:textId="14E765E6" w:rsidR="00A2209D" w:rsidRPr="00C26114" w:rsidRDefault="00A2209D" w:rsidP="000A5620">
      <w:pPr>
        <w:jc w:val="both"/>
        <w:rPr>
          <w:rFonts w:ascii="Segoe UI" w:hAnsi="Segoe UI" w:cs="Segoe UI"/>
          <w:noProof/>
        </w:rPr>
      </w:pPr>
    </w:p>
    <w:p w14:paraId="10B52D5C" w14:textId="058D730E" w:rsidR="007F103C" w:rsidRPr="00C26114" w:rsidRDefault="007F103C" w:rsidP="000A5620">
      <w:pPr>
        <w:jc w:val="both"/>
        <w:rPr>
          <w:rFonts w:ascii="Segoe UI" w:hAnsi="Segoe UI" w:cs="Segoe UI"/>
          <w:b/>
          <w:noProof/>
          <w:sz w:val="24"/>
          <w:szCs w:val="24"/>
        </w:rPr>
      </w:pPr>
      <w:r w:rsidRPr="00C26114">
        <w:rPr>
          <w:rFonts w:ascii="Segoe UI" w:hAnsi="Segoe UI" w:cs="Segoe UI"/>
          <w:b/>
          <w:noProof/>
          <w:sz w:val="24"/>
          <w:szCs w:val="24"/>
        </w:rPr>
        <w:lastRenderedPageBreak/>
        <w:t>Summary</w:t>
      </w:r>
    </w:p>
    <w:p w14:paraId="0AAD0580" w14:textId="4CC1C101" w:rsidR="007F103C" w:rsidRPr="00C26114" w:rsidRDefault="007F103C" w:rsidP="000A5620">
      <w:pPr>
        <w:jc w:val="both"/>
        <w:rPr>
          <w:rFonts w:ascii="Segoe UI" w:hAnsi="Segoe UI" w:cs="Segoe UI"/>
          <w:noProof/>
        </w:rPr>
      </w:pPr>
      <w:r w:rsidRPr="00C26114">
        <w:rPr>
          <w:rFonts w:ascii="Segoe UI" w:hAnsi="Segoe UI" w:cs="Segoe UI"/>
          <w:noProof/>
        </w:rPr>
        <w:t xml:space="preserve">Click through the summary blade to review the inputs specified and to run basic pre-deployment validation.   </w:t>
      </w:r>
    </w:p>
    <w:p w14:paraId="2E9B97D7" w14:textId="2BBFACDD" w:rsidR="007F103C" w:rsidRPr="00C26114" w:rsidRDefault="00421917" w:rsidP="00421917">
      <w:pPr>
        <w:jc w:val="center"/>
        <w:rPr>
          <w:rFonts w:ascii="Segoe UI" w:hAnsi="Segoe UI" w:cs="Segoe UI"/>
          <w:noProof/>
        </w:rPr>
      </w:pPr>
      <w:r>
        <w:rPr>
          <w:noProof/>
        </w:rPr>
        <w:drawing>
          <wp:inline distT="0" distB="0" distL="0" distR="0" wp14:anchorId="735758D9" wp14:editId="2966E716">
            <wp:extent cx="5943600" cy="4328795"/>
            <wp:effectExtent l="0" t="0" r="0" b="0"/>
            <wp:docPr id="12642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4FAD6FED" w14:textId="5CBC8B3C" w:rsidR="00421917" w:rsidRPr="00C26114" w:rsidRDefault="007F103C" w:rsidP="000A5620">
      <w:pPr>
        <w:jc w:val="both"/>
        <w:rPr>
          <w:rFonts w:ascii="Segoe UI" w:hAnsi="Segoe UI" w:cs="Segoe UI"/>
          <w:noProof/>
        </w:rPr>
      </w:pPr>
      <w:r w:rsidRPr="00C26114">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5B5DD1C9" w14:textId="7A19B513" w:rsidR="00D814B8" w:rsidRPr="00C26114" w:rsidRDefault="00A92DB2" w:rsidP="00D814B8">
      <w:pPr>
        <w:pStyle w:val="Heading1"/>
        <w:spacing w:after="240"/>
        <w:rPr>
          <w:rFonts w:ascii="Segoe UI" w:hAnsi="Segoe UI" w:cs="Segoe UI"/>
          <w:noProof/>
        </w:rPr>
      </w:pPr>
      <w:bookmarkStart w:id="8" w:name="_Toc496833360"/>
      <w:r w:rsidRPr="00C26114">
        <w:rPr>
          <w:rFonts w:ascii="Segoe UI" w:hAnsi="Segoe UI" w:cs="Segoe UI"/>
          <w:noProof/>
        </w:rPr>
        <w:t>Post Deployment Sanity Checks</w:t>
      </w:r>
      <w:bookmarkEnd w:id="8"/>
    </w:p>
    <w:p w14:paraId="7D2F2AA1" w14:textId="77777777" w:rsidR="00E951EE" w:rsidRPr="00C26114" w:rsidRDefault="00E951EE" w:rsidP="007F6EE0">
      <w:pPr>
        <w:pStyle w:val="Heading2"/>
        <w:rPr>
          <w:rFonts w:ascii="Segoe UI" w:hAnsi="Segoe UI" w:cs="Segoe UI"/>
          <w:noProof/>
        </w:rPr>
      </w:pPr>
      <w:bookmarkStart w:id="9" w:name="_Toc496833361"/>
      <w:r w:rsidRPr="00C26114">
        <w:rPr>
          <w:rFonts w:ascii="Segoe UI" w:hAnsi="Segoe UI" w:cs="Segoe UI"/>
          <w:noProof/>
        </w:rPr>
        <w:t>Administrator page</w:t>
      </w:r>
      <w:bookmarkEnd w:id="9"/>
      <w:r w:rsidRPr="00C26114">
        <w:rPr>
          <w:rFonts w:ascii="Segoe UI" w:hAnsi="Segoe UI" w:cs="Segoe UI"/>
          <w:noProof/>
        </w:rPr>
        <w:t xml:space="preserve"> </w:t>
      </w:r>
    </w:p>
    <w:p w14:paraId="241794AC" w14:textId="5E60787A" w:rsidR="00E951EE" w:rsidRPr="00C26114" w:rsidRDefault="00E951EE" w:rsidP="00E951EE">
      <w:pPr>
        <w:jc w:val="both"/>
        <w:rPr>
          <w:rFonts w:ascii="Segoe UI" w:hAnsi="Segoe UI" w:cs="Segoe UI"/>
          <w:noProof/>
        </w:rPr>
      </w:pPr>
      <w:r w:rsidRPr="00C26114">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w:t>
      </w:r>
      <w:r w:rsidR="004510A7">
        <w:rPr>
          <w:rFonts w:ascii="Segoe UI" w:hAnsi="Segoe UI" w:cs="Segoe UI"/>
          <w:noProof/>
        </w:rPr>
        <w:t>d balancer; it is also the present in the</w:t>
      </w:r>
      <w:r w:rsidRPr="00C26114">
        <w:rPr>
          <w:rFonts w:ascii="Segoe UI" w:hAnsi="Segoe UI" w:cs="Segoe UI"/>
          <w:noProof/>
        </w:rPr>
        <w:t xml:space="preserve"> output </w:t>
      </w:r>
      <w:r w:rsidR="004510A7">
        <w:rPr>
          <w:rFonts w:ascii="Segoe UI" w:hAnsi="Segoe UI" w:cs="Segoe UI"/>
          <w:noProof/>
        </w:rPr>
        <w:t xml:space="preserve">section </w:t>
      </w:r>
      <w:r w:rsidRPr="00C26114">
        <w:rPr>
          <w:rFonts w:ascii="Segoe UI" w:hAnsi="Segoe UI" w:cs="Segoe UI"/>
          <w:noProof/>
        </w:rPr>
        <w:t xml:space="preserve">of the template deployment.   </w:t>
      </w:r>
    </w:p>
    <w:p w14:paraId="2D4E3706" w14:textId="73BA4B18" w:rsidR="007F103C" w:rsidRPr="00C26114" w:rsidRDefault="00E951EE" w:rsidP="00E951EE">
      <w:pPr>
        <w:jc w:val="both"/>
        <w:rPr>
          <w:rFonts w:ascii="Segoe UI" w:hAnsi="Segoe UI" w:cs="Segoe UI"/>
          <w:noProof/>
        </w:rPr>
      </w:pPr>
      <w:r w:rsidRPr="00C26114">
        <w:rPr>
          <w:rFonts w:ascii="Segoe UI" w:hAnsi="Segoe UI" w:cs="Segoe UI"/>
          <w:noProof/>
        </w:rPr>
        <w:t>To find it, select the resource group that was just deployed.  Then, select Overview, and click on the link immediately under Deployments that shows the number that succeeded.</w:t>
      </w:r>
    </w:p>
    <w:p w14:paraId="4CDFBD9F" w14:textId="56C9CA44" w:rsidR="00E47813" w:rsidRPr="00C26114" w:rsidRDefault="003737AE" w:rsidP="00106AC0">
      <w:pPr>
        <w:jc w:val="center"/>
        <w:rPr>
          <w:rFonts w:ascii="Segoe UI" w:hAnsi="Segoe UI" w:cs="Segoe UI"/>
          <w:noProof/>
        </w:rPr>
      </w:pPr>
      <w:r>
        <w:rPr>
          <w:noProof/>
        </w:rPr>
        <w:lastRenderedPageBreak/>
        <w:drawing>
          <wp:inline distT="0" distB="0" distL="0" distR="0" wp14:anchorId="4124138A" wp14:editId="71E03853">
            <wp:extent cx="5943600" cy="3270127"/>
            <wp:effectExtent l="0" t="0" r="0" b="6985"/>
            <wp:docPr id="746698474"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6195F043" w14:textId="4649AE6F" w:rsidR="00E47813" w:rsidRPr="00C26114" w:rsidRDefault="00E47813" w:rsidP="00E951EE">
      <w:pPr>
        <w:jc w:val="both"/>
        <w:rPr>
          <w:rFonts w:ascii="Segoe UI" w:hAnsi="Segoe UI" w:cs="Segoe UI"/>
          <w:noProof/>
        </w:rPr>
      </w:pPr>
      <w:r w:rsidRPr="00C26114">
        <w:rPr>
          <w:rFonts w:ascii="Segoe UI" w:hAnsi="Segoe UI" w:cs="Segoe UI"/>
          <w:noProof/>
        </w:rPr>
        <w:t xml:space="preserve">The new screen shows deployment history.  Select the first template ‘microsoft-azure-blockchain.azuremulti…’ and look for the ‘Outputs’ section in the lower half of the screen.  You’ll see the URL for the admin page listed </w:t>
      </w:r>
      <w:r w:rsidR="0058660A">
        <w:rPr>
          <w:rFonts w:ascii="Segoe UI" w:hAnsi="Segoe UI" w:cs="Segoe UI"/>
          <w:noProof/>
        </w:rPr>
        <w:t xml:space="preserve">in the template deployment </w:t>
      </w:r>
      <w:r w:rsidRPr="00C26114">
        <w:rPr>
          <w:rFonts w:ascii="Segoe UI" w:hAnsi="Segoe UI" w:cs="Segoe UI"/>
          <w:noProof/>
        </w:rPr>
        <w:t>output parameter</w:t>
      </w:r>
      <w:r w:rsidR="000A3A93">
        <w:rPr>
          <w:rFonts w:ascii="Segoe UI" w:hAnsi="Segoe UI" w:cs="Segoe UI"/>
          <w:noProof/>
        </w:rPr>
        <w:t xml:space="preserve"> as ADMIN_SITE</w:t>
      </w:r>
      <w:r w:rsidRPr="00C26114">
        <w:rPr>
          <w:rFonts w:ascii="Segoe UI" w:hAnsi="Segoe UI" w:cs="Segoe UI"/>
          <w:noProof/>
        </w:rPr>
        <w:t>.</w:t>
      </w:r>
    </w:p>
    <w:p w14:paraId="0FC79A38" w14:textId="38410166" w:rsidR="00E47813" w:rsidRPr="00C26114" w:rsidRDefault="003737AE" w:rsidP="00106AC0">
      <w:pPr>
        <w:jc w:val="center"/>
        <w:rPr>
          <w:rFonts w:ascii="Segoe UI" w:hAnsi="Segoe UI" w:cs="Segoe UI"/>
          <w:noProof/>
        </w:rPr>
      </w:pPr>
      <w:r>
        <w:rPr>
          <w:noProof/>
        </w:rPr>
        <w:drawing>
          <wp:inline distT="0" distB="0" distL="0" distR="0" wp14:anchorId="5DCAA69F" wp14:editId="7240EAD8">
            <wp:extent cx="5943600" cy="1696027"/>
            <wp:effectExtent l="0" t="0" r="0" b="0"/>
            <wp:docPr id="1794450549"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30DF885D" w14:textId="1C686ED0" w:rsidR="0082191E" w:rsidRPr="00C26114" w:rsidRDefault="00046A1C" w:rsidP="00106AC0">
      <w:pPr>
        <w:jc w:val="center"/>
        <w:rPr>
          <w:rFonts w:ascii="Segoe UI" w:hAnsi="Segoe UI" w:cs="Segoe UI"/>
          <w:noProof/>
        </w:rPr>
      </w:pPr>
      <w:r>
        <w:rPr>
          <w:noProof/>
        </w:rPr>
        <w:lastRenderedPageBreak/>
        <w:drawing>
          <wp:inline distT="0" distB="0" distL="0" distR="0" wp14:anchorId="6D6FF541" wp14:editId="7982F059">
            <wp:extent cx="4743450" cy="3886200"/>
            <wp:effectExtent l="0" t="0" r="0" b="0"/>
            <wp:docPr id="12328747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43450" cy="3886200"/>
                    </a:xfrm>
                    <a:prstGeom prst="rect">
                      <a:avLst/>
                    </a:prstGeom>
                  </pic:spPr>
                </pic:pic>
              </a:graphicData>
            </a:graphic>
          </wp:inline>
        </w:drawing>
      </w:r>
    </w:p>
    <w:p w14:paraId="652E0CF8" w14:textId="38217A7D" w:rsidR="00E47813" w:rsidRPr="00C26114" w:rsidRDefault="00E47813" w:rsidP="00E47813">
      <w:pPr>
        <w:jc w:val="both"/>
        <w:rPr>
          <w:rFonts w:ascii="Segoe UI" w:hAnsi="Segoe UI" w:cs="Segoe UI"/>
          <w:noProof/>
        </w:rPr>
      </w:pPr>
      <w:r w:rsidRPr="00C26114">
        <w:rPr>
          <w:rFonts w:ascii="Segoe UI" w:hAnsi="Segoe UI" w:cs="Segoe UI"/>
          <w:noProof/>
        </w:rPr>
        <w:t xml:space="preserve">To get to the admin page, copy the ‘ADMIN-SITE’ output and open it in another tab. </w:t>
      </w:r>
    </w:p>
    <w:p w14:paraId="0F7F8E35" w14:textId="7764D7A9" w:rsidR="00E47813" w:rsidRPr="00C26114" w:rsidRDefault="00E47813" w:rsidP="00E47813">
      <w:pPr>
        <w:jc w:val="both"/>
        <w:rPr>
          <w:rFonts w:ascii="Segoe UI" w:hAnsi="Segoe UI" w:cs="Segoe UI"/>
          <w:noProof/>
        </w:rPr>
      </w:pPr>
      <w:r w:rsidRPr="00C26114">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72B26ED2" w14:textId="71B4853D" w:rsidR="00E47813" w:rsidRPr="00C26114" w:rsidRDefault="003737AE" w:rsidP="00E47813">
      <w:pPr>
        <w:jc w:val="both"/>
        <w:rPr>
          <w:rFonts w:ascii="Segoe UI" w:hAnsi="Segoe UI" w:cs="Segoe UI"/>
          <w:noProof/>
        </w:rPr>
      </w:pPr>
      <w:r>
        <w:rPr>
          <w:noProof/>
        </w:rPr>
        <w:lastRenderedPageBreak/>
        <w:drawing>
          <wp:inline distT="0" distB="0" distL="0" distR="0" wp14:anchorId="135BCA69" wp14:editId="4FC9176A">
            <wp:extent cx="5943600" cy="3355910"/>
            <wp:effectExtent l="0" t="0" r="0" b="0"/>
            <wp:docPr id="739718110"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7255C4F4" w14:textId="6654D5AA" w:rsidR="0000303D" w:rsidRPr="00C26114" w:rsidRDefault="0082191E" w:rsidP="00E47813">
      <w:pPr>
        <w:jc w:val="both"/>
        <w:rPr>
          <w:rFonts w:ascii="Segoe UI" w:hAnsi="Segoe UI" w:cs="Segoe UI"/>
          <w:noProof/>
        </w:rPr>
      </w:pPr>
      <w:r w:rsidRPr="00C26114">
        <w:rPr>
          <w:rFonts w:ascii="Segoe UI" w:hAnsi="Segoe UI" w:cs="Segoe UI"/>
          <w:noProof/>
        </w:rPr>
        <w:t>The node status is refreshed every 10 seconds. Reload the page via the browser or "Reload" button to update the view.</w:t>
      </w:r>
    </w:p>
    <w:p w14:paraId="2199CEFF" w14:textId="77777777" w:rsidR="007F6EE0" w:rsidRPr="00C26114" w:rsidRDefault="007F6EE0" w:rsidP="007F6EE0">
      <w:pPr>
        <w:pStyle w:val="Heading2"/>
        <w:rPr>
          <w:rFonts w:ascii="Segoe UI" w:hAnsi="Segoe UI" w:cs="Segoe UI"/>
          <w:noProof/>
        </w:rPr>
      </w:pPr>
      <w:bookmarkStart w:id="10" w:name="_Toc496833362"/>
      <w:r w:rsidRPr="00C26114">
        <w:rPr>
          <w:rFonts w:ascii="Segoe UI" w:hAnsi="Segoe UI" w:cs="Segoe UI"/>
          <w:noProof/>
        </w:rPr>
        <w:t>Accessing Nodes</w:t>
      </w:r>
      <w:bookmarkEnd w:id="10"/>
      <w:r w:rsidRPr="00C26114">
        <w:rPr>
          <w:rFonts w:ascii="Segoe UI" w:hAnsi="Segoe UI" w:cs="Segoe UI"/>
          <w:noProof/>
        </w:rPr>
        <w:t xml:space="preserve"> </w:t>
      </w:r>
    </w:p>
    <w:p w14:paraId="40F312EB" w14:textId="54014911" w:rsidR="007F6EE0" w:rsidRPr="00C26114" w:rsidRDefault="007F6EE0" w:rsidP="007F6EE0">
      <w:pPr>
        <w:jc w:val="both"/>
        <w:rPr>
          <w:rFonts w:ascii="Segoe UI" w:hAnsi="Segoe UI" w:cs="Segoe UI"/>
          <w:noProof/>
        </w:rPr>
      </w:pPr>
      <w:r w:rsidRPr="00C26114">
        <w:rPr>
          <w:rFonts w:ascii="Segoe UI" w:hAnsi="Segoe UI" w:cs="Segoe UI"/>
          <w:noProof/>
        </w:rPr>
        <w:t>You can remotely connect to</w:t>
      </w:r>
      <w:r w:rsidR="00C26114">
        <w:rPr>
          <w:rFonts w:ascii="Segoe UI" w:hAnsi="Segoe UI" w:cs="Segoe UI"/>
          <w:noProof/>
        </w:rPr>
        <w:t xml:space="preserve"> one of the node from the VM scale sets</w:t>
      </w:r>
      <w:r w:rsidRPr="00C26114">
        <w:rPr>
          <w:rFonts w:ascii="Segoe UI" w:hAnsi="Segoe UI" w:cs="Segoe UI"/>
          <w:noProof/>
        </w:rPr>
        <w:t xml:space="preserve">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58660A" w:rsidRPr="00C26114">
        <w:rPr>
          <w:rFonts w:ascii="Segoe UI" w:hAnsi="Segoe UI" w:cs="Segoe UI"/>
          <w:noProof/>
        </w:rPr>
        <w:t xml:space="preserve">listed </w:t>
      </w:r>
      <w:r w:rsidR="0058660A">
        <w:rPr>
          <w:rFonts w:ascii="Segoe UI" w:hAnsi="Segoe UI" w:cs="Segoe UI"/>
          <w:noProof/>
        </w:rPr>
        <w:t xml:space="preserve">in the template deployment </w:t>
      </w:r>
      <w:r w:rsidR="0058660A" w:rsidRPr="00C26114">
        <w:rPr>
          <w:rFonts w:ascii="Segoe UI" w:hAnsi="Segoe UI" w:cs="Segoe UI"/>
          <w:noProof/>
        </w:rPr>
        <w:t>output parameter</w:t>
      </w:r>
      <w:r w:rsidR="0058660A">
        <w:rPr>
          <w:rFonts w:ascii="Segoe UI" w:hAnsi="Segoe UI" w:cs="Segoe UI"/>
          <w:noProof/>
        </w:rPr>
        <w:t xml:space="preserve"> as</w:t>
      </w:r>
      <w:r w:rsidRPr="00C26114">
        <w:rPr>
          <w:rFonts w:ascii="Segoe UI" w:hAnsi="Segoe UI" w:cs="Segoe UI"/>
          <w:noProof/>
        </w:rPr>
        <w:t xml:space="preserve"> ‘SSH-TO-FIRST-TX-NODE</w:t>
      </w:r>
      <w:r w:rsidR="00E4330B" w:rsidRPr="00C26114">
        <w:rPr>
          <w:rFonts w:ascii="Segoe UI" w:hAnsi="Segoe UI" w:cs="Segoe UI"/>
          <w:noProof/>
        </w:rPr>
        <w:t>-REGION1</w:t>
      </w:r>
      <w:r w:rsidRPr="00C26114">
        <w:rPr>
          <w:rFonts w:ascii="Segoe UI" w:hAnsi="Segoe UI" w:cs="Segoe UI"/>
          <w:noProof/>
        </w:rPr>
        <w:t xml:space="preserve">’ (for the sample deployment: ssh -p 4000 gethadmin@leader4vb.eastus.cloudapp.azure.com).  To get to additional transaction nodes, increment the port number by one (e.g. the first transaction node is on port 4000). </w:t>
      </w:r>
    </w:p>
    <w:p w14:paraId="2BD718A6" w14:textId="00611D72" w:rsidR="00076733" w:rsidRDefault="007F6EE0" w:rsidP="00523925">
      <w:pPr>
        <w:jc w:val="both"/>
        <w:rPr>
          <w:rFonts w:ascii="Segoe UI" w:hAnsi="Segoe UI" w:cs="Segoe UI"/>
          <w:noProof/>
        </w:rPr>
      </w:pPr>
      <w:r w:rsidRPr="00C26114">
        <w:rPr>
          <w:rFonts w:ascii="Segoe UI" w:hAnsi="Segoe UI" w:cs="Segoe UI"/>
          <w:noProof/>
        </w:rPr>
        <w:t xml:space="preserve">Since the </w:t>
      </w:r>
      <w:r w:rsidR="00C26114">
        <w:rPr>
          <w:rFonts w:ascii="Segoe UI" w:hAnsi="Segoe UI" w:cs="Segoe UI"/>
          <w:noProof/>
        </w:rPr>
        <w:t>VM scale sets</w:t>
      </w:r>
      <w:r w:rsidRPr="00C26114">
        <w:rPr>
          <w:rFonts w:ascii="Segoe UI" w:hAnsi="Segoe UI" w:cs="Segoe UI"/>
          <w:noProof/>
        </w:rPr>
        <w:t xml:space="preserve">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7810A41E" w14:textId="77777777" w:rsidR="00865E22" w:rsidRDefault="00865E22" w:rsidP="00865E22">
      <w:pPr>
        <w:rPr>
          <w:rFonts w:ascii="Segoe UI" w:hAnsi="Segoe UI" w:cs="Segoe UI"/>
          <w:b/>
        </w:rPr>
      </w:pPr>
      <w:r>
        <w:rPr>
          <w:rFonts w:ascii="Segoe UI" w:hAnsi="Segoe UI" w:cs="Segoe UI"/>
          <w:b/>
        </w:rPr>
        <w:t>Note</w:t>
      </w:r>
    </w:p>
    <w:p w14:paraId="317516B3" w14:textId="77777777" w:rsidR="00865E22" w:rsidRDefault="00865E22" w:rsidP="00865E22">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Pr>
          <w:rFonts w:ascii="Segoe UI" w:hAnsi="Segoe UI" w:cs="Segoe UI"/>
          <w:b/>
          <w:sz w:val="21"/>
          <w:szCs w:val="21"/>
          <w:shd w:val="clear" w:color="auto" w:fill="FFFFFF"/>
        </w:rPr>
        <w:t>reg1000000</w:t>
      </w:r>
    </w:p>
    <w:p w14:paraId="73F497FB" w14:textId="77777777" w:rsidR="00865E22" w:rsidRDefault="00865E22" w:rsidP="00865E22">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Few examples</w:t>
      </w:r>
    </w:p>
    <w:p w14:paraId="097778EA" w14:textId="77777777" w:rsidR="00865E22" w:rsidRDefault="00865E22" w:rsidP="00865E22">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47665EE2" w14:textId="77777777" w:rsidR="00865E22" w:rsidRDefault="00865E22" w:rsidP="00865E22">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D52CE95" w14:textId="77777777" w:rsidR="00865E22" w:rsidRDefault="00865E22" w:rsidP="00865E22">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2CCBF2BC" w14:textId="77777777" w:rsidR="00865E22" w:rsidRDefault="00865E22" w:rsidP="00865E22">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28B3418F" w14:textId="77777777" w:rsidR="00865E22" w:rsidRDefault="00865E22" w:rsidP="00523925">
      <w:pPr>
        <w:jc w:val="both"/>
        <w:rPr>
          <w:rFonts w:ascii="Segoe UI" w:hAnsi="Segoe UI" w:cs="Segoe UI"/>
          <w:noProof/>
        </w:rPr>
      </w:pPr>
    </w:p>
    <w:p w14:paraId="26AC7E53" w14:textId="77777777" w:rsidR="003D1F9D" w:rsidRPr="00D324AB" w:rsidRDefault="003D1F9D" w:rsidP="663E04B7">
      <w:pPr>
        <w:pStyle w:val="Heading1"/>
        <w:spacing w:after="120"/>
        <w:rPr>
          <w:rFonts w:ascii="Segoe UI" w:eastAsia="Calibri" w:hAnsi="Segoe UI" w:cs="Segoe UI"/>
        </w:rPr>
      </w:pPr>
      <w:bookmarkStart w:id="11" w:name="_Toc493688438"/>
      <w:bookmarkStart w:id="12" w:name="_Toc496833363"/>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11"/>
      <w:bookmarkEnd w:id="12"/>
    </w:p>
    <w:p w14:paraId="4276FE62" w14:textId="77777777" w:rsidR="003D1F9D" w:rsidRPr="007E7B33" w:rsidRDefault="663E04B7" w:rsidP="663E04B7">
      <w:pPr>
        <w:spacing w:after="120" w:line="288" w:lineRule="auto"/>
        <w:ind w:right="6"/>
        <w:jc w:val="both"/>
        <w:rPr>
          <w:rFonts w:ascii="Segoe UI" w:eastAsia="Calibri" w:hAnsi="Segoe UI" w:cs="Segoe UI"/>
        </w:rPr>
      </w:pPr>
      <w:r w:rsidRPr="663E04B7">
        <w:rPr>
          <w:rFonts w:ascii="Segoe UI" w:eastAsia="Calibri" w:hAnsi="Segoe UI" w:cs="Segoe UI"/>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6A09D356" w14:textId="77777777" w:rsidR="003D1F9D" w:rsidRPr="00D324AB" w:rsidRDefault="003D1F9D" w:rsidP="00272F38">
      <w:pPr>
        <w:spacing w:after="120" w:line="288" w:lineRule="auto"/>
        <w:ind w:right="6"/>
        <w:jc w:val="both"/>
        <w:rPr>
          <w:rFonts w:ascii="Segoe UI" w:eastAsia="Calibri" w:hAnsi="Segoe UI" w:cs="Segoe UI"/>
          <w:sz w:val="24"/>
          <w:szCs w:val="24"/>
        </w:rPr>
      </w:pPr>
      <w:r>
        <w:rPr>
          <w:noProof/>
        </w:rPr>
        <w:drawing>
          <wp:inline distT="0" distB="0" distL="0" distR="0" wp14:anchorId="00E982DB" wp14:editId="3F4835C5">
            <wp:extent cx="5902036" cy="3002915"/>
            <wp:effectExtent l="0" t="0" r="3810" b="6985"/>
            <wp:docPr id="509837936"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15FD6D00" w14:textId="77777777" w:rsidR="003D1F9D" w:rsidRPr="007E7B33" w:rsidRDefault="663E04B7" w:rsidP="663E04B7">
      <w:pPr>
        <w:spacing w:after="0" w:line="288" w:lineRule="auto"/>
        <w:ind w:right="4"/>
        <w:jc w:val="both"/>
        <w:rPr>
          <w:rFonts w:ascii="Segoe UI" w:eastAsia="Calibri" w:hAnsi="Segoe UI" w:cs="Segoe UI"/>
        </w:rPr>
      </w:pPr>
      <w:r w:rsidRPr="663E04B7">
        <w:rPr>
          <w:rFonts w:ascii="Segoe UI" w:eastAsia="Calibri" w:hAnsi="Segoe UI" w:cs="Segoe UI"/>
        </w:rPr>
        <w:t>To install the extension in Chrome, go to Customize and control Google Chrome (Overflow button), More Tools, Extensions, Get More Extensions, and search for MetaMask.</w:t>
      </w:r>
    </w:p>
    <w:p w14:paraId="364B5BE9"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0411DB5B" w14:textId="77777777" w:rsidR="003D1F9D" w:rsidRPr="00D324AB" w:rsidRDefault="003D1F9D" w:rsidP="007E7B33">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64D71F3" wp14:editId="57681F4B">
            <wp:extent cx="5937661" cy="3086100"/>
            <wp:effectExtent l="0" t="0" r="6350" b="0"/>
            <wp:docPr id="790691560"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3C18E024" w14:textId="638DF109" w:rsidR="003D1F9D" w:rsidRPr="007E7B33" w:rsidRDefault="663E04B7" w:rsidP="663E04B7">
      <w:pPr>
        <w:spacing w:after="240" w:line="288" w:lineRule="auto"/>
        <w:ind w:right="4"/>
        <w:jc w:val="both"/>
        <w:rPr>
          <w:rFonts w:ascii="Segoe UI" w:eastAsia="Calibri" w:hAnsi="Segoe UI" w:cs="Segoe UI"/>
        </w:rPr>
      </w:pPr>
      <w:r w:rsidRPr="663E04B7">
        <w:rPr>
          <w:rFonts w:ascii="Segoe UI" w:eastAsia="Calibri" w:hAnsi="Segoe UI" w:cs="Segoe UI"/>
        </w:rPr>
        <w:t>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w:t>
      </w:r>
      <w:r w:rsidR="004510A7" w:rsidRPr="3DBA9CA5">
        <w:rPr>
          <w:rFonts w:ascii="Segoe UI" w:eastAsia="Calibri" w:hAnsi="Segoe UI" w:cs="Segoe UI"/>
        </w:rPr>
        <w:t xml:space="preserve">, </w:t>
      </w:r>
      <w:r w:rsidR="004510A7">
        <w:rPr>
          <w:rFonts w:ascii="Segoe UI" w:eastAsia="Calibri" w:hAnsi="Segoe UI" w:cs="Segoe UI"/>
          <w:sz w:val="24"/>
          <w:szCs w:val="24"/>
        </w:rPr>
        <w:t>named as ETHEREUM-RPC-ENDPOINT</w:t>
      </w:r>
      <w:r w:rsidR="004510A7" w:rsidRPr="00D324AB">
        <w:rPr>
          <w:rFonts w:ascii="Segoe UI" w:eastAsia="Calibri" w:hAnsi="Segoe UI" w:cs="Segoe UI"/>
          <w:sz w:val="24"/>
          <w:szCs w:val="24"/>
        </w:rPr>
        <w:t>, and enter it in custom RPC as shown below</w:t>
      </w:r>
      <w:r w:rsidRPr="663E04B7">
        <w:rPr>
          <w:rFonts w:ascii="Segoe UI" w:eastAsia="Calibri" w:hAnsi="Segoe UI" w:cs="Segoe UI"/>
        </w:rPr>
        <w:t>.</w:t>
      </w:r>
    </w:p>
    <w:p w14:paraId="51402250" w14:textId="4E42F35F" w:rsidR="003D1F9D" w:rsidRPr="00D324AB" w:rsidRDefault="003D1F9D" w:rsidP="007E7B33">
      <w:pPr>
        <w:spacing w:after="240" w:line="288" w:lineRule="auto"/>
        <w:ind w:right="323"/>
        <w:jc w:val="both"/>
        <w:rPr>
          <w:rFonts w:ascii="Segoe UI" w:eastAsia="Calibri" w:hAnsi="Segoe UI" w:cs="Segoe UI"/>
          <w:sz w:val="24"/>
          <w:szCs w:val="24"/>
        </w:rPr>
      </w:pPr>
      <w:r>
        <w:rPr>
          <w:noProof/>
        </w:rPr>
        <w:drawing>
          <wp:inline distT="0" distB="0" distL="0" distR="0" wp14:anchorId="0DD7849B" wp14:editId="0F30A5ED">
            <wp:extent cx="2143125" cy="2943225"/>
            <wp:effectExtent l="0" t="0" r="9525" b="9525"/>
            <wp:docPr id="835282228"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25653FFB" w14:textId="790CDE9D" w:rsidR="003D1F9D" w:rsidRPr="00D324AB" w:rsidRDefault="003D1F9D" w:rsidP="663E04B7">
      <w:pPr>
        <w:spacing w:after="0" w:line="255" w:lineRule="auto"/>
        <w:ind w:right="4"/>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38543F93" w14:textId="77777777" w:rsidR="003D1F9D" w:rsidRPr="00D324AB" w:rsidRDefault="003D1F9D" w:rsidP="003D1F9D">
      <w:pPr>
        <w:spacing w:after="0" w:line="255" w:lineRule="auto"/>
        <w:ind w:right="463"/>
        <w:rPr>
          <w:rFonts w:ascii="Segoe UI" w:hAnsi="Segoe UI" w:cs="Segoe UI"/>
        </w:rPr>
      </w:pPr>
      <w:r>
        <w:rPr>
          <w:noProof/>
        </w:rPr>
        <w:lastRenderedPageBreak/>
        <w:drawing>
          <wp:inline distT="0" distB="0" distL="0" distR="0" wp14:anchorId="427B346B" wp14:editId="2F8FF8AA">
            <wp:extent cx="2143125" cy="2962275"/>
            <wp:effectExtent l="0" t="0" r="9525" b="9525"/>
            <wp:docPr id="2011317246"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663E04B7" w:rsidRPr="663E04B7">
        <w:rPr>
          <w:rFonts w:ascii="Segoe UI" w:hAnsi="Segoe UI" w:cs="Segoe UI"/>
        </w:rPr>
        <w:t xml:space="preserve"> </w:t>
      </w:r>
    </w:p>
    <w:p w14:paraId="1317B782" w14:textId="77777777" w:rsidR="003D1F9D" w:rsidRPr="00D324AB" w:rsidRDefault="003D1F9D" w:rsidP="003D1F9D">
      <w:pPr>
        <w:spacing w:after="0" w:line="255" w:lineRule="auto"/>
        <w:ind w:right="463"/>
        <w:rPr>
          <w:rFonts w:ascii="Segoe UI" w:hAnsi="Segoe UI" w:cs="Segoe UI"/>
        </w:rPr>
      </w:pPr>
    </w:p>
    <w:p w14:paraId="44DF1624" w14:textId="6AE0C10C" w:rsidR="003D1F9D" w:rsidRPr="00D324AB" w:rsidRDefault="003D1F9D" w:rsidP="003D1F9D">
      <w:pPr>
        <w:spacing w:after="0" w:line="255" w:lineRule="auto"/>
        <w:ind w:right="463"/>
        <w:rPr>
          <w:rFonts w:ascii="Segoe UI" w:hAnsi="Segoe UI" w:cs="Segoe UI"/>
        </w:rPr>
      </w:pPr>
    </w:p>
    <w:p w14:paraId="3D613E57" w14:textId="77777777" w:rsidR="003D1F9D" w:rsidRPr="00D324AB" w:rsidRDefault="663E04B7" w:rsidP="663E04B7">
      <w:pPr>
        <w:pStyle w:val="Heading2"/>
        <w:spacing w:after="120"/>
        <w:rPr>
          <w:rFonts w:ascii="Segoe UI" w:eastAsia="Calibri" w:hAnsi="Segoe UI" w:cs="Segoe UI"/>
        </w:rPr>
      </w:pPr>
      <w:bookmarkStart w:id="13" w:name="_Toc493688439"/>
      <w:bookmarkStart w:id="14" w:name="_Toc496833364"/>
      <w:r w:rsidRPr="663E04B7">
        <w:rPr>
          <w:rFonts w:ascii="Segoe UI" w:eastAsia="Calibri" w:hAnsi="Segoe UI" w:cs="Segoe UI"/>
        </w:rPr>
        <w:t>Initiate Initial Ether Allocation</w:t>
      </w:r>
      <w:bookmarkEnd w:id="13"/>
      <w:bookmarkEnd w:id="14"/>
    </w:p>
    <w:p w14:paraId="56A17296"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0AB5BC50" w14:textId="77777777" w:rsidR="003D1F9D" w:rsidRPr="00D324AB" w:rsidRDefault="003D1F9D" w:rsidP="003D1F9D">
      <w:pPr>
        <w:spacing w:after="0" w:line="255" w:lineRule="auto"/>
        <w:ind w:right="463"/>
        <w:rPr>
          <w:rFonts w:ascii="Segoe UI" w:eastAsia="Calibri" w:hAnsi="Segoe UI" w:cs="Segoe UI"/>
          <w:color w:val="000000"/>
        </w:rPr>
      </w:pPr>
    </w:p>
    <w:p w14:paraId="7905F80A" w14:textId="77777777" w:rsidR="003D1F9D" w:rsidRPr="00D324AB" w:rsidRDefault="003D1F9D" w:rsidP="003D1F9D">
      <w:pPr>
        <w:spacing w:after="0" w:line="255" w:lineRule="auto"/>
        <w:ind w:right="463"/>
        <w:rPr>
          <w:rFonts w:ascii="Segoe UI" w:eastAsia="Calibri" w:hAnsi="Segoe UI" w:cs="Segoe UI"/>
          <w:color w:val="000000"/>
        </w:rPr>
      </w:pPr>
      <w:r>
        <w:rPr>
          <w:noProof/>
        </w:rPr>
        <w:drawing>
          <wp:inline distT="0" distB="0" distL="0" distR="0" wp14:anchorId="2FDF61FC" wp14:editId="541DD7C9">
            <wp:extent cx="6501764" cy="3037237"/>
            <wp:effectExtent l="0" t="0" r="0" b="0"/>
            <wp:docPr id="158724605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75099390" w14:textId="77777777" w:rsidR="003D1F9D" w:rsidRPr="00D324AB" w:rsidRDefault="003D1F9D" w:rsidP="003D1F9D">
      <w:pPr>
        <w:spacing w:after="0" w:line="255" w:lineRule="auto"/>
        <w:ind w:right="463"/>
        <w:rPr>
          <w:rFonts w:ascii="Segoe UI" w:eastAsia="Calibri" w:hAnsi="Segoe UI" w:cs="Segoe UI"/>
          <w:color w:val="000000"/>
        </w:rPr>
      </w:pPr>
    </w:p>
    <w:p w14:paraId="0B6EE5F0" w14:textId="77777777" w:rsidR="003D1F9D" w:rsidRPr="00D324AB" w:rsidRDefault="003D1F9D" w:rsidP="003D1F9D">
      <w:pPr>
        <w:spacing w:after="0" w:line="255" w:lineRule="auto"/>
        <w:ind w:right="463"/>
        <w:rPr>
          <w:rFonts w:ascii="Segoe UI" w:eastAsia="Calibri" w:hAnsi="Segoe UI" w:cs="Segoe UI"/>
          <w:color w:val="000000"/>
        </w:rPr>
      </w:pPr>
    </w:p>
    <w:p w14:paraId="3877EDF2"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lastRenderedPageBreak/>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6BF03ADF" w14:textId="77777777" w:rsidR="003D1F9D" w:rsidRPr="00D324AB" w:rsidRDefault="003D1F9D" w:rsidP="003D1F9D">
      <w:pPr>
        <w:spacing w:after="0" w:line="255" w:lineRule="auto"/>
        <w:ind w:right="463"/>
        <w:jc w:val="both"/>
        <w:rPr>
          <w:rFonts w:ascii="Segoe UI" w:eastAsia="Calibri" w:hAnsi="Segoe UI" w:cs="Segoe UI"/>
          <w:color w:val="000000"/>
        </w:rPr>
      </w:pPr>
    </w:p>
    <w:p w14:paraId="7A0F74AB" w14:textId="62968FDE" w:rsidR="003D1F9D" w:rsidRPr="00D324AB" w:rsidRDefault="007C225B" w:rsidP="003D1F9D">
      <w:pPr>
        <w:spacing w:after="0" w:line="255" w:lineRule="auto"/>
        <w:ind w:right="463"/>
        <w:jc w:val="both"/>
        <w:rPr>
          <w:rFonts w:ascii="Segoe UI" w:eastAsia="Calibri" w:hAnsi="Segoe UI" w:cs="Segoe UI"/>
          <w:color w:val="000000"/>
        </w:rPr>
      </w:pPr>
      <w:r>
        <w:rPr>
          <w:noProof/>
        </w:rPr>
        <w:drawing>
          <wp:inline distT="0" distB="0" distL="0" distR="0" wp14:anchorId="451A28DD" wp14:editId="56C0F89F">
            <wp:extent cx="5943600" cy="5541644"/>
            <wp:effectExtent l="0" t="0" r="0" b="1905"/>
            <wp:docPr id="12909217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3DFBC779" w14:textId="77777777" w:rsidR="003D1F9D" w:rsidRPr="00D324AB" w:rsidRDefault="003D1F9D" w:rsidP="003D1F9D">
      <w:pPr>
        <w:spacing w:after="0" w:line="255" w:lineRule="auto"/>
        <w:ind w:right="463"/>
        <w:jc w:val="both"/>
        <w:rPr>
          <w:rFonts w:ascii="Segoe UI" w:eastAsia="Calibri" w:hAnsi="Segoe UI" w:cs="Segoe UI"/>
          <w:color w:val="000000"/>
        </w:rPr>
      </w:pPr>
    </w:p>
    <w:p w14:paraId="7F203077"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Once the transaction is committed into a mined block, the account balance in MetaMask for your account will reflect the transfer of 1000 Ether.</w:t>
      </w:r>
    </w:p>
    <w:p w14:paraId="10F03853" w14:textId="77777777" w:rsidR="003D1F9D" w:rsidRPr="00D324AB" w:rsidRDefault="003D1F9D" w:rsidP="003D1F9D">
      <w:pPr>
        <w:spacing w:after="0" w:line="255" w:lineRule="auto"/>
        <w:ind w:right="463"/>
        <w:jc w:val="both"/>
        <w:rPr>
          <w:rFonts w:ascii="Segoe UI" w:eastAsia="Calibri" w:hAnsi="Segoe UI" w:cs="Segoe UI"/>
          <w:color w:val="000000"/>
        </w:rPr>
      </w:pPr>
    </w:p>
    <w:p w14:paraId="61540423" w14:textId="018F208F" w:rsidR="003D1F9D" w:rsidRPr="00D324AB" w:rsidRDefault="003D1F9D" w:rsidP="003D1F9D">
      <w:pPr>
        <w:spacing w:after="0" w:line="255" w:lineRule="auto"/>
        <w:ind w:right="463"/>
        <w:jc w:val="both"/>
        <w:rPr>
          <w:rFonts w:ascii="Segoe UI" w:eastAsia="Calibri" w:hAnsi="Segoe UI" w:cs="Segoe UI"/>
          <w:color w:val="000000"/>
        </w:rPr>
      </w:pPr>
      <w:r>
        <w:rPr>
          <w:noProof/>
        </w:rPr>
        <w:lastRenderedPageBreak/>
        <w:drawing>
          <wp:inline distT="0" distB="0" distL="0" distR="0" wp14:anchorId="707E99E4" wp14:editId="2FB2822D">
            <wp:extent cx="2447925" cy="3406584"/>
            <wp:effectExtent l="0" t="0" r="0" b="3810"/>
            <wp:docPr id="1018275627"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6F2FA50E" w14:textId="0D69774D" w:rsidR="003D1F9D" w:rsidRPr="00D324AB" w:rsidRDefault="663E04B7" w:rsidP="663E04B7">
      <w:pPr>
        <w:pStyle w:val="Heading2"/>
        <w:spacing w:after="120"/>
        <w:rPr>
          <w:rFonts w:ascii="Segoe UI" w:eastAsia="Calibri" w:hAnsi="Segoe UI" w:cs="Segoe UI"/>
        </w:rPr>
      </w:pPr>
      <w:bookmarkStart w:id="15" w:name="_Toc493688440"/>
      <w:bookmarkStart w:id="16" w:name="_Toc496833365"/>
      <w:r w:rsidRPr="663E04B7">
        <w:rPr>
          <w:rFonts w:ascii="Segoe UI" w:eastAsia="Calibri" w:hAnsi="Segoe UI" w:cs="Segoe UI"/>
        </w:rPr>
        <w:t>Transfer of Ether between Accounts</w:t>
      </w:r>
      <w:bookmarkEnd w:id="15"/>
      <w:bookmarkEnd w:id="16"/>
    </w:p>
    <w:p w14:paraId="11DBEAF9"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3CD200B0" w14:textId="77777777" w:rsidR="003D1F9D" w:rsidRPr="00D324AB" w:rsidRDefault="003D1F9D" w:rsidP="003D1F9D">
      <w:pPr>
        <w:spacing w:after="0" w:line="255" w:lineRule="auto"/>
        <w:ind w:right="4"/>
        <w:jc w:val="both"/>
        <w:rPr>
          <w:rFonts w:ascii="Segoe UI" w:eastAsia="Calibri" w:hAnsi="Segoe UI" w:cs="Segoe UI"/>
          <w:color w:val="000000"/>
        </w:rPr>
      </w:pPr>
    </w:p>
    <w:p w14:paraId="5F713C8C" w14:textId="77777777" w:rsidR="003D1F9D" w:rsidRPr="00D324AB" w:rsidRDefault="663E04B7" w:rsidP="663E04B7">
      <w:pPr>
        <w:spacing w:after="0" w:line="255" w:lineRule="auto"/>
        <w:ind w:right="4"/>
        <w:jc w:val="both"/>
        <w:rPr>
          <w:rFonts w:ascii="Segoe UI" w:eastAsia="Calibri" w:hAnsi="Segoe UI" w:cs="Segoe UI"/>
          <w:color w:val="000000" w:themeColor="text1"/>
        </w:rPr>
      </w:pPr>
      <w:r w:rsidRPr="663E04B7">
        <w:rPr>
          <w:rFonts w:ascii="Segoe UI" w:eastAsia="Calibri" w:hAnsi="Segoe UI" w:cs="Segoe UI"/>
          <w:color w:val="000000" w:themeColor="text1"/>
        </w:rPr>
        <w:t>From Wallet 1 in MetaMask, click on send. Copy the address of the second wallet created into Recipient Address input field and amount of Ether to transfer in the Amount input field. Click send and accept the transaction.</w:t>
      </w:r>
    </w:p>
    <w:p w14:paraId="162CB42F" w14:textId="77777777" w:rsidR="003D1F9D" w:rsidRPr="00D324AB" w:rsidRDefault="003D1F9D" w:rsidP="003D1F9D">
      <w:pPr>
        <w:spacing w:after="0" w:line="255" w:lineRule="auto"/>
        <w:ind w:right="463"/>
        <w:jc w:val="both"/>
        <w:rPr>
          <w:rFonts w:ascii="Segoe UI" w:eastAsia="Calibri" w:hAnsi="Segoe UI" w:cs="Segoe UI"/>
          <w:color w:val="000000"/>
        </w:rPr>
      </w:pPr>
    </w:p>
    <w:p w14:paraId="4C092313" w14:textId="77777777" w:rsidR="003D1F9D" w:rsidRPr="00D324AB" w:rsidRDefault="003D1F9D" w:rsidP="003D1F9D">
      <w:pPr>
        <w:spacing w:after="0" w:line="255" w:lineRule="auto"/>
        <w:ind w:right="463"/>
        <w:jc w:val="both"/>
        <w:rPr>
          <w:rFonts w:ascii="Segoe UI" w:eastAsia="Calibri" w:hAnsi="Segoe UI" w:cs="Segoe UI"/>
          <w:color w:val="000000"/>
        </w:rPr>
      </w:pPr>
      <w:r>
        <w:rPr>
          <w:noProof/>
        </w:rPr>
        <w:lastRenderedPageBreak/>
        <w:drawing>
          <wp:inline distT="0" distB="0" distL="0" distR="0" wp14:anchorId="6A47632C" wp14:editId="659A96D4">
            <wp:extent cx="2143125" cy="2962275"/>
            <wp:effectExtent l="0" t="0" r="9525" b="9525"/>
            <wp:docPr id="1022224097"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15936BFE" w14:textId="77777777" w:rsidR="003D1F9D" w:rsidRPr="00D324AB" w:rsidRDefault="003D1F9D" w:rsidP="003D1F9D">
      <w:pPr>
        <w:spacing w:after="0" w:line="255" w:lineRule="auto"/>
        <w:ind w:right="463"/>
        <w:jc w:val="both"/>
        <w:rPr>
          <w:rFonts w:ascii="Segoe UI" w:eastAsia="Calibri" w:hAnsi="Segoe UI" w:cs="Segoe UI"/>
          <w:color w:val="000000"/>
        </w:rPr>
      </w:pPr>
    </w:p>
    <w:p w14:paraId="53A2ABD1" w14:textId="77777777" w:rsidR="003D1F9D" w:rsidRPr="007E7B33" w:rsidRDefault="663E04B7" w:rsidP="663E04B7">
      <w:pPr>
        <w:spacing w:after="0" w:line="288" w:lineRule="auto"/>
        <w:ind w:right="4"/>
        <w:jc w:val="both"/>
        <w:rPr>
          <w:rFonts w:ascii="Segoe UI" w:eastAsia="Calibri" w:hAnsi="Segoe UI" w:cs="Segoe UI"/>
        </w:rPr>
      </w:pPr>
      <w:r w:rsidRPr="663E04B7">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2A641C7" w14:textId="77777777" w:rsidR="003D1F9D" w:rsidRPr="00D324AB" w:rsidRDefault="003D1F9D" w:rsidP="003D1F9D">
      <w:pPr>
        <w:spacing w:after="0" w:line="288" w:lineRule="auto"/>
        <w:ind w:right="323"/>
        <w:jc w:val="both"/>
        <w:rPr>
          <w:rFonts w:ascii="Segoe UI" w:eastAsia="Calibri" w:hAnsi="Segoe UI" w:cs="Segoe UI"/>
          <w:sz w:val="24"/>
          <w:szCs w:val="24"/>
        </w:rPr>
      </w:pPr>
    </w:p>
    <w:p w14:paraId="5F362264" w14:textId="77777777" w:rsidR="003D1F9D" w:rsidRPr="00D324AB" w:rsidRDefault="003D1F9D" w:rsidP="003D1F9D">
      <w:pPr>
        <w:spacing w:after="0" w:line="288" w:lineRule="auto"/>
        <w:ind w:right="323"/>
        <w:jc w:val="center"/>
        <w:rPr>
          <w:rFonts w:ascii="Segoe UI" w:hAnsi="Segoe UI" w:cs="Segoe UI"/>
          <w:noProof/>
        </w:rPr>
      </w:pPr>
      <w:r>
        <w:rPr>
          <w:noProof/>
        </w:rPr>
        <w:drawing>
          <wp:inline distT="0" distB="0" distL="0" distR="0" wp14:anchorId="5A25B5CB" wp14:editId="6EAA6216">
            <wp:extent cx="2457450" cy="3384030"/>
            <wp:effectExtent l="0" t="0" r="0" b="6985"/>
            <wp:docPr id="1163747632"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663E04B7" w:rsidRPr="663E04B7">
        <w:rPr>
          <w:rFonts w:ascii="Segoe UI" w:hAnsi="Segoe UI" w:cs="Segoe UI"/>
          <w:noProof/>
        </w:rPr>
        <w:t xml:space="preserve">   </w:t>
      </w:r>
      <w:r>
        <w:rPr>
          <w:noProof/>
        </w:rPr>
        <w:drawing>
          <wp:inline distT="0" distB="0" distL="0" distR="0" wp14:anchorId="1118C5DD" wp14:editId="2135AAB3">
            <wp:extent cx="2447925" cy="3391490"/>
            <wp:effectExtent l="0" t="0" r="0" b="0"/>
            <wp:docPr id="1746968350"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663E04B7" w:rsidRPr="663E04B7">
        <w:rPr>
          <w:rFonts w:ascii="Segoe UI" w:hAnsi="Segoe UI" w:cs="Segoe UI"/>
          <w:noProof/>
        </w:rPr>
        <w:t xml:space="preserve"> </w:t>
      </w:r>
    </w:p>
    <w:p w14:paraId="3AD251E3" w14:textId="77777777" w:rsidR="003D1F9D" w:rsidRPr="00D324AB" w:rsidRDefault="003D1F9D" w:rsidP="003D1F9D">
      <w:pPr>
        <w:spacing w:after="0" w:line="288" w:lineRule="auto"/>
        <w:ind w:right="323"/>
        <w:rPr>
          <w:rFonts w:ascii="Segoe UI" w:hAnsi="Segoe UI" w:cs="Segoe UI"/>
          <w:noProof/>
        </w:rPr>
      </w:pPr>
    </w:p>
    <w:p w14:paraId="319C3919" w14:textId="77777777" w:rsidR="003D1F9D" w:rsidRPr="00D324AB" w:rsidRDefault="003D1F9D" w:rsidP="007E7B33">
      <w:pPr>
        <w:pStyle w:val="Heading1"/>
        <w:spacing w:after="240"/>
        <w:rPr>
          <w:rFonts w:ascii="Segoe UI" w:hAnsi="Segoe UI" w:cs="Segoe UI"/>
          <w:noProof/>
        </w:rPr>
      </w:pPr>
      <w:bookmarkStart w:id="17" w:name="_Toc493688441"/>
      <w:bookmarkStart w:id="18" w:name="_Toc496833366"/>
      <w:r w:rsidRPr="00D324AB">
        <w:rPr>
          <w:rFonts w:ascii="Segoe UI" w:hAnsi="Segoe UI" w:cs="Segoe UI"/>
          <w:noProof/>
        </w:rPr>
        <w:lastRenderedPageBreak/>
        <w:t>Next Steps</w:t>
      </w:r>
      <w:bookmarkEnd w:id="17"/>
      <w:bookmarkEnd w:id="18"/>
    </w:p>
    <w:p w14:paraId="5147406F" w14:textId="77777777" w:rsidR="003D1F9D" w:rsidRPr="00D324AB" w:rsidRDefault="003D1F9D" w:rsidP="003D1F9D">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357FBFB0" w14:textId="77777777" w:rsidR="003D1F9D" w:rsidRPr="00D324AB" w:rsidRDefault="003D1F9D" w:rsidP="003D1F9D">
      <w:pPr>
        <w:spacing w:after="0" w:line="288" w:lineRule="auto"/>
        <w:ind w:right="323"/>
        <w:jc w:val="center"/>
        <w:rPr>
          <w:rFonts w:ascii="Segoe UI" w:eastAsia="Calibri" w:hAnsi="Segoe UI" w:cs="Segoe UI"/>
          <w:sz w:val="24"/>
          <w:szCs w:val="24"/>
        </w:rPr>
      </w:pPr>
    </w:p>
    <w:p w14:paraId="333F0894" w14:textId="77777777" w:rsidR="003D1F9D" w:rsidRPr="00C26114" w:rsidRDefault="003D1F9D" w:rsidP="00427DBF">
      <w:pPr>
        <w:jc w:val="both"/>
        <w:rPr>
          <w:rFonts w:ascii="Segoe UI" w:hAnsi="Segoe UI" w:cs="Segoe UI"/>
          <w:noProof/>
        </w:rPr>
      </w:pPr>
    </w:p>
    <w:sectPr w:rsidR="003D1F9D" w:rsidRPr="00C26114" w:rsidSect="00D948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536A46"/>
    <w:multiLevelType w:val="hybridMultilevel"/>
    <w:tmpl w:val="AE20B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0303D"/>
    <w:rsid w:val="0001715D"/>
    <w:rsid w:val="000338ED"/>
    <w:rsid w:val="00040DC4"/>
    <w:rsid w:val="00041F96"/>
    <w:rsid w:val="00046A1C"/>
    <w:rsid w:val="00076733"/>
    <w:rsid w:val="000771FC"/>
    <w:rsid w:val="000956EB"/>
    <w:rsid w:val="000A3A93"/>
    <w:rsid w:val="000A5620"/>
    <w:rsid w:val="000B6C23"/>
    <w:rsid w:val="000D4768"/>
    <w:rsid w:val="000D7B0F"/>
    <w:rsid w:val="000E4D77"/>
    <w:rsid w:val="00106AC0"/>
    <w:rsid w:val="00107D27"/>
    <w:rsid w:val="00163ACA"/>
    <w:rsid w:val="00176281"/>
    <w:rsid w:val="00191F5A"/>
    <w:rsid w:val="001B1E46"/>
    <w:rsid w:val="001D30EA"/>
    <w:rsid w:val="00205F37"/>
    <w:rsid w:val="002104D5"/>
    <w:rsid w:val="00223B19"/>
    <w:rsid w:val="002319AD"/>
    <w:rsid w:val="00236F16"/>
    <w:rsid w:val="00247B29"/>
    <w:rsid w:val="002620CE"/>
    <w:rsid w:val="00272F38"/>
    <w:rsid w:val="0030491E"/>
    <w:rsid w:val="00354054"/>
    <w:rsid w:val="00357E1D"/>
    <w:rsid w:val="003737AE"/>
    <w:rsid w:val="003D1F9D"/>
    <w:rsid w:val="003F6ABD"/>
    <w:rsid w:val="003F6E82"/>
    <w:rsid w:val="00407D7F"/>
    <w:rsid w:val="00417231"/>
    <w:rsid w:val="00421917"/>
    <w:rsid w:val="00424462"/>
    <w:rsid w:val="00427DBF"/>
    <w:rsid w:val="004510A7"/>
    <w:rsid w:val="004636FC"/>
    <w:rsid w:val="00467A81"/>
    <w:rsid w:val="004B459E"/>
    <w:rsid w:val="004C046D"/>
    <w:rsid w:val="005160C0"/>
    <w:rsid w:val="00523925"/>
    <w:rsid w:val="0054476F"/>
    <w:rsid w:val="00564D59"/>
    <w:rsid w:val="005733BA"/>
    <w:rsid w:val="005734D2"/>
    <w:rsid w:val="0058660A"/>
    <w:rsid w:val="005A2469"/>
    <w:rsid w:val="006F39E6"/>
    <w:rsid w:val="0073512E"/>
    <w:rsid w:val="007411F5"/>
    <w:rsid w:val="007C225B"/>
    <w:rsid w:val="007D319A"/>
    <w:rsid w:val="007E01C0"/>
    <w:rsid w:val="007E7B33"/>
    <w:rsid w:val="007F103C"/>
    <w:rsid w:val="007F6EE0"/>
    <w:rsid w:val="00813C01"/>
    <w:rsid w:val="0082191E"/>
    <w:rsid w:val="00845EB4"/>
    <w:rsid w:val="0085571A"/>
    <w:rsid w:val="00865E22"/>
    <w:rsid w:val="008B1023"/>
    <w:rsid w:val="00924089"/>
    <w:rsid w:val="00990796"/>
    <w:rsid w:val="009973C3"/>
    <w:rsid w:val="009A181F"/>
    <w:rsid w:val="009C75D8"/>
    <w:rsid w:val="009F6D85"/>
    <w:rsid w:val="00A15031"/>
    <w:rsid w:val="00A1507F"/>
    <w:rsid w:val="00A2209D"/>
    <w:rsid w:val="00A41A13"/>
    <w:rsid w:val="00A645C1"/>
    <w:rsid w:val="00A90182"/>
    <w:rsid w:val="00A92DB2"/>
    <w:rsid w:val="00AE0C28"/>
    <w:rsid w:val="00B90758"/>
    <w:rsid w:val="00BA191A"/>
    <w:rsid w:val="00BB1A3C"/>
    <w:rsid w:val="00C26114"/>
    <w:rsid w:val="00C55480"/>
    <w:rsid w:val="00CC305A"/>
    <w:rsid w:val="00CE42AA"/>
    <w:rsid w:val="00CF606E"/>
    <w:rsid w:val="00D326D9"/>
    <w:rsid w:val="00D572E4"/>
    <w:rsid w:val="00D71176"/>
    <w:rsid w:val="00D814B8"/>
    <w:rsid w:val="00D948D4"/>
    <w:rsid w:val="00DC3190"/>
    <w:rsid w:val="00DD5268"/>
    <w:rsid w:val="00DE1DFB"/>
    <w:rsid w:val="00DF3615"/>
    <w:rsid w:val="00E00C2A"/>
    <w:rsid w:val="00E11DE1"/>
    <w:rsid w:val="00E14A39"/>
    <w:rsid w:val="00E23479"/>
    <w:rsid w:val="00E2411F"/>
    <w:rsid w:val="00E4330B"/>
    <w:rsid w:val="00E47813"/>
    <w:rsid w:val="00E951EE"/>
    <w:rsid w:val="00EB33BE"/>
    <w:rsid w:val="00F13F74"/>
    <w:rsid w:val="00F56E26"/>
    <w:rsid w:val="00F63FED"/>
    <w:rsid w:val="00F919C7"/>
    <w:rsid w:val="00FA7A71"/>
    <w:rsid w:val="00FD23DA"/>
    <w:rsid w:val="663E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E4376"/>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63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D9"/>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94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8D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338ED"/>
    <w:rPr>
      <w:b/>
      <w:bCs/>
    </w:rPr>
  </w:style>
  <w:style w:type="character" w:customStyle="1" w:styleId="CommentSubjectChar">
    <w:name w:val="Comment Subject Char"/>
    <w:basedOn w:val="CommentTextChar"/>
    <w:link w:val="CommentSubject"/>
    <w:uiPriority w:val="99"/>
    <w:semiHidden/>
    <w:rsid w:val="000338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9444">
      <w:bodyDiv w:val="1"/>
      <w:marLeft w:val="0"/>
      <w:marRight w:val="0"/>
      <w:marTop w:val="0"/>
      <w:marBottom w:val="0"/>
      <w:divBdr>
        <w:top w:val="none" w:sz="0" w:space="0" w:color="auto"/>
        <w:left w:val="none" w:sz="0" w:space="0" w:color="auto"/>
        <w:bottom w:val="none" w:sz="0" w:space="0" w:color="auto"/>
        <w:right w:val="none" w:sz="0" w:space="0" w:color="auto"/>
      </w:divBdr>
      <w:divsChild>
        <w:div w:id="1597057457">
          <w:marLeft w:val="0"/>
          <w:marRight w:val="0"/>
          <w:marTop w:val="0"/>
          <w:marBottom w:val="0"/>
          <w:divBdr>
            <w:top w:val="none" w:sz="0" w:space="0" w:color="auto"/>
            <w:left w:val="none" w:sz="0" w:space="0" w:color="auto"/>
            <w:bottom w:val="none" w:sz="0" w:space="0" w:color="auto"/>
            <w:right w:val="none" w:sz="0" w:space="0" w:color="auto"/>
          </w:divBdr>
          <w:divsChild>
            <w:div w:id="8603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821">
      <w:bodyDiv w:val="1"/>
      <w:marLeft w:val="0"/>
      <w:marRight w:val="0"/>
      <w:marTop w:val="0"/>
      <w:marBottom w:val="0"/>
      <w:divBdr>
        <w:top w:val="none" w:sz="0" w:space="0" w:color="auto"/>
        <w:left w:val="none" w:sz="0" w:space="0" w:color="auto"/>
        <w:bottom w:val="none" w:sz="0" w:space="0" w:color="auto"/>
        <w:right w:val="none" w:sz="0" w:space="0" w:color="auto"/>
      </w:divBdr>
    </w:div>
    <w:div w:id="1889103712">
      <w:bodyDiv w:val="1"/>
      <w:marLeft w:val="0"/>
      <w:marRight w:val="0"/>
      <w:marTop w:val="0"/>
      <w:marBottom w:val="0"/>
      <w:divBdr>
        <w:top w:val="none" w:sz="0" w:space="0" w:color="auto"/>
        <w:left w:val="none" w:sz="0" w:space="0" w:color="auto"/>
        <w:bottom w:val="none" w:sz="0" w:space="0" w:color="auto"/>
        <w:right w:val="none" w:sz="0" w:space="0" w:color="auto"/>
      </w:divBdr>
      <w:divsChild>
        <w:div w:id="1535196781">
          <w:marLeft w:val="0"/>
          <w:marRight w:val="0"/>
          <w:marTop w:val="0"/>
          <w:marBottom w:val="0"/>
          <w:divBdr>
            <w:top w:val="none" w:sz="0" w:space="0" w:color="auto"/>
            <w:left w:val="none" w:sz="0" w:space="0" w:color="auto"/>
            <w:bottom w:val="none" w:sz="0" w:space="0" w:color="auto"/>
            <w:right w:val="none" w:sz="0" w:space="0" w:color="auto"/>
          </w:divBdr>
          <w:divsChild>
            <w:div w:id="18956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A1547-48A5-4674-BC43-82E2F72C00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E8BADB-98AD-4F92-BF28-32992AC0C9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B9B969-DED0-4DED-A899-04AAA940E655}">
  <ds:schemaRefs>
    <ds:schemaRef ds:uri="http://schemas.microsoft.com/sharepoint/v3/contenttype/forms"/>
  </ds:schemaRefs>
</ds:datastoreItem>
</file>

<file path=customXml/itemProps4.xml><?xml version="1.0" encoding="utf-8"?>
<ds:datastoreItem xmlns:ds="http://schemas.openxmlformats.org/officeDocument/2006/customXml" ds:itemID="{4B5373D7-DCE5-4C7D-9209-B9DE7E26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23</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71</cp:revision>
  <dcterms:created xsi:type="dcterms:W3CDTF">2017-08-09T09:08:00Z</dcterms:created>
  <dcterms:modified xsi:type="dcterms:W3CDTF">2017-10-31T12:09:00Z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