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rPr>
      </w:r>
      <w:bookmarkStart w:id="0" w:name="_oa5jkesfyote"/>
      <w:r>
        <w:rPr>
          <w:b/>
        </w:rPr>
      </w:r>
      <w:bookmarkEnd w:id="0"/>
      <w:r>
        <w:rPr>
          <w:b/>
          <w:bCs/>
          <w:sz w:val="28"/>
          <w:szCs w:val="28"/>
          <w:rtl w:val="0"/>
        </w:rPr>
        <w:t xml:space="preserve">On-The-Job Training (OJT) Report on</w:t>
      </w:r>
      <w:r>
        <w:rPr>
          <w:b/>
          <w:bCs/>
          <w:sz w:val="28"/>
          <w:szCs w:val="28"/>
        </w:rPr>
      </w:r>
      <w:r>
        <w:rPr>
          <w:b/>
          <w:bCs/>
          <w:sz w:val="28"/>
          <w:szCs w:val="28"/>
        </w:rPr>
      </w:r>
    </w:p>
    <w:p w14:paraId="00000002">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32"/>
          <w:szCs w:val="32"/>
          <w:rtl w:val="0"/>
        </w:rPr>
        <w:t xml:space="preserve">Lustro E-commerce </w:t>
      </w:r>
      <w:r>
        <w:rPr>
          <w:b/>
          <w:bCs/>
          <w:sz w:val="28"/>
          <w:szCs w:val="28"/>
          <w:rtl w:val="0"/>
        </w:rPr>
        <w:t xml:space="preserve">at</w:t>
      </w:r>
      <w:r>
        <w:rPr>
          <w:b/>
          <w:bCs/>
          <w:sz w:val="28"/>
          <w:szCs w:val="28"/>
        </w:rPr>
      </w:r>
      <w:r>
        <w:rPr>
          <w:b/>
          <w:bCs/>
          <w:sz w:val="28"/>
          <w:szCs w:val="28"/>
        </w:rPr>
      </w:r>
    </w:p>
    <w:p w14:paraId="00000003">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tl w:val="0"/>
        </w:rPr>
        <w:t xml:space="preserve">Shivapuri Secondary School, Maharajgunj, Kathmandu</w:t>
      </w:r>
      <w:r>
        <w:rPr>
          <w:b/>
          <w:bCs/>
          <w:sz w:val="28"/>
          <w:szCs w:val="28"/>
        </w:rPr>
      </w:r>
      <w:r>
        <w:rPr>
          <w:b/>
          <w:bCs/>
          <w:sz w:val="28"/>
          <w:szCs w:val="28"/>
        </w:rPr>
      </w:r>
    </w:p>
    <w:p w14:paraId="00000004">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5">
      <w:pPr>
        <w:pBdr/>
        <w:spacing w:after="120" w:before="274" w:line="480" w:lineRule="auto"/>
        <w:ind/>
        <w:jc w:val="center"/>
        <w:rPr>
          <w:b/>
          <w:bCs/>
        </w:rPr>
      </w:pPr>
      <w:r>
        <w:rPr>
          <w:b/>
          <w:bCs/>
          <w:rtl w:val="0"/>
        </w:rPr>
        <w:t xml:space="preserve">A Report Submitted</w:t>
      </w:r>
      <w:r>
        <w:rPr>
          <w:b/>
          <w:bCs/>
        </w:rPr>
      </w:r>
      <w:r>
        <w:rPr>
          <w:b/>
          <w:bCs/>
        </w:rPr>
      </w:r>
    </w:p>
    <w:p w14:paraId="00000006">
      <w:pPr>
        <w:pBdr/>
        <w:spacing w:after="120" w:before="274" w:line="480" w:lineRule="auto"/>
        <w:ind/>
        <w:jc w:val="center"/>
        <w:rPr>
          <w:b/>
          <w:bCs/>
        </w:rPr>
      </w:pPr>
      <w:r>
        <w:rPr>
          <w:b/>
          <w:bCs/>
          <w:rtl w:val="0"/>
        </w:rPr>
        <w:t xml:space="preserve">In the Partial Fulfillment of the Requirement for the Degree</w:t>
      </w:r>
      <w:r>
        <w:rPr>
          <w:b/>
          <w:bCs/>
        </w:rPr>
      </w:r>
      <w:r>
        <w:rPr>
          <w:b/>
          <w:bCs/>
        </w:rPr>
      </w:r>
    </w:p>
    <w:p w14:paraId="00000007">
      <w:pPr>
        <w:pBdr/>
        <w:spacing w:after="120" w:before="274" w:line="480" w:lineRule="auto"/>
        <w:ind/>
        <w:jc w:val="center"/>
        <w:rPr>
          <w:b/>
          <w:bCs/>
        </w:rPr>
      </w:pPr>
      <w:r>
        <w:rPr>
          <w:b/>
          <w:bCs/>
          <w:rtl w:val="0"/>
        </w:rPr>
        <w:t xml:space="preserve">Computer Engineering under Technical and Vocational Stream</w:t>
      </w:r>
      <w:r>
        <w:rPr>
          <w:b/>
          <w:bCs/>
        </w:rPr>
      </w:r>
      <w:r>
        <w:rPr>
          <w:b/>
          <w:bCs/>
        </w:rPr>
      </w:r>
    </w:p>
    <w:p w14:paraId="00000008">
      <w:pPr>
        <w:pBdr/>
        <w:spacing w:after="120" w:before="274" w:line="480" w:lineRule="auto"/>
        <w:ind/>
        <w:jc w:val="center"/>
        <w:rPr>
          <w:b/>
          <w:bCs/>
        </w:rPr>
      </w:pPr>
      <w:r>
        <w:rPr>
          <w:b/>
          <w:bCs/>
          <w:rtl w:val="0"/>
        </w:rPr>
        <w:t xml:space="preserve">Secondary Level Education (Grade - 10)</w:t>
      </w:r>
      <w:r>
        <w:rPr>
          <w:b/>
          <w:bCs/>
        </w:rPr>
      </w:r>
      <w:r>
        <w:rPr>
          <w:b/>
          <w:bCs/>
        </w:rPr>
      </w:r>
    </w:p>
    <w:p w14:paraId="00000009">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rPr>
          <w:b/>
          <w:bCs/>
          <w:sz w:val="28"/>
          <w:szCs w:val="28"/>
        </w:rPr>
      </w:pPr>
      <w:r>
        <w:rPr>
          <w:b/>
          <w:bCs/>
          <w:sz w:val="28"/>
          <w:szCs w:val="28"/>
        </w:rPr>
      </w:r>
      <w:r>
        <w:rPr>
          <w:b/>
          <w:bCs/>
          <w:sz w:val="28"/>
          <w:szCs w:val="28"/>
        </w:rPr>
      </w:r>
    </w:p>
    <w:p w14:paraId="0000000A">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B">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u w:val="single"/>
        </w:rPr>
      </w:pPr>
      <w:r>
        <w:rPr>
          <w:b/>
          <w:bCs/>
          <w:sz w:val="28"/>
          <w:szCs w:val="28"/>
          <w:u w:val="single"/>
          <w:rtl w:val="0"/>
        </w:rPr>
        <w:t xml:space="preserve">Submitted By:</w:t>
      </w:r>
      <w:r>
        <w:rPr>
          <w:b/>
          <w:bCs/>
          <w:sz w:val="28"/>
          <w:szCs w:val="28"/>
          <w:u w:val="single"/>
        </w:rPr>
      </w:r>
      <w:r>
        <w:rPr>
          <w:b/>
          <w:bCs/>
          <w:sz w:val="28"/>
          <w:szCs w:val="28"/>
          <w:u w:val="single"/>
        </w:rPr>
      </w:r>
    </w:p>
    <w:p w14:paraId="0000000C">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rtl w:val="0"/>
        </w:rPr>
        <w:t>Ashwin Sunar</w:t>
      </w:r>
      <w:r>
        <w:rPr>
          <w:b/>
          <w:bCs/>
          <w:sz w:val="28"/>
          <w:szCs w:val="28"/>
        </w:rPr>
      </w:r>
      <w:r>
        <w:rPr>
          <w:b/>
          <w:bCs/>
          <w:sz w:val="28"/>
          <w:szCs w:val="28"/>
        </w:rPr>
      </w:r>
    </w:p>
    <w:p w14:paraId="0000000D">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left"/>
        <w:rPr>
          <w:b/>
          <w:bCs/>
          <w:sz w:val="28"/>
          <w:szCs w:val="28"/>
        </w:rPr>
      </w:pPr>
      <w:r>
        <w:rPr>
          <w:b/>
          <w:bCs/>
          <w:sz w:val="28"/>
          <w:szCs w:val="28"/>
        </w:rPr>
      </w:r>
      <w:r>
        <w:rPr>
          <w:b/>
          <w:bCs/>
          <w:sz w:val="28"/>
          <w:szCs w:val="28"/>
        </w:rPr>
      </w:r>
    </w:p>
    <w:p w14:paraId="0000000E">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u w:val="single"/>
          <w:rtl w:val="0"/>
        </w:rPr>
        <w:t xml:space="preserve">Submitted To:</w:t>
      </w:r>
      <w:r>
        <w:rPr>
          <w:b/>
          <w:bCs/>
          <w:sz w:val="28"/>
          <w:szCs w:val="28"/>
          <w:u w:val="single"/>
        </w:rPr>
      </w:r>
      <w:r>
        <w:rPr>
          <w:b/>
          <w:bCs/>
          <w:sz w:val="28"/>
          <w:szCs w:val="28"/>
        </w:rPr>
      </w:r>
    </w:p>
    <w:p w14:paraId="0000000F">
      <w:pPr>
        <w:pBdr/>
        <w:spacing w:after="120" w:before="274" w:line="480" w:lineRule="auto"/>
        <w:ind/>
        <w:jc w:val="center"/>
        <w:rPr>
          <w:b/>
          <w:bCs/>
        </w:rPr>
      </w:pPr>
      <w:r>
        <w:rPr>
          <w:b/>
          <w:bCs/>
          <w:rtl w:val="0"/>
        </w:rPr>
        <w:t xml:space="preserve">Department of Technical and Vocational Stream</w:t>
      </w:r>
      <w:r>
        <w:rPr>
          <w:b/>
          <w:bCs/>
        </w:rPr>
      </w:r>
      <w:r>
        <w:rPr>
          <w:b/>
          <w:bCs/>
        </w:rPr>
      </w:r>
    </w:p>
    <w:p w14:paraId="00000010">
      <w:pPr>
        <w:pBdr/>
        <w:spacing w:after="120" w:line="480" w:lineRule="auto"/>
        <w:ind/>
        <w:jc w:val="center"/>
        <w:rPr>
          <w:b/>
          <w:bCs/>
        </w:rPr>
      </w:pPr>
      <w:r>
        <w:rPr>
          <w:b/>
          <w:bCs/>
          <w:rtl w:val="0"/>
        </w:rPr>
        <w:t xml:space="preserve">National Examination Board</w:t>
      </w:r>
      <w:r>
        <w:rPr>
          <w:b/>
          <w:bCs/>
        </w:rPr>
      </w:r>
      <w:r>
        <w:rPr>
          <w:b/>
          <w:bCs/>
        </w:rPr>
      </w:r>
    </w:p>
    <w:p w14:paraId="00000011">
      <w:pPr>
        <w:pBdr/>
        <w:spacing w:after="120" w:before="274" w:line="480" w:lineRule="auto"/>
        <w:ind/>
        <w:jc w:val="center"/>
        <w:rPr>
          <w:b/>
          <w:bCs/>
        </w:rPr>
      </w:pPr>
      <w:r>
        <w:rPr>
          <w:b/>
          <w:bCs/>
          <w:rtl w:val="0"/>
        </w:rPr>
        <w:t xml:space="preserve">Sanothimi, Bhaktapur</w:t>
      </w:r>
      <w:r>
        <w:rPr>
          <w:b/>
          <w:bCs/>
        </w:rPr>
      </w:r>
      <w:r>
        <w:rPr>
          <w:b/>
          <w:bCs/>
        </w:rPr>
      </w:r>
    </w:p>
    <w:p w14:paraId="00000012">
      <w:pPr>
        <w:pBdr/>
        <w:spacing w:after="120" w:line="480" w:lineRule="auto"/>
        <w:ind/>
        <w:rPr>
          <w:b/>
          <w:bCs/>
        </w:rPr>
      </w:pPr>
      <w:r>
        <w:rPr>
          <w:b/>
          <w:bCs/>
        </w:rPr>
      </w:r>
      <w:r>
        <w:rPr>
          <w:b/>
          <w:bCs/>
        </w:rPr>
      </w:r>
    </w:p>
    <w:p w14:paraId="00000013">
      <w:pPr>
        <w:pBdr/>
        <w:spacing w:after="120" w:line="480" w:lineRule="auto"/>
        <w:ind/>
        <w:jc w:val="center"/>
        <w:rPr>
          <w:b/>
          <w:bCs/>
          <w:color w:val="000000"/>
          <w:sz w:val="28"/>
          <w:szCs w:val="28"/>
        </w:rPr>
        <w:sectPr>
          <w:headerReference w:type="default" r:id="rId9"/>
          <w:footnotePr/>
          <w:endnotePr/>
          <w:type w:val="nextPage"/>
          <w:pgSz w:h="15840" w:orient="portrait" w:w="12240"/>
          <w:pgMar w:top="1134" w:right="850" w:bottom="1134" w:left="1701" w:header="709" w:footer="709" w:gutter="0"/>
          <w:pgNumType w:start="0"/>
          <w:cols w:num="1" w:sep="0" w:space="720" w:equalWidth="1"/>
          <w:titlePg/>
        </w:sectPr>
      </w:pPr>
      <w:r>
        <w:rPr>
          <w:b/>
          <w:bCs/>
          <w:sz w:val="28"/>
          <w:szCs w:val="28"/>
          <w:rtl w:val="0"/>
        </w:rPr>
        <w:t xml:space="preserve">Asar, 2083</w:t>
      </w:r>
      <w:r>
        <w:rPr>
          <w:b/>
          <w:bCs/>
          <w:color w:val="000000"/>
          <w:sz w:val="28"/>
          <w:szCs w:val="28"/>
        </w:rPr>
      </w:r>
      <w:r>
        <w:rPr>
          <w:b/>
          <w:bCs/>
          <w:color w:val="000000"/>
          <w:sz w:val="28"/>
          <w:szCs w:val="28"/>
        </w:rPr>
      </w:r>
    </w:p>
    <w:p w14:paraId="00000014">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CERTIFICATE OF APPROVAL</w:t>
      </w:r>
      <w:r/>
    </w:p>
    <w:p w14:paraId="00000015">
      <w:pPr>
        <w:pBdr/>
        <w:spacing w:after="240" w:before="240" w:line="480" w:lineRule="auto"/>
        <w:ind/>
        <w:jc w:val="both"/>
        <w:rPr/>
      </w:pPr>
      <w:r>
        <w:rPr>
          <w:rtl w:val="0"/>
        </w:rPr>
        <w:t xml:space="preserve">This is to certify that the </w:t>
      </w:r>
      <w:r>
        <w:rPr>
          <w:b/>
          <w:bCs/>
          <w:rtl w:val="0"/>
        </w:rPr>
        <w:t xml:space="preserve">On-the-Job Training (OJT)</w:t>
      </w:r>
      <w:r>
        <w:rPr>
          <w:rtl w:val="0"/>
        </w:rPr>
        <w:t xml:space="preserve"> report entitled </w:t>
      </w:r>
      <w:r>
        <w:rPr>
          <w:b/>
          <w:bCs/>
          <w:rtl w:val="0"/>
        </w:rPr>
        <w:t xml:space="preserve">"Lustro E-commerce Platform"</w:t>
      </w:r>
      <w:r>
        <w:rPr>
          <w:rtl w:val="0"/>
        </w:rPr>
        <w:t xml:space="preserve"> submitted by </w:t>
      </w:r>
      <w:r>
        <w:rPr>
          <w:b/>
          <w:bCs/>
          <w:rtl w:val="0"/>
        </w:rPr>
        <w:t>Mr. Ashwin Sunar</w:t>
      </w:r>
      <w:r>
        <w:rPr>
          <w:rtl w:val="0"/>
        </w:rPr>
        <w:t xml:space="preserve">, a student of </w:t>
      </w:r>
      <w:r>
        <w:rPr>
          <w:b/>
          <w:bCs/>
          <w:rtl w:val="0"/>
        </w:rPr>
        <w:t xml:space="preserve">Grade 10 at Shivapuri Secondary School</w:t>
      </w:r>
      <w:r>
        <w:rPr>
          <w:rtl w:val="0"/>
        </w:rPr>
        <w:t xml:space="preserve">, is an authentic record of the work carried out by him under my supervision and guidance during the </w:t>
      </w:r>
      <w:r>
        <w:rPr>
          <w:b/>
          <w:bCs/>
          <w:rtl w:val="0"/>
        </w:rPr>
        <w:t xml:space="preserve">academic year 2082/83</w:t>
      </w:r>
      <w:r>
        <w:rPr>
          <w:rtl w:val="0"/>
        </w:rPr>
        <w:t xml:space="preserve"> B.S.</w:t>
      </w:r>
      <w:r/>
    </w:p>
    <w:p w14:paraId="00000016">
      <w:pPr>
        <w:pBdr/>
        <w:spacing w:after="240" w:before="240" w:line="480" w:lineRule="auto"/>
        <w:ind/>
        <w:jc w:val="both"/>
        <w:rPr/>
      </w:pPr>
      <w:r>
        <w:rPr>
          <w:rtl w:val="0"/>
        </w:rPr>
        <w:t xml:space="preserve">This project demonstrates the pr</w:t>
      </w:r>
      <w:r>
        <w:rPr>
          <w:rtl w:val="0"/>
        </w:rPr>
        <w:t xml:space="preserve">actical application of modern web development concepts including frontend design, backend logic, and AI integration. The work was performed as part of the Grade 10 Computer Engineering curriculum and reflects a high level of dedication and technical skill.</w:t>
      </w:r>
      <w:r/>
    </w:p>
    <w:p w14:paraId="00000017">
      <w:pPr>
        <w:pBdr/>
        <w:spacing w:after="240" w:before="240" w:line="480" w:lineRule="auto"/>
        <w:ind/>
        <w:jc w:val="both"/>
        <w:rPr/>
      </w:pPr>
      <w:r>
        <w:rPr>
          <w:rtl w:val="0"/>
        </w:rPr>
        <w:t xml:space="preserve">This report is approved for the partial fulfillment of the requirements for the Grade 10 level in the Computer Engineering program under the Technical Stream for the </w:t>
      </w:r>
      <w:r>
        <w:rPr>
          <w:b/>
          <w:bCs/>
          <w:rtl w:val="0"/>
        </w:rPr>
        <w:t xml:space="preserve">academic year 2082 </w:t>
      </w:r>
      <w:r>
        <w:rPr>
          <w:rtl w:val="0"/>
        </w:rPr>
        <w:t xml:space="preserve">B.S is accepted.</w:t>
      </w:r>
      <w:r/>
    </w:p>
    <w:p w14:paraId="00000018">
      <w:pPr>
        <w:pBdr/>
        <w:spacing w:after="240" w:before="240" w:line="480" w:lineRule="auto"/>
        <w:ind/>
        <w:jc w:val="both"/>
        <w:rPr/>
      </w:pPr>
      <w:r/>
      <w:r/>
    </w:p>
    <w:p w14:paraId="00000019">
      <w:pPr>
        <w:pBdr/>
        <w:spacing w:after="100" w:before="100" w:line="240" w:lineRule="auto"/>
        <w:ind/>
        <w:jc w:val="right"/>
        <w:rPr>
          <w:b/>
          <w:bCs/>
        </w:rPr>
      </w:pPr>
      <w:r>
        <w:rPr>
          <w:rtl w:val="0"/>
        </w:rPr>
        <w:tab/>
        <w:tab/>
        <w:tab/>
      </w:r>
      <w:r>
        <w:rPr>
          <w:b/>
          <w:bCs/>
          <w:rtl w:val="0"/>
        </w:rPr>
        <w:tab/>
        <w:t xml:space="preserve"> .........................</w:t>
      </w:r>
      <w:r>
        <w:rPr>
          <w:b/>
          <w:bCs/>
        </w:rPr>
      </w:r>
      <w:r>
        <w:rPr>
          <w:b/>
          <w:bCs/>
        </w:rPr>
      </w:r>
    </w:p>
    <w:p w14:paraId="0000001A">
      <w:pPr>
        <w:pBdr/>
        <w:spacing w:after="100" w:before="100" w:line="240" w:lineRule="auto"/>
        <w:ind/>
        <w:jc w:val="right"/>
        <w:rPr>
          <w:b/>
          <w:bCs/>
        </w:rPr>
      </w:pPr>
      <w:r>
        <w:rPr>
          <w:b/>
          <w:bCs/>
          <w:rtl w:val="0"/>
        </w:rPr>
        <w:t xml:space="preserve">External Evaluator</w:t>
      </w:r>
      <w:r>
        <w:rPr>
          <w:b/>
          <w:bCs/>
        </w:rPr>
      </w:r>
      <w:r>
        <w:rPr>
          <w:b/>
          <w:bCs/>
        </w:rPr>
      </w:r>
    </w:p>
    <w:p w14:paraId="0000001B">
      <w:pPr>
        <w:pBdr/>
        <w:spacing w:after="100" w:before="100" w:line="240" w:lineRule="auto"/>
        <w:ind/>
        <w:jc w:val="right"/>
        <w:rPr>
          <w:b/>
          <w:bCs/>
        </w:rPr>
      </w:pPr>
      <w:r>
        <w:rPr>
          <w:b/>
          <w:bCs/>
          <w:rtl w:val="0"/>
        </w:rPr>
        <w:t xml:space="preserve">IT Instructor</w:t>
      </w:r>
      <w:r>
        <w:rPr>
          <w:b/>
          <w:bCs/>
        </w:rPr>
      </w:r>
      <w:r>
        <w:rPr>
          <w:b/>
          <w:bCs/>
        </w:rPr>
      </w:r>
    </w:p>
    <w:p w14:paraId="0000001C">
      <w:pPr>
        <w:pBdr/>
        <w:spacing w:after="100" w:before="100" w:line="240" w:lineRule="auto"/>
        <w:ind/>
        <w:jc w:val="right"/>
        <w:rPr>
          <w:b/>
          <w:bCs/>
        </w:rPr>
      </w:pPr>
      <w:r>
        <w:rPr>
          <w:b/>
          <w:bCs/>
          <w:rtl w:val="0"/>
        </w:rPr>
        <w:t xml:space="preserve">Maharajgunj, Kathmandu, Nepal </w:t>
      </w:r>
      <w:r>
        <w:rPr>
          <w:b/>
          <w:bCs/>
        </w:rPr>
      </w:r>
      <w:r>
        <w:rPr>
          <w:b/>
          <w:bCs/>
        </w:rPr>
      </w:r>
    </w:p>
    <w:p w14:paraId="0000001D">
      <w:pPr>
        <w:pBdr/>
        <w:spacing w:after="240" w:before="240" w:line="480" w:lineRule="auto"/>
        <w:ind/>
        <w:jc w:val="left"/>
        <w:rPr/>
      </w:pPr>
      <w:r/>
      <w:r/>
    </w:p>
    <w:p w14:paraId="0000001E">
      <w:pPr>
        <w:pBdr/>
        <w:spacing w:after="240" w:before="240" w:line="480" w:lineRule="auto"/>
        <w:ind/>
        <w:jc w:val="center"/>
        <w:rPr>
          <w:b/>
          <w:bCs/>
        </w:rPr>
      </w:pPr>
      <w:r>
        <w:rPr>
          <w:b/>
          <w:bCs/>
        </w:rPr>
      </w:r>
      <w:r>
        <w:rPr>
          <w:b/>
          <w:bCs/>
        </w:rPr>
      </w:r>
    </w:p>
    <w:p w14:paraId="0000001F">
      <w:pPr>
        <w:pStyle w:val="933"/>
        <w:pBdr/>
        <w:spacing w:after="240" w:before="240" w:line="480" w:lineRule="auto"/>
        <w:ind/>
        <w:jc w:val="center"/>
        <w:rPr>
          <w:b/>
          <w:bCs/>
          <w:color w:val="000000"/>
          <w:sz w:val="28"/>
          <w:szCs w:val="28"/>
        </w:rPr>
      </w:pPr>
      <w:r/>
      <w:bookmarkStart w:id="1" w:name="_slfg1mx7odl4"/>
      <w:r/>
      <w:bookmarkEnd w:id="1"/>
      <w:r>
        <w:br w:type="page" w:clear="all"/>
      </w:r>
      <w:r>
        <w:rPr>
          <w:b/>
          <w:bCs/>
          <w:color w:val="000000"/>
          <w:sz w:val="28"/>
          <w:szCs w:val="28"/>
          <w:rtl w:val="0"/>
        </w:rPr>
        <w:t xml:space="preserve">CERTIFICATE OF ON THE JOB TRAINING</w:t>
      </w:r>
      <w:r>
        <w:rPr>
          <w:b/>
          <w:bCs/>
          <w:color w:val="000000"/>
          <w:sz w:val="28"/>
          <w:szCs w:val="28"/>
        </w:rPr>
      </w:r>
      <w:r>
        <w:rPr>
          <w:b/>
          <w:bCs/>
          <w:color w:val="000000"/>
          <w:sz w:val="28"/>
          <w:szCs w:val="28"/>
        </w:rPr>
      </w:r>
    </w:p>
    <w:p w14:paraId="00000020">
      <w:pPr>
        <w:pBdr/>
        <w:spacing w:after="240" w:before="240" w:line="480" w:lineRule="auto"/>
        <w:ind/>
        <w:jc w:val="both"/>
        <w:rPr>
          <w:b/>
          <w:bCs/>
        </w:rPr>
      </w:pPr>
      <w:r>
        <w:rPr>
          <w:rtl w:val="0"/>
        </w:rPr>
        <w:t xml:space="preserve">This is to certify that </w:t>
      </w:r>
      <w:r>
        <w:rPr>
          <w:b/>
          <w:bCs/>
          <w:rtl w:val="0"/>
        </w:rPr>
        <w:t>Mr. Ashwin Sunar</w:t>
      </w:r>
      <w:r>
        <w:rPr>
          <w:rtl w:val="0"/>
        </w:rPr>
        <w:t xml:space="preserve">, a student of Grade 10 at Shivapuri Secondary School, has successfully completed his </w:t>
      </w:r>
      <w:r>
        <w:rPr>
          <w:b/>
          <w:bCs/>
          <w:rtl w:val="0"/>
        </w:rPr>
        <w:t xml:space="preserve">On-the-Job Training (OJT)</w:t>
      </w:r>
      <w:r>
        <w:rPr>
          <w:rtl w:val="0"/>
        </w:rPr>
        <w:t xml:space="preserve"> as part of the </w:t>
      </w:r>
      <w:r>
        <w:rPr>
          <w:b/>
          <w:bCs/>
          <w:rtl w:val="0"/>
        </w:rPr>
        <w:t xml:space="preserve">Computer Engineering curriculum under the Technical Stream</w:t>
      </w:r>
      <w:r>
        <w:rPr>
          <w:rtl w:val="0"/>
        </w:rPr>
        <w:t xml:space="preserve"> for the academic year</w:t>
      </w:r>
      <w:r>
        <w:rPr>
          <w:b/>
          <w:bCs/>
          <w:rtl w:val="0"/>
        </w:rPr>
        <w:t xml:space="preserve"> 2082B.S.</w:t>
      </w:r>
      <w:r>
        <w:rPr>
          <w:b/>
          <w:bCs/>
        </w:rPr>
      </w:r>
      <w:r>
        <w:rPr>
          <w:b/>
          <w:bCs/>
        </w:rPr>
      </w:r>
    </w:p>
    <w:p w14:paraId="00000021">
      <w:pPr>
        <w:pBdr/>
        <w:spacing w:after="240" w:before="240" w:line="480" w:lineRule="auto"/>
        <w:ind/>
        <w:jc w:val="both"/>
        <w:rPr/>
      </w:pPr>
      <w:r>
        <w:rPr>
          <w:rtl w:val="0"/>
        </w:rPr>
        <w:t xml:space="preserve">During the training period, he was actively involved in the design and development of the project titled "</w:t>
      </w:r>
      <w:r>
        <w:rPr>
          <w:b/>
          <w:bCs/>
          <w:rtl w:val="0"/>
        </w:rPr>
        <w:t xml:space="preserve">Lustro E-commerce Platform.</w:t>
      </w:r>
      <w:r>
        <w:rPr>
          <w:rtl w:val="0"/>
        </w:rPr>
        <w:t xml:space="preserve">" His work included practical implementation of modern technologies such as frontend development, backend system design, database management, and basic AI integration.</w:t>
      </w:r>
      <w:r/>
    </w:p>
    <w:p w14:paraId="00000022">
      <w:pPr>
        <w:pBdr/>
        <w:spacing w:after="240" w:before="240" w:line="480" w:lineRule="auto"/>
        <w:ind/>
        <w:jc w:val="both"/>
        <w:rPr/>
      </w:pPr>
      <w:r>
        <w:rPr>
          <w:rtl w:val="0"/>
        </w:rPr>
        <w:t xml:space="preserve">Throughout the training, he dem</w:t>
      </w:r>
      <w:r>
        <w:rPr>
          <w:rtl w:val="0"/>
        </w:rPr>
        <w:t xml:space="preserve">onstrated a strong sense of responsibility, dedication, and eagerness to learn. His ability to apply theoretical knowledge into practical work is commendable. He maintained good discipline and showed professional behavior during the entire training period.</w:t>
      </w:r>
      <w:r/>
    </w:p>
    <w:p w14:paraId="00000023">
      <w:pPr>
        <w:pBdr/>
        <w:spacing w:after="240" w:before="240" w:line="480" w:lineRule="auto"/>
        <w:ind/>
        <w:jc w:val="both"/>
        <w:rPr/>
      </w:pPr>
      <w:r>
        <w:rPr>
          <w:rtl w:val="0"/>
        </w:rPr>
        <w:t xml:space="preserve">We wish him success in his future academic and professional endeavors.</w:t>
      </w:r>
      <w:r/>
    </w:p>
    <w:p w14:paraId="00000024">
      <w:pPr>
        <w:pBdr/>
        <w:spacing w:after="240" w:before="240" w:line="480" w:lineRule="auto"/>
        <w:ind/>
        <w:jc w:val="both"/>
        <w:rPr/>
      </w:pPr>
      <w:r/>
      <w:r/>
    </w:p>
    <w:p w14:paraId="00000025">
      <w:pPr>
        <w:pBdr/>
        <w:spacing w:after="100" w:before="100" w:line="240" w:lineRule="auto"/>
        <w:ind/>
        <w:jc w:val="right"/>
        <w:rPr>
          <w:b/>
          <w:bCs/>
        </w:rPr>
      </w:pPr>
      <w:r>
        <w:rPr>
          <w:rtl w:val="0"/>
        </w:rPr>
        <w:tab/>
        <w:tab/>
        <w:tab/>
        <w:tab/>
        <w:tab/>
        <w:tab/>
        <w:tab/>
        <w:tab/>
        <w:tab/>
        <w:tab/>
        <w:tab/>
      </w:r>
      <w:r>
        <w:rPr>
          <w:b/>
          <w:bCs/>
          <w:rtl w:val="0"/>
        </w:rPr>
        <w:t xml:space="preserve">.........................</w:t>
      </w:r>
      <w:r>
        <w:rPr>
          <w:b/>
          <w:bCs/>
        </w:rPr>
      </w:r>
      <w:r>
        <w:rPr>
          <w:b/>
          <w:bCs/>
        </w:rPr>
      </w:r>
    </w:p>
    <w:p w14:paraId="00000026">
      <w:pPr>
        <w:pBdr/>
        <w:spacing w:after="100" w:before="100" w:line="240" w:lineRule="auto"/>
        <w:ind/>
        <w:jc w:val="right"/>
        <w:rPr>
          <w:b/>
          <w:bCs/>
        </w:rPr>
      </w:pPr>
      <w:r>
        <w:rPr>
          <w:b/>
          <w:bCs/>
          <w:rtl w:val="0"/>
        </w:rPr>
        <w:t xml:space="preserve">Supervisor</w:t>
      </w:r>
      <w:r>
        <w:rPr>
          <w:b/>
          <w:bCs/>
        </w:rPr>
      </w:r>
      <w:r>
        <w:rPr>
          <w:b/>
          <w:bCs/>
        </w:rPr>
      </w:r>
    </w:p>
    <w:p w14:paraId="00000027">
      <w:pPr>
        <w:pBdr/>
        <w:spacing w:after="100" w:before="100" w:line="240" w:lineRule="auto"/>
        <w:ind/>
        <w:jc w:val="right"/>
        <w:rPr>
          <w:b/>
          <w:bCs/>
        </w:rPr>
      </w:pPr>
      <w:r>
        <w:rPr>
          <w:b/>
          <w:bCs/>
          <w:rtl w:val="0"/>
        </w:rPr>
        <w:t xml:space="preserve">Er. Sagun Babu Adhikari</w:t>
      </w:r>
      <w:r>
        <w:rPr>
          <w:b/>
          <w:bCs/>
        </w:rPr>
      </w:r>
      <w:r>
        <w:rPr>
          <w:b/>
          <w:bCs/>
        </w:rPr>
      </w:r>
    </w:p>
    <w:p w14:paraId="00000028">
      <w:pPr>
        <w:pBdr/>
        <w:spacing w:after="100" w:before="100" w:line="240" w:lineRule="auto"/>
        <w:ind/>
        <w:jc w:val="right"/>
        <w:rPr>
          <w:b/>
          <w:bCs/>
        </w:rPr>
      </w:pPr>
      <w:r>
        <w:rPr>
          <w:b/>
          <w:bCs/>
          <w:rtl w:val="0"/>
        </w:rPr>
        <w:t xml:space="preserve">IT Instructor</w:t>
      </w:r>
      <w:r>
        <w:rPr>
          <w:rtl w:val="0"/>
        </w:rPr>
        <w:t xml:space="preserve"> </w:t>
      </w:r>
      <w:r>
        <w:rPr>
          <w:b/>
          <w:bCs/>
          <w:rtl w:val="0"/>
        </w:rPr>
        <w:br/>
      </w:r>
      <w:r>
        <w:rPr>
          <w:b/>
          <w:bCs/>
        </w:rPr>
      </w:r>
      <w:r>
        <w:rPr>
          <w:b/>
          <w:bCs/>
        </w:rPr>
      </w:r>
    </w:p>
    <w:p w14:paraId="00000029">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DECLARATION</w:t>
      </w:r>
      <w:r/>
    </w:p>
    <w:p w14:paraId="0000002A">
      <w:pPr>
        <w:pBdr/>
        <w:spacing w:after="240" w:before="240" w:line="480" w:lineRule="auto"/>
        <w:ind/>
        <w:jc w:val="both"/>
        <w:rPr/>
      </w:pPr>
      <w:r>
        <w:rPr>
          <w:rtl w:val="0"/>
        </w:rPr>
        <w:t xml:space="preserve">I,</w:t>
      </w:r>
      <w:r>
        <w:rPr>
          <w:b/>
          <w:bCs/>
          <w:rtl w:val="0"/>
        </w:rPr>
        <w:t xml:space="preserve"> Ashwin Sunar</w:t>
      </w:r>
      <w:r>
        <w:rPr>
          <w:rtl w:val="0"/>
        </w:rPr>
        <w:t xml:space="preserve">, a student of Grade 10, hereby declare that the OJT report entitled 'Lustro E-commerce Platform' submitted to the Department of </w:t>
      </w:r>
      <w:r>
        <w:rPr>
          <w:b/>
          <w:bCs/>
          <w:rtl w:val="0"/>
        </w:rPr>
        <w:t xml:space="preserve">Computer Engineering</w:t>
      </w:r>
      <w:r>
        <w:rPr>
          <w:rtl w:val="0"/>
        </w:rPr>
        <w:t xml:space="preserve">, Shivapuri Secondary School, is my original work. The project was developed independently during my practice sessions at school, applying the principles of UI/UX design and programming I have learned in class.</w:t>
      </w:r>
      <w:r/>
    </w:p>
    <w:p w14:paraId="0000002B">
      <w:pPr>
        <w:pBdr/>
        <w:spacing w:after="240" w:before="240" w:line="480" w:lineRule="auto"/>
        <w:ind/>
        <w:jc w:val="both"/>
        <w:rPr/>
      </w:pPr>
      <w:r>
        <w:rPr>
          <w:rFonts w:ascii="Times New Roman" w:hAnsi="Times New Roman" w:eastAsia="Times New Roman" w:cs="Times New Roman"/>
          <w:sz w:val="24"/>
          <w:szCs w:val="24"/>
          <w:rtl w:val="0"/>
        </w:rPr>
        <w:t xml:space="preserve">I have followed all the institutional guidelines provided by the school and the National Education Board (NEB) during the preparation of this report. All information used from external sources has been duly acknowledged.</w:t>
      </w:r>
      <w:r/>
    </w:p>
    <w:p w14:paraId="0000002C">
      <w:pPr>
        <w:pBdr/>
        <w:spacing w:after="100" w:before="100" w:line="240" w:lineRule="auto"/>
        <w:ind/>
        <w:jc w:val="right"/>
        <w:rPr>
          <w:b/>
          <w:bCs/>
        </w:rPr>
      </w:pPr>
      <w:r>
        <w:rPr>
          <w:b/>
          <w:bCs/>
          <w:rtl w:val="0"/>
        </w:rPr>
        <w:t xml:space="preserve">.........................</w:t>
      </w:r>
      <w:r>
        <w:rPr>
          <w:b/>
          <w:bCs/>
        </w:rPr>
      </w:r>
      <w:r>
        <w:rPr>
          <w:b/>
          <w:bCs/>
        </w:rPr>
      </w:r>
    </w:p>
    <w:p w14:paraId="0000002D">
      <w:pPr>
        <w:pBdr/>
        <w:spacing w:after="100" w:before="100" w:line="240" w:lineRule="auto"/>
        <w:ind/>
        <w:jc w:val="right"/>
        <w:rPr>
          <w:b/>
          <w:bCs/>
        </w:rPr>
      </w:pPr>
      <w:r>
        <w:rPr>
          <w:b/>
          <w:bCs/>
          <w:rtl w:val="0"/>
        </w:rPr>
        <w:t>Mr. Ashwin Sunar</w:t>
      </w:r>
      <w:r>
        <w:rPr>
          <w:b/>
          <w:bCs/>
        </w:rPr>
      </w:r>
      <w:r>
        <w:rPr>
          <w:b/>
          <w:bCs/>
        </w:rPr>
      </w:r>
    </w:p>
    <w:p w14:paraId="0000002E">
      <w:pPr>
        <w:pBdr/>
        <w:spacing w:after="100" w:before="100" w:line="240" w:lineRule="auto"/>
        <w:ind/>
        <w:jc w:val="right"/>
        <w:rPr>
          <w:b/>
          <w:bCs/>
        </w:rPr>
      </w:pPr>
      <w:r>
        <w:rPr>
          <w:b/>
          <w:bCs/>
          <w:rtl w:val="0"/>
        </w:rPr>
        <w:t xml:space="preserve">Shivapuri Secondary School</w:t>
      </w:r>
      <w:r>
        <w:rPr>
          <w:b/>
          <w:bCs/>
        </w:rPr>
      </w:r>
      <w:r>
        <w:rPr>
          <w:b/>
          <w:bCs/>
        </w:rPr>
      </w:r>
    </w:p>
    <w:p w14:paraId="0000002F">
      <w:pPr>
        <w:pBdr/>
        <w:spacing w:after="100" w:before="100" w:line="240" w:lineRule="auto"/>
        <w:ind/>
        <w:jc w:val="right"/>
        <w:rPr>
          <w:b/>
          <w:bCs/>
        </w:rPr>
      </w:pPr>
      <w:r>
        <w:rPr>
          <w:b/>
          <w:bCs/>
          <w:rtl w:val="0"/>
        </w:rPr>
        <w:t xml:space="preserve">Maharajgunj-10, Kathmandu </w:t>
      </w:r>
      <w:r>
        <w:rPr>
          <w:b/>
          <w:bCs/>
        </w:rPr>
      </w:r>
      <w:r>
        <w:rPr>
          <w:b/>
          <w:bCs/>
        </w:rPr>
      </w:r>
    </w:p>
    <w:p w14:paraId="00000030">
      <w:pPr>
        <w:pBdr/>
        <w:spacing w:after="0" w:before="0" w:line="480" w:lineRule="auto"/>
        <w:ind/>
        <w:rPr/>
      </w:pPr>
      <w:r>
        <w:br w:type="page" w:clear="all"/>
      </w:r>
      <w:r/>
    </w:p>
    <w:p w14:paraId="00000031">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PREFACE</w:t>
      </w:r>
      <w:r/>
    </w:p>
    <w:p w14:paraId="00000032">
      <w:pPr>
        <w:pBdr/>
        <w:spacing w:after="240" w:before="240" w:line="480" w:lineRule="auto"/>
        <w:ind/>
        <w:jc w:val="both"/>
        <w:rPr/>
      </w:pPr>
      <w:r>
        <w:rPr>
          <w:rtl w:val="0"/>
        </w:rPr>
        <w:t xml:space="preserve">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14:paraId="00000033">
      <w:pPr>
        <w:pBdr/>
        <w:spacing w:after="0" w:before="0" w:line="480" w:lineRule="auto"/>
        <w:ind/>
        <w:jc w:val="both"/>
        <w:rPr/>
      </w:pPr>
      <w:r/>
      <w:r/>
    </w:p>
    <w:p w14:paraId="00000034">
      <w:pPr>
        <w:pBdr/>
        <w:spacing w:after="240" w:before="240" w:line="480" w:lineRule="auto"/>
        <w:ind/>
        <w:jc w:val="both"/>
        <w:rPr/>
      </w:pPr>
      <w:r/>
      <w:r/>
    </w:p>
    <w:p w14:paraId="00000035">
      <w:pPr>
        <w:pBdr/>
        <w:spacing w:after="240" w:before="240" w:line="480" w:lineRule="auto"/>
        <w:ind/>
        <w:jc w:val="both"/>
        <w:rPr/>
      </w:pPr>
      <w:r/>
      <w:r/>
    </w:p>
    <w:p w14:paraId="00000036">
      <w:pPr>
        <w:pStyle w:val="933"/>
        <w:pageBreakBefore w:val="true"/>
        <w:pBdr/>
        <w:spacing w:after="240" w:before="240" w:line="480" w:lineRule="auto"/>
        <w:ind/>
        <w:jc w:val="center"/>
        <w:rPr>
          <w:b/>
          <w:bCs/>
          <w:color w:val="000000"/>
          <w:sz w:val="28"/>
          <w:szCs w:val="28"/>
        </w:rPr>
      </w:pPr>
      <w:r/>
      <w:bookmarkStart w:id="2" w:name="_iw4nm6346q1c"/>
      <w:r/>
      <w:bookmarkEnd w:id="2"/>
      <w:r>
        <w:rPr>
          <w:b/>
          <w:bCs/>
          <w:color w:val="000000"/>
          <w:sz w:val="28"/>
          <w:szCs w:val="28"/>
          <w:rtl w:val="0"/>
        </w:rPr>
        <w:t xml:space="preserve">ACKNOWLEDGEMENT</w:t>
      </w:r>
      <w:r>
        <w:rPr>
          <w:b/>
          <w:bCs/>
          <w:color w:val="000000"/>
          <w:sz w:val="28"/>
          <w:szCs w:val="28"/>
        </w:rPr>
      </w:r>
      <w:r>
        <w:rPr>
          <w:b/>
          <w:bCs/>
          <w:color w:val="000000"/>
          <w:sz w:val="28"/>
          <w:szCs w:val="28"/>
        </w:rPr>
      </w:r>
    </w:p>
    <w:p w14:paraId="00000037">
      <w:pPr>
        <w:pBdr/>
        <w:spacing w:after="240" w:before="240" w:line="480" w:lineRule="auto"/>
        <w:ind/>
        <w:jc w:val="both"/>
        <w:rPr/>
      </w:pPr>
      <w:r>
        <w:rPr>
          <w:rtl w:val="0"/>
        </w:rPr>
        <w:t xml:space="preserve">This OJT report would not have been possible without the support and guidance of several individuals and institutions. First and foremost, I express my heartfelt gratitude to </w:t>
      </w:r>
      <w:r>
        <w:rPr>
          <w:b/>
          <w:bCs/>
          <w:rtl w:val="0"/>
        </w:rPr>
        <w:t xml:space="preserve">Er. Sagun Babu Adhikari</w:t>
      </w:r>
      <w:r>
        <w:rPr>
          <w:rtl w:val="0"/>
        </w:rPr>
        <w:t xml:space="preserve"> for his continuous guidance, constructive feedback, and mentorship throughout the project. His expertise in modern software architecture and his encouragement helped me improve my technical skills and complete the project successfully.</w:t>
      </w:r>
      <w:r/>
    </w:p>
    <w:p w14:paraId="00000038">
      <w:pPr>
        <w:pBdr/>
        <w:spacing w:after="240" w:before="240" w:line="480" w:lineRule="auto"/>
        <w:ind/>
        <w:jc w:val="both"/>
        <w:rPr/>
      </w:pPr>
      <w:r>
        <w:rPr>
          <w:rtl w:val="0"/>
        </w:rPr>
        <w:t xml:space="preserve">I would also like to express my sincere gratitude to our respected Principal, </w:t>
      </w:r>
      <w:r>
        <w:rPr>
          <w:b/>
          <w:bCs/>
          <w:rtl w:val="0"/>
        </w:rPr>
        <w:t xml:space="preserve">Mrs. Sindhu Tuladha</w:t>
      </w:r>
      <w:r>
        <w:rPr>
          <w:rtl w:val="0"/>
        </w:rPr>
        <w:t xml:space="preserve">, for her valuable support, encouragement, and for creating a positive academic environment that made this training possible.</w:t>
      </w:r>
      <w:r/>
    </w:p>
    <w:p w14:paraId="00000039">
      <w:pPr>
        <w:pBdr/>
        <w:spacing w:after="240" w:before="240" w:line="480" w:lineRule="auto"/>
        <w:ind/>
        <w:jc w:val="both"/>
        <w:rPr/>
      </w:pPr>
      <w:r>
        <w:rPr>
          <w:rtl w:val="0"/>
        </w:rPr>
        <w:t xml:space="preserve">I would also like to thank </w:t>
      </w:r>
      <w:r>
        <w:rPr>
          <w:b/>
          <w:bCs/>
          <w:rtl w:val="0"/>
        </w:rPr>
        <w:t xml:space="preserve">Shivapuri Secondary School</w:t>
      </w:r>
      <w:r>
        <w:rPr>
          <w:rtl w:val="0"/>
        </w:rPr>
        <w:t xml:space="preserve"> for providing the technical infrastructure and a supportive environment for this OJT. The </w:t>
      </w:r>
      <w:r>
        <w:rPr>
          <w:b/>
          <w:bCs/>
          <w:rtl w:val="0"/>
        </w:rPr>
        <w:t xml:space="preserve">Department of Computer Engineering</w:t>
      </w:r>
      <w:r>
        <w:rPr>
          <w:rtl w:val="0"/>
        </w:rPr>
        <w:t xml:space="preserve"> has been instrumental in providing the foundational knowledge required to tackle such a complex project. I am grateful to my teachers for their constant supervision and for encouraging me to explore beyond the standard curriculum.</w:t>
      </w:r>
      <w:r/>
    </w:p>
    <w:p w14:paraId="0000003A">
      <w:pPr>
        <w:pBdr/>
        <w:spacing w:after="240" w:before="240" w:line="480" w:lineRule="auto"/>
        <w:ind/>
        <w:jc w:val="both"/>
        <w:rPr/>
      </w:pPr>
      <w:r>
        <w:rPr>
          <w:rtl w:val="0"/>
        </w:rPr>
        <w:t xml:space="preserve">Finally, I extend my deepest gratitude to my parents and family for their constant support, motivation, and encouragement during this OJT. Their belief in my potential has been my greatest source of inspiration throughout this journey.</w:t>
      </w:r>
      <w:r/>
    </w:p>
    <w:p w14:paraId="0000003B">
      <w:pPr>
        <w:pBdr/>
        <w:spacing w:after="240" w:before="240" w:line="480" w:lineRule="auto"/>
        <w:ind/>
        <w:jc w:val="both"/>
        <w:rPr/>
      </w:pPr>
      <w:r/>
      <w:r/>
    </w:p>
    <w:p w14:paraId="0000003C">
      <w:pPr>
        <w:pBdr/>
        <w:spacing w:after="0" w:before="0" w:line="480" w:lineRule="auto"/>
        <w:ind/>
        <w:jc w:val="both"/>
        <w:rPr/>
      </w:pPr>
      <w:r/>
      <w:r/>
    </w:p>
    <w:p w14:paraId="0000003E">
      <w:pPr>
        <w:pBdr/>
        <w:spacing w:after="0" w:before="0" w:line="480" w:lineRule="auto"/>
        <w:ind/>
        <w:jc w:val="both"/>
        <w:rPr/>
      </w:pPr>
      <w:r/>
      <w:r/>
    </w:p>
    <w:p w14:paraId="0000003F">
      <w:pPr>
        <w:pStyle w:val="933"/>
        <w:keepLines w:val="false"/>
        <w:pageBreakBefore w:val="true"/>
        <w:widowControl w:val="true"/>
        <w:pBdr/>
        <w:spacing w:after="120" w:before="240" w:line="480" w:lineRule="auto"/>
        <w:ind/>
        <w:jc w:val="center"/>
        <w:rPr/>
      </w:pPr>
      <w:r/>
      <w:bookmarkStart w:id="3" w:name="_i7rujrcxb404"/>
      <w:r/>
      <w:bookmarkEnd w:id="3"/>
      <w:r>
        <w:rPr>
          <w:b/>
          <w:bCs/>
          <w:color w:val="000000"/>
          <w:sz w:val="28"/>
          <w:szCs w:val="28"/>
          <w:rtl w:val="0"/>
        </w:rPr>
        <w:t xml:space="preserve">TABLE OF CONTENTS</w:t>
      </w:r>
      <w:r/>
    </w:p>
    <w:p w14:paraId="00000040">
      <w:pPr>
        <w:keepLines w:val="false"/>
        <w:widowControl w:val="true"/>
        <w:pBdr/>
        <w:tabs>
          <w:tab w:val="right" w:leader="none" w:pos="9026"/>
        </w:tabs>
        <w:spacing w:after="120" w:line="480" w:lineRule="auto"/>
        <w:ind/>
        <w:rPr/>
      </w:pPr>
      <w:r>
        <w:rPr>
          <w:b/>
          <w:bCs/>
          <w:rtl w:val="0"/>
        </w:rPr>
        <w:t xml:space="preserve">Topic</w:t>
      </w:r>
      <w:r>
        <w:rPr>
          <w:rtl w:val="0"/>
        </w:rPr>
        <w:tab/>
      </w:r>
      <w:r>
        <w:rPr>
          <w:b/>
          <w:bCs/>
          <w:rtl w:val="0"/>
        </w:rPr>
        <w:t xml:space="preserve">Page No.</w:t>
      </w:r>
      <w:r/>
    </w:p>
    <w:sdt>
      <w:sdtPr>
        <w15:appearance w15:val="boundingBox"/>
        <w:id w:val="-1804044310"/>
        <w:docPartObj>
          <w:docPartGallery w:val="Table of Contents"/>
          <w:docPartUnique w:val="true"/>
        </w:docPartObj>
        <w:rPr/>
      </w:sdtPr>
      <w:sdtContent>
        <w:p w14:paraId="00000041">
          <w:pPr>
            <w:widowControl w:val="true"/>
            <w:pBdr/>
            <w:tabs>
              <w:tab w:val="right" w:leader="dot" w:pos="9689"/>
            </w:tabs>
            <w:spacing w:before="60" w:line="480" w:lineRule="auto"/>
            <w:ind/>
            <w:rPr>
              <w:b/>
              <w:bCs/>
              <w:color w:val="000000"/>
              <w:u w:val="none"/>
            </w:rPr>
          </w:pPr>
          <w:r>
            <w:fldChar w:fldCharType="begin"/>
            <w:instrText xml:space="preserve"> TOC \h \u \z \t "Heading 1,1,Heading 2,2,Heading 3,3,Heading 4,4,Heading 5,5,Heading 6,6,"</w:instrText>
            <w:fldChar w:fldCharType="separate"/>
            <w:fldChar w:fldCharType="begin"/>
            <w:instrText xml:space="preserve"> HYPERLINK \h </w:instrText>
            <w:fldChar w:fldCharType="separate"/>
          </w:r>
          <w:r>
            <w:rPr>
              <w:b/>
              <w:bCs/>
              <w:color w:val="000000"/>
              <w:u w:val="none"/>
              <w:rtl w:val="0"/>
            </w:rPr>
            <w:t xml:space="preserve">CERTIFICATE OF APPROVAL</w:t>
            <w:tab/>
            <w:fldChar w:fldCharType="end"/>
          </w:r>
          <w:r>
            <w:rPr>
              <w:b/>
              <w:bCs/>
              <w:rtl w:val="0"/>
            </w:rPr>
            <w:t xml:space="preserve">ii</w:t>
          </w:r>
          <w:r>
            <w:rPr>
              <w:b/>
              <w:bCs/>
              <w:color w:val="000000"/>
              <w:u w:val="none"/>
            </w:rPr>
          </w:r>
          <w:r>
            <w:rPr>
              <w:b/>
              <w:bCs/>
              <w:color w:val="000000"/>
              <w:u w:val="none"/>
            </w:rPr>
          </w:r>
        </w:p>
        <w:p w14:paraId="00000042">
          <w:pPr>
            <w:widowControl w:val="true"/>
            <w:pBdr/>
            <w:tabs>
              <w:tab w:val="right" w:leader="dot" w:pos="9689"/>
            </w:tabs>
            <w:spacing w:before="60" w:line="480" w:lineRule="auto"/>
            <w:ind/>
            <w:rPr>
              <w:b/>
              <w:bCs/>
              <w:color w:val="000000"/>
              <w:u w:val="none"/>
            </w:rPr>
          </w:pPr>
          <w:r>
            <w:fldChar w:fldCharType="begin"/>
            <w:instrText xml:space="preserve"> HYPERLINK \l "_slfg1mx7odl4" \h </w:instrText>
            <w:fldChar w:fldCharType="separate"/>
          </w:r>
          <w:r>
            <w:rPr>
              <w:b/>
              <w:bCs/>
              <w:color w:val="000000"/>
              <w:u w:val="none"/>
              <w:rtl w:val="0"/>
            </w:rPr>
            <w:t xml:space="preserve">CERTIFICATE OF ON THE JOB TRAINING</w:t>
            <w:tab/>
            <w:fldChar w:fldCharType="end"/>
          </w:r>
          <w:r>
            <w:rPr>
              <w:b/>
              <w:bCs/>
              <w:rtl w:val="0"/>
            </w:rPr>
            <w:t xml:space="preserve">iii</w:t>
          </w:r>
          <w:r>
            <w:rPr>
              <w:b/>
              <w:bCs/>
              <w:color w:val="000000"/>
              <w:u w:val="none"/>
            </w:rPr>
          </w:r>
          <w:r>
            <w:rPr>
              <w:b/>
              <w:bCs/>
              <w:color w:val="000000"/>
              <w:u w:val="none"/>
            </w:rPr>
          </w:r>
        </w:p>
        <w:p w14:paraId="0000004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DECLARATION</w:t>
            <w:tab/>
            <w:fldChar w:fldCharType="end"/>
          </w:r>
          <w:r>
            <w:rPr>
              <w:b/>
              <w:bCs/>
              <w:rtl w:val="0"/>
            </w:rPr>
            <w:t xml:space="preserve">iv</w:t>
          </w:r>
          <w:r>
            <w:rPr>
              <w:b/>
              <w:bCs/>
              <w:color w:val="000000"/>
              <w:u w:val="none"/>
            </w:rPr>
          </w:r>
          <w:r>
            <w:rPr>
              <w:b/>
              <w:bCs/>
              <w:color w:val="000000"/>
              <w:u w:val="none"/>
            </w:rPr>
          </w:r>
        </w:p>
        <w:p w14:paraId="00000044">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PREFACE</w:t>
            <w:tab/>
            <w:fldChar w:fldCharType="end"/>
          </w:r>
          <w:r>
            <w:rPr>
              <w:b/>
              <w:bCs/>
              <w:rtl w:val="0"/>
            </w:rPr>
            <w:t xml:space="preserve">v</w:t>
          </w:r>
          <w:r>
            <w:rPr>
              <w:b/>
              <w:bCs/>
              <w:color w:val="000000"/>
              <w:u w:val="none"/>
            </w:rPr>
          </w:r>
          <w:r>
            <w:rPr>
              <w:b/>
              <w:bCs/>
              <w:color w:val="000000"/>
              <w:u w:val="none"/>
            </w:rPr>
          </w:r>
        </w:p>
        <w:p w14:paraId="00000045">
          <w:pPr>
            <w:widowControl w:val="true"/>
            <w:pBdr/>
            <w:tabs>
              <w:tab w:val="right" w:leader="dot" w:pos="9689"/>
            </w:tabs>
            <w:spacing w:before="60" w:line="480" w:lineRule="auto"/>
            <w:ind/>
            <w:rPr>
              <w:b/>
              <w:bCs/>
              <w:color w:val="000000"/>
              <w:u w:val="none"/>
            </w:rPr>
          </w:pPr>
          <w:r>
            <w:fldChar w:fldCharType="begin"/>
            <w:instrText xml:space="preserve"> HYPERLINK \l "_iw4nm6346q1c" \h </w:instrText>
            <w:fldChar w:fldCharType="separate"/>
          </w:r>
          <w:r>
            <w:rPr>
              <w:b/>
              <w:bCs/>
              <w:color w:val="000000"/>
              <w:u w:val="none"/>
              <w:rtl w:val="0"/>
            </w:rPr>
            <w:t xml:space="preserve">ACKNOWLEDGEMENT</w:t>
            <w:tab/>
            <w:fldChar w:fldCharType="end"/>
          </w:r>
          <w:r>
            <w:rPr>
              <w:b/>
              <w:bCs/>
              <w:rtl w:val="0"/>
            </w:rPr>
            <w:t xml:space="preserve">vi</w:t>
          </w:r>
          <w:r>
            <w:rPr>
              <w:b/>
              <w:bCs/>
              <w:color w:val="000000"/>
              <w:u w:val="none"/>
            </w:rPr>
          </w:r>
          <w:r>
            <w:rPr>
              <w:b/>
              <w:bCs/>
              <w:color w:val="000000"/>
              <w:u w:val="none"/>
            </w:rPr>
          </w:r>
        </w:p>
        <w:p w14:paraId="00000046">
          <w:pPr>
            <w:widowControl w:val="true"/>
            <w:pBdr/>
            <w:tabs>
              <w:tab w:val="right" w:leader="dot" w:pos="9689"/>
            </w:tabs>
            <w:spacing w:before="60" w:line="480" w:lineRule="auto"/>
            <w:ind/>
            <w:rPr>
              <w:b/>
              <w:bCs/>
              <w:color w:val="000000"/>
              <w:u w:val="none"/>
            </w:rPr>
          </w:pPr>
          <w:r>
            <w:fldChar w:fldCharType="begin"/>
            <w:instrText xml:space="preserve"> HYPERLINK \l "_i7rujrcxb404" \h </w:instrText>
            <w:fldChar w:fldCharType="separate"/>
          </w:r>
          <w:r>
            <w:rPr>
              <w:b/>
              <w:bCs/>
              <w:color w:val="000000"/>
              <w:u w:val="none"/>
              <w:rtl w:val="0"/>
            </w:rPr>
            <w:t xml:space="preserve">TABLE OF CONTENTS</w:t>
            <w:tab/>
            <w:fldChar w:fldCharType="end"/>
          </w:r>
          <w:r>
            <w:rPr>
              <w:b/>
              <w:bCs/>
              <w:rtl w:val="0"/>
            </w:rPr>
            <w:t xml:space="preserve">vii</w:t>
          </w:r>
          <w:r>
            <w:rPr>
              <w:b/>
              <w:bCs/>
              <w:color w:val="000000"/>
              <w:u w:val="none"/>
            </w:rPr>
          </w:r>
          <w:r>
            <w:rPr>
              <w:b/>
              <w:bCs/>
              <w:color w:val="000000"/>
              <w:u w:val="none"/>
            </w:rPr>
          </w:r>
        </w:p>
        <w:p w14:paraId="00000047">
          <w:pPr>
            <w:widowControl w:val="true"/>
            <w:pBdr/>
            <w:tabs>
              <w:tab w:val="right" w:leader="dot" w:pos="9689"/>
            </w:tabs>
            <w:spacing w:before="60" w:line="480" w:lineRule="auto"/>
            <w:ind/>
            <w:rPr>
              <w:rFonts w:hint="default"/>
              <w:b/>
              <w:bCs/>
              <w:color w:val="000000"/>
              <w:u w:val="none"/>
              <w:lang w:val="en-US"/>
            </w:rPr>
          </w:pPr>
          <w:r>
            <w:fldChar w:fldCharType="begin"/>
            <w:instrText xml:space="preserve"> HYPERLINK \l "_w0pfln1k67q8" \h </w:instrText>
            <w:fldChar w:fldCharType="separate"/>
          </w:r>
          <w:r>
            <w:rPr>
              <w:b/>
              <w:bCs/>
              <w:color w:val="000000"/>
              <w:u w:val="none"/>
              <w:rtl w:val="0"/>
            </w:rPr>
            <w:t xml:space="preserve">ABBREVIATIONS</w:t>
            <w:tab/>
            <w:fldChar w:fldCharType="end"/>
          </w:r>
          <w:r>
            <w:rPr>
              <w:rFonts w:hint="default"/>
              <w:b/>
              <w:bCs/>
              <w:color w:val="000000"/>
              <w:u w:val="none"/>
              <w:rtl w:val="0"/>
              <w:lang w:val="en-US"/>
            </w:rPr>
            <w:t xml:space="preserve">ix</w:t>
          </w:r>
          <w:r>
            <w:rPr>
              <w:rFonts w:hint="default"/>
              <w:b/>
              <w:bCs/>
              <w:color w:val="000000"/>
              <w:u w:val="none"/>
              <w:lang w:val="en-US"/>
            </w:rPr>
          </w:r>
          <w:r>
            <w:rPr>
              <w:rFonts w:hint="default"/>
              <w:b/>
              <w:bCs/>
              <w:color w:val="000000"/>
              <w:u w:val="none"/>
              <w:lang w:val="en-US"/>
            </w:rPr>
          </w:r>
        </w:p>
        <w:p w14:paraId="00000048">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1  Introduction</w:t>
            <w:tab/>
            <w:fldChar w:fldCharType="end"/>
          </w:r>
          <w:r>
            <w:fldChar w:fldCharType="begin"/>
            <w:instrText xml:space="preserve"> PAGEREF  \h </w:instrText>
            <w:fldChar w:fldCharType="separate"/>
          </w:r>
          <w:r>
            <w:rPr>
              <w:b/>
              <w:bCs/>
              <w:rtl w:val="0"/>
            </w:rPr>
            <w:t xml:space="preserve">1</w:t>
          </w:r>
          <w:r>
            <w:fldChar w:fldCharType="end"/>
          </w:r>
          <w:r>
            <w:rPr>
              <w:b/>
              <w:bCs/>
              <w:color w:val="000000"/>
              <w:u w:val="none"/>
            </w:rPr>
          </w:r>
          <w:r>
            <w:rPr>
              <w:b/>
              <w:bCs/>
              <w:color w:val="000000"/>
              <w:u w:val="none"/>
            </w:rPr>
          </w:r>
        </w:p>
        <w:p w14:paraId="00000049">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1.1 Project Overview</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1.2 Problem Statement</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1.3 Project Objectives</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1.4 Project Scope</w:t>
            <w:tab/>
            <w:fldChar w:fldCharType="end"/>
          </w:r>
          <w:r>
            <w:fldChar w:fldCharType="begin"/>
            <w:instrText xml:space="preserve"> PAGEREF  \h </w:instrText>
            <w:fldChar w:fldCharType="separate"/>
          </w:r>
          <w:r>
            <w:rPr>
              <w:rtl w:val="0"/>
            </w:rPr>
            <w:t xml:space="preserve">2</w:t>
          </w:r>
          <w:r>
            <w:fldChar w:fldCharType="end"/>
          </w:r>
          <w:r>
            <w:rPr>
              <w:color w:val="000000"/>
              <w:u w:val="none"/>
            </w:rPr>
          </w:r>
          <w:r>
            <w:rPr>
              <w:color w:val="000000"/>
              <w:u w:val="none"/>
            </w:rPr>
          </w:r>
        </w:p>
        <w:p w14:paraId="0000004D">
          <w:pPr>
            <w:widowControl w:val="true"/>
            <w:pBdr/>
            <w:tabs>
              <w:tab w:val="right" w:leader="dot" w:pos="9689"/>
            </w:tabs>
            <w:spacing w:before="60" w:line="480" w:lineRule="auto"/>
            <w:ind/>
            <w:rPr>
              <w:b/>
              <w:bCs/>
              <w:color w:val="000000"/>
              <w:u w:val="none"/>
            </w:rPr>
          </w:pPr>
          <w:r>
            <w:fldChar w:fldCharType="begin"/>
            <w:instrText xml:space="preserve"> HYPERLINK \l "_xvge4boh8r3" \h </w:instrText>
            <w:fldChar w:fldCharType="separate"/>
          </w:r>
          <w:r>
            <w:rPr>
              <w:b/>
              <w:bCs/>
              <w:color w:val="000000"/>
              <w:u w:val="none"/>
              <w:rtl w:val="0"/>
            </w:rPr>
            <w:t xml:space="preserve">Chapter: 2 OJT Workplace &amp; Context</w:t>
            <w:tab/>
            <w:fldChar w:fldCharType="end"/>
          </w:r>
          <w:r>
            <w:fldChar w:fldCharType="begin"/>
            <w:instrText xml:space="preserve"> PAGEREF _xvge4boh8r3 \h </w:instrText>
            <w:fldChar w:fldCharType="separate"/>
          </w:r>
          <w:r>
            <w:rPr>
              <w:b/>
              <w:bCs/>
              <w:rtl w:val="0"/>
            </w:rPr>
            <w:t xml:space="preserve">3</w:t>
          </w:r>
          <w:r>
            <w:fldChar w:fldCharType="end"/>
          </w:r>
          <w:r>
            <w:rPr>
              <w:b/>
              <w:bCs/>
              <w:color w:val="000000"/>
              <w:u w:val="none"/>
            </w:rPr>
          </w:r>
          <w:r>
            <w:rPr>
              <w:b/>
              <w:bCs/>
              <w:color w:val="000000"/>
              <w:u w:val="none"/>
            </w:rPr>
          </w:r>
        </w:p>
        <w:p w14:paraId="0000004E">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3  Technology &amp; Technical Implementation</w:t>
            <w:tab/>
            <w:fldChar w:fldCharType="end"/>
          </w:r>
          <w:r>
            <w:fldChar w:fldCharType="begin"/>
            <w:instrText xml:space="preserve"> PAGEREF  \h </w:instrText>
            <w:fldChar w:fldCharType="separate"/>
          </w:r>
          <w:r>
            <w:rPr>
              <w:b/>
              <w:bCs/>
              <w:rtl w:val="0"/>
            </w:rPr>
            <w:t xml:space="preserve">4</w:t>
          </w:r>
          <w:r>
            <w:fldChar w:fldCharType="end"/>
          </w:r>
          <w:r>
            <w:rPr>
              <w:b/>
              <w:bCs/>
              <w:color w:val="000000"/>
              <w:u w:val="none"/>
            </w:rPr>
          </w:r>
          <w:r>
            <w:rPr>
              <w:b/>
              <w:bCs/>
              <w:color w:val="000000"/>
              <w:u w:val="none"/>
            </w:rPr>
          </w:r>
        </w:p>
        <w:p w14:paraId="0000004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3.1 Technology Stack Details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0">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3.2 Backend Data Models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3.3 Visual Showcase &amp; UI Analysis</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2">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  Advanced Landing Page Implementation</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3">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3.3.2  Featured Products Section</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4">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3.3.3  Category Discovery System</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5">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3.3.4  Advanced Filtering &amp; Sorting</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6">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3.3.5  Instant Full-Text Search</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7">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3.3.6  Lustro Concierge Intelligence Integration</w:t>
            <w:tab/>
            <w:fldChar w:fldCharType="end"/>
          </w:r>
          <w:r>
            <w:fldChar w:fldCharType="begin"/>
            <w:instrText xml:space="preserve"> PAGEREF  \h </w:instrText>
            <w:fldChar w:fldCharType="separate"/>
          </w:r>
          <w:r>
            <w:rPr>
              <w:rtl w:val="0"/>
            </w:rPr>
            <w:t xml:space="preserve">8</w:t>
          </w:r>
          <w:r>
            <w:fldChar w:fldCharType="end"/>
          </w:r>
          <w:r>
            <w:rPr>
              <w:color w:val="000000"/>
              <w:u w:val="none"/>
            </w:rPr>
          </w:r>
          <w:r>
            <w:rPr>
              <w:color w:val="000000"/>
              <w:u w:val="none"/>
            </w:rPr>
          </w:r>
        </w:p>
        <w:p w14:paraId="00000058">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3.3.8  Detailed Product Architecture</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9">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3.3.9  Logic-Heavy Multi-Store Cart</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A">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3.3.10  Secure Multi-Step Checkout</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B">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3.3.11  Customer Feedback &amp; Review System</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C">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3.3.12  Responsive Navigation &amp; Meta Links</w:t>
            <w:tab/>
            <w:fldChar w:fldCharType="end"/>
          </w:r>
          <w:r>
            <w:fldChar w:fldCharType="begin"/>
            <w:instrText xml:space="preserve"> PAGEREF  \h </w:instrText>
            <w:fldChar w:fldCharType="separate"/>
          </w:r>
          <w:r>
            <w:rPr>
              <w:rtl w:val="0"/>
            </w:rPr>
            <w:t xml:space="preserve">11</w:t>
          </w:r>
          <w:r>
            <w:fldChar w:fldCharType="end"/>
          </w:r>
          <w:r>
            <w:rPr>
              <w:color w:val="000000"/>
              <w:u w:val="none"/>
            </w:rPr>
          </w:r>
          <w:r>
            <w:rPr>
              <w:color w:val="000000"/>
              <w:u w:val="none"/>
            </w:rPr>
          </w:r>
        </w:p>
        <w:p w14:paraId="0000005D">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4  OJT Summary &amp; Learning</w:t>
            <w:tab/>
            <w:fldChar w:fldCharType="end"/>
          </w:r>
          <w:r>
            <w:fldChar w:fldCharType="begin"/>
            <w:instrText xml:space="preserve"> PAGEREF  \h </w:instrText>
            <w:fldChar w:fldCharType="separate"/>
          </w:r>
          <w:r>
            <w:rPr>
              <w:b/>
              <w:bCs/>
              <w:rtl w:val="0"/>
            </w:rPr>
            <w:t xml:space="preserve">12</w:t>
          </w:r>
          <w:r>
            <w:fldChar w:fldCharType="end"/>
          </w:r>
          <w:r>
            <w:rPr>
              <w:b/>
              <w:bCs/>
              <w:color w:val="000000"/>
              <w:u w:val="none"/>
            </w:rPr>
          </w:r>
          <w:r>
            <w:rPr>
              <w:b/>
              <w:bCs/>
              <w:color w:val="000000"/>
              <w:u w:val="none"/>
            </w:rPr>
          </w:r>
        </w:p>
        <w:p w14:paraId="0000005E">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4.1 Observations &amp; Analysis</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5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4.2 Technical Skills Acquired</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60">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5  Conclusion, Recommendation &amp; Suggestion</w:t>
            <w:tab/>
            <w:fldChar w:fldCharType="end"/>
          </w:r>
          <w:r>
            <w:fldChar w:fldCharType="begin"/>
            <w:instrText xml:space="preserve"> PAGEREF  \h </w:instrText>
            <w:fldChar w:fldCharType="separate"/>
          </w:r>
          <w:r>
            <w:rPr>
              <w:b/>
              <w:bCs/>
              <w:rtl w:val="0"/>
            </w:rPr>
            <w:t xml:space="preserve">13</w:t>
          </w:r>
          <w:r>
            <w:fldChar w:fldCharType="end"/>
          </w:r>
          <w:r>
            <w:rPr>
              <w:b/>
              <w:bCs/>
              <w:color w:val="000000"/>
              <w:u w:val="none"/>
            </w:rPr>
          </w:r>
          <w:r>
            <w:rPr>
              <w:b/>
              <w:bCs/>
              <w:color w:val="000000"/>
              <w:u w:val="none"/>
            </w:rPr>
          </w:r>
        </w:p>
        <w:p w14:paraId="0000006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5.1 Conclusion</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062">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5.2 Limitations</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62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5.3 Future Enhancements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5.4 Recommendations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5.5 Suggestions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06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References</w:t>
            <w:tab/>
            <w:fldChar w:fldCharType="end"/>
          </w:r>
          <w:r>
            <w:fldChar w:fldCharType="begin"/>
            <w:instrText xml:space="preserve"> PAGEREF  \h </w:instrText>
            <w:fldChar w:fldCharType="separate"/>
          </w:r>
          <w:r>
            <w:rPr>
              <w:b/>
              <w:bCs/>
              <w:rtl w:val="0"/>
            </w:rPr>
            <w:t xml:space="preserve">14</w:t>
          </w:r>
          <w:r>
            <w:fldChar w:fldCharType="end"/>
            <w:fldChar w:fldCharType="end"/>
          </w:r>
          <w:r>
            <w:rPr>
              <w:b/>
              <w:bCs/>
              <w:color w:val="000000"/>
              <w:u w:val="none"/>
            </w:rPr>
          </w:r>
          <w:r>
            <w:rPr>
              <w:b/>
              <w:bCs/>
              <w:color w:val="000000"/>
              <w:u w:val="none"/>
            </w:rPr>
          </w:r>
        </w:p>
      </w:sdtContent>
    </w:sdt>
    <w:p w14:paraId="16003DB8">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485CB10B">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628A8B7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0000006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bookmarkStart w:id="7" w:name="_w0pfln1k67q8"/>
      <w:r/>
      <w:bookmarkEnd w:id="7"/>
      <w:r>
        <w:rPr>
          <w:b/>
          <w:bCs/>
          <w:color w:val="000000"/>
          <w:sz w:val="24"/>
          <w:szCs w:val="24"/>
          <w:rtl w:val="0"/>
        </w:rPr>
        <w:t xml:space="preserve">ABBREVIATIONS</w:t>
      </w:r>
      <w:bookmarkStart w:id="9" w:name="_GoBack"/>
      <w:r/>
      <w:bookmarkEnd w:id="9"/>
      <w:r>
        <w:rPr>
          <w:b/>
          <w:bCs/>
          <w:color w:val="000000"/>
          <w:sz w:val="24"/>
          <w:szCs w:val="24"/>
        </w:rPr>
      </w:r>
      <w:r>
        <w:rPr>
          <w:b/>
          <w:bCs/>
          <w:color w:val="000000"/>
          <w:sz w:val="24"/>
          <w:szCs w:val="24"/>
        </w:rPr>
      </w:r>
    </w:p>
    <w:tbl>
      <w:tblPr>
        <w:tblW w:type="auto" w:w="0"/>
        <w:jc w:val="left"/>
        <w:tblLook w:firstColumn="1" w:firstRow="1" w:lastColumn="0" w:lastRow="0" w:noHBand="0" w:noVBand="1" w:val="04A0"/>
      </w:tblPr>
      <w:tblGrid>
        <w:gridCol w:w="4680"/>
        <w:gridCol w:w="4680"/>
      </w:tblGrid>
      <w:tr>
        <w:tc>
          <w:tcPr>
            <w:tcW w:type="dxa" w:w="4515"/>
          </w:tcPr>
          <w:p>
            <w:pPr>
              <w:spacing w:before="60" w:after="60"/>
            </w:pPr>
            <w:r>
              <w:rPr>
                <w:b/>
                <w:sz w:val="24"/>
              </w:rPr>
              <w:t>OJT</w:t>
            </w:r>
          </w:p>
        </w:tc>
        <w:tc>
          <w:tcPr>
            <w:tcW w:type="dxa" w:w="4515"/>
          </w:tcPr>
          <w:p>
            <w:pPr>
              <w:spacing w:before="60" w:after="60"/>
            </w:pPr>
            <w:r>
              <w:rPr>
                <w:b w:val="0"/>
                <w:sz w:val="24"/>
              </w:rPr>
              <w:t>On-the-Job Training</w:t>
            </w:r>
          </w:p>
        </w:tc>
      </w:tr>
      <w:tr>
        <w:tc>
          <w:tcPr>
            <w:tcW w:type="dxa" w:w="4515"/>
          </w:tcPr>
          <w:p>
            <w:pPr>
              <w:spacing w:before="60" w:after="60"/>
            </w:pPr>
            <w:r>
              <w:rPr>
                <w:b/>
                <w:sz w:val="24"/>
              </w:rPr>
              <w:t>API</w:t>
            </w:r>
          </w:p>
        </w:tc>
        <w:tc>
          <w:tcPr>
            <w:tcW w:type="dxa" w:w="4515"/>
          </w:tcPr>
          <w:p>
            <w:pPr>
              <w:spacing w:before="60" w:after="60"/>
            </w:pPr>
            <w:r>
              <w:rPr>
                <w:b w:val="0"/>
                <w:sz w:val="24"/>
              </w:rPr>
              <w:t>Application Programming Interface</w:t>
            </w:r>
          </w:p>
        </w:tc>
      </w:tr>
      <w:tr>
        <w:tc>
          <w:tcPr>
            <w:tcW w:type="dxa" w:w="4515"/>
          </w:tcPr>
          <w:p>
            <w:pPr>
              <w:spacing w:before="60" w:after="60"/>
            </w:pPr>
            <w:r>
              <w:rPr>
                <w:b/>
                <w:sz w:val="24"/>
              </w:rPr>
              <w:t>JWT</w:t>
            </w:r>
          </w:p>
        </w:tc>
        <w:tc>
          <w:tcPr>
            <w:tcW w:type="dxa" w:w="4515"/>
          </w:tcPr>
          <w:p>
            <w:pPr>
              <w:spacing w:before="60" w:after="60"/>
            </w:pPr>
            <w:r>
              <w:rPr>
                <w:b w:val="0"/>
                <w:sz w:val="24"/>
              </w:rPr>
              <w:t>JSON Web Token</w:t>
            </w:r>
          </w:p>
        </w:tc>
      </w:tr>
      <w:tr>
        <w:tc>
          <w:tcPr>
            <w:tcW w:type="dxa" w:w="4515"/>
          </w:tcPr>
          <w:p>
            <w:pPr>
              <w:spacing w:before="60" w:after="60"/>
            </w:pPr>
            <w:r>
              <w:rPr>
                <w:b/>
                <w:sz w:val="24"/>
              </w:rPr>
              <w:t>SPA</w:t>
            </w:r>
          </w:p>
        </w:tc>
        <w:tc>
          <w:tcPr>
            <w:tcW w:type="dxa" w:w="4515"/>
          </w:tcPr>
          <w:p>
            <w:pPr>
              <w:spacing w:before="60" w:after="60"/>
            </w:pPr>
            <w:r>
              <w:rPr>
                <w:b w:val="0"/>
                <w:sz w:val="24"/>
              </w:rPr>
              <w:t>Single Page Application</w:t>
            </w:r>
          </w:p>
        </w:tc>
      </w:tr>
      <w:tr>
        <w:tc>
          <w:tcPr>
            <w:tcW w:type="dxa" w:w="4515"/>
          </w:tcPr>
          <w:p>
            <w:pPr>
              <w:spacing w:before="60" w:after="60"/>
            </w:pPr>
            <w:r>
              <w:rPr>
                <w:b/>
                <w:sz w:val="24"/>
              </w:rPr>
              <w:t>DRF</w:t>
            </w:r>
          </w:p>
        </w:tc>
        <w:tc>
          <w:tcPr>
            <w:tcW w:type="dxa" w:w="4515"/>
          </w:tcPr>
          <w:p>
            <w:pPr>
              <w:spacing w:before="60" w:after="60"/>
            </w:pPr>
            <w:r>
              <w:rPr>
                <w:b w:val="0"/>
                <w:sz w:val="24"/>
              </w:rPr>
              <w:t>Django REST Framework</w:t>
            </w:r>
          </w:p>
        </w:tc>
      </w:tr>
      <w:tr>
        <w:tc>
          <w:tcPr>
            <w:tcW w:type="dxa" w:w="4515"/>
          </w:tcPr>
          <w:p>
            <w:pPr>
              <w:spacing w:before="60" w:after="60"/>
            </w:pPr>
            <w:r>
              <w:rPr>
                <w:b/>
                <w:sz w:val="24"/>
              </w:rPr>
              <w:t>ORM</w:t>
            </w:r>
          </w:p>
        </w:tc>
        <w:tc>
          <w:tcPr>
            <w:tcW w:type="dxa" w:w="4515"/>
          </w:tcPr>
          <w:p>
            <w:pPr>
              <w:spacing w:before="60" w:after="60"/>
            </w:pPr>
            <w:r>
              <w:rPr>
                <w:b w:val="0"/>
                <w:sz w:val="24"/>
              </w:rPr>
              <w:t>Object-Relational Mapping</w:t>
            </w:r>
          </w:p>
        </w:tc>
      </w:tr>
      <w:tr>
        <w:tc>
          <w:tcPr>
            <w:tcW w:type="dxa" w:w="4515"/>
          </w:tcPr>
          <w:p>
            <w:pPr>
              <w:spacing w:before="60" w:after="60"/>
            </w:pPr>
            <w:r>
              <w:rPr>
                <w:b/>
                <w:sz w:val="24"/>
              </w:rPr>
              <w:t>3D</w:t>
            </w:r>
          </w:p>
        </w:tc>
        <w:tc>
          <w:tcPr>
            <w:tcW w:type="dxa" w:w="4515"/>
          </w:tcPr>
          <w:p>
            <w:pPr>
              <w:spacing w:before="60" w:after="60"/>
            </w:pPr>
            <w:r>
              <w:rPr>
                <w:b w:val="0"/>
                <w:sz w:val="24"/>
              </w:rPr>
              <w:t>Three-Dimensional Rendering (three.js)</w:t>
            </w:r>
          </w:p>
        </w:tc>
      </w:tr>
      <w:tr>
        <w:tc>
          <w:tcPr>
            <w:tcW w:type="dxa" w:w="4515"/>
          </w:tcPr>
          <w:p>
            <w:pPr>
              <w:spacing w:before="60" w:after="60"/>
            </w:pPr>
            <w:r>
              <w:rPr>
                <w:b/>
                <w:sz w:val="24"/>
              </w:rPr>
              <w:t>SEO</w:t>
            </w:r>
          </w:p>
        </w:tc>
        <w:tc>
          <w:tcPr>
            <w:tcW w:type="dxa" w:w="4515"/>
          </w:tcPr>
          <w:p>
            <w:pPr>
              <w:spacing w:before="60" w:after="60"/>
            </w:pPr>
            <w:r>
              <w:rPr>
                <w:b w:val="0"/>
                <w:sz w:val="24"/>
              </w:rPr>
              <w:t>Search Engine Optimization</w:t>
            </w:r>
          </w:p>
        </w:tc>
      </w:tr>
      <w:tr>
        <w:tc>
          <w:tcPr>
            <w:tcW w:type="dxa" w:w="4515"/>
          </w:tcPr>
          <w:p>
            <w:pPr>
              <w:spacing w:before="60" w:after="60"/>
            </w:pPr>
            <w:r>
              <w:rPr>
                <w:b/>
                <w:sz w:val="24"/>
              </w:rPr>
              <w:t>COD</w:t>
            </w:r>
          </w:p>
        </w:tc>
        <w:tc>
          <w:tcPr>
            <w:tcW w:type="dxa" w:w="4515"/>
          </w:tcPr>
          <w:p>
            <w:pPr>
              <w:spacing w:before="60" w:after="60"/>
            </w:pPr>
            <w:r>
              <w:rPr>
                <w:b w:val="0"/>
                <w:sz w:val="24"/>
              </w:rPr>
              <w:t>Cash on Delivery</w:t>
            </w:r>
          </w:p>
        </w:tc>
      </w:tr>
    </w:tbl>
    <w:p w14:paraId="0000007D">
      <w:pPr>
        <w:pBdr/>
        <w:spacing w:after="0" w:before="0" w:line="480" w:lineRule="auto"/>
        <w:ind/>
        <w:rPr/>
        <w:sectPr>
          <w:headerReference w:type="default" r:id="rId10"/>
          <w:footnotePr/>
          <w:endnotePr/>
          <w:type w:val="nextPage"/>
          <w:pgSz w:h="15840" w:orient="portrait" w:w="12240"/>
          <w:pgMar w:top="1134" w:right="850" w:bottom="1134" w:left="1701" w:header="709" w:footer="709" w:gutter="0"/>
          <w:pgNumType w:fmt="upperRoman" w:start="2"/>
          <w:cols w:num="1" w:sep="0" w:space="720" w:equalWidth="1"/>
        </w:sectPr>
      </w:pPr>
      <w:r>
        <w:br w:type="page" w:clear="all"/>
      </w:r>
      <w:r/>
    </w:p>
    <w:p w14:paraId="0000007E">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1  Introduction</w:t>
      </w:r>
      <w:r/>
    </w:p>
    <w:p w14:paraId="0000007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1.1 Project Overview</w:t>
      </w:r>
      <w:r/>
    </w:p>
    <w:p w14:paraId="00000080">
      <w:pPr>
        <w:pBdr/>
        <w:spacing w:after="120" w:before="0" w:line="480" w:lineRule="auto"/>
        <w:ind/>
        <w:jc w:val="both"/>
        <w:rPr/>
      </w:pPr>
      <w:r>
        <w:rPr>
          <w:rtl w:val="0"/>
        </w:rPr>
        <w:t xml:space="preserve"/>
      </w:r>
      <w:r>
        <w:rPr>
          <w:b/>
          <w:bCs/>
          <w:rtl w:val="0"/>
        </w:rPr>
        <w:t xml:space="preserve">Lustro</w:t>
      </w:r>
      <w:r>
        <w:rPr>
          <w:rtl w:val="0"/>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14:paraId="00000081">
      <w:pPr>
        <w:pBdr/>
        <w:spacing w:after="120" w:before="0" w:line="480" w:lineRule="auto"/>
        <w:ind/>
        <w:jc w:val="both"/>
        <w:rPr/>
      </w:pPr>
      <w:r>
        <w:rPr>
          <w:rtl w:val="0"/>
        </w:rPr>
        <w:t xml:space="preserve">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14:paraId="00000082">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1.2 Problem Statement</w:t>
      </w:r>
      <w:r/>
    </w:p>
    <w:p w14:paraId="00000083">
      <w:pPr>
        <w:pBdr/>
        <w:spacing w:after="120" w:before="0" w:line="480" w:lineRule="auto"/>
        <w:ind/>
        <w:jc w:val="both"/>
        <w:rPr/>
      </w:pPr>
      <w:r>
        <w:rPr>
          <w:rFonts w:ascii="Times New Roman" w:hAnsi="Times New Roman" w:eastAsia="Times New Roman" w:cs="Times New Roman"/>
          <w:sz w:val="24"/>
          <w:szCs w:val="24"/>
          <w:rtl w:val="0"/>
        </w:rPr>
        <w:t xml:space="preserve">The online luxury watch market faces several digital barriers:</w:t>
      </w:r>
    </w:p>
    <w:p w14:paraId="00000084">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Discovery Gap:</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Luxury timepieces are difficult to browse online; traditional stores offer limited photography, and generic retailers cannot convey rarity, provenance, or collector context.</w:t>
      </w:r>
    </w:p>
    <w:p w14:paraId="00000085">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Generic Browsing:</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Standard e-commerce platforms treat watches like commodity goods, with weak filtering and no specialist guidance for features such as movement type, caliber, power reserve, and water resistance.</w:t>
      </w:r>
    </w:p>
    <w:p w14:paraId="00000086">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Lack of Personalized Guidance: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Shoppers often need expert advice matching a specific brand, budget, and style, which conventional recommendation engines fail to provide.</w:t>
      </w:r>
    </w:p>
    <w:p w14:paraId="00000087">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1.3 Project Objectives</w:t>
      </w:r>
      <w:r/>
    </w:p>
    <w:p w14:paraId="00000088">
      <w:pPr>
        <w:pBdr/>
        <w:spacing w:after="120" w:before="0" w:line="480" w:lineRule="auto"/>
        <w:ind/>
        <w:jc w:val="both"/>
        <w:rPr/>
      </w:pPr>
      <w:r>
        <w:rPr>
          <w:rtl w:val="0"/>
        </w:rPr>
        <w:t xml:space="preserve">The primary objectives of the Lustro project were:</w:t>
      </w:r>
    </w:p>
    <w:p w14:paraId="00000089">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build a responsive, visually rich frontend using React, TypeScript, Tailwind CSS, and three.js for a 3D storefront experience.</w:t>
      </w:r>
    </w:p>
    <w:p w14:paraId="0000008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implement a secure and scalable backend using Django and the Django REST Framework with JWT authentication.</w:t>
      </w:r>
    </w:p>
    <w:p w14:paraId="0000008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integrate a rule-based concierge chat assistant that provides instant, data-driven watch recommendations.</w:t>
      </w:r>
    </w:p>
    <w:p w14:paraId="0000008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deliver full commerce workflows including cart, coupons, checkout, order tracking, wishlist, compare, and reviews.</w:t>
      </w:r>
    </w:p>
    <w:p w14:paraId="0000008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1.4 Project Scope</w:t>
      </w:r>
      <w:r/>
    </w:p>
    <w:p w14:paraId="0000008E">
      <w:pPr>
        <w:pBdr/>
        <w:spacing w:after="120" w:before="0" w:line="480" w:lineRule="auto"/>
        <w:ind/>
        <w:jc w:val="both"/>
        <w:rPr/>
      </w:pPr>
      <w:r>
        <w:rPr>
          <w:rFonts w:ascii="Times New Roman" w:hAnsi="Times New Roman" w:eastAsia="Times New Roman" w:cs="Times New Roman"/>
          <w:sz w:val="24"/>
          <w:szCs w:val="24"/>
          <w:rtl w:val="0"/>
        </w:rPr>
        <w:t xml:space="preserve">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14:paraId="0000008F">
      <w:pPr>
        <w:pBdr/>
        <w:spacing w:after="0" w:before="0" w:line="480" w:lineRule="auto"/>
        <w:ind/>
        <w:rPr/>
      </w:pPr>
      <w:r>
        <w:br w:type="page" w:clear="all"/>
      </w:r>
      <w:r/>
    </w:p>
    <w:p w14:paraId="00000090">
      <w:pPr>
        <w:pStyle w:val="933"/>
        <w:pBdr/>
        <w:spacing w:after="80" w:before="360" w:line="480" w:lineRule="auto"/>
        <w:ind/>
        <w:jc w:val="center"/>
        <w:rPr>
          <w:color w:val="000000"/>
          <w:sz w:val="28"/>
          <w:szCs w:val="28"/>
        </w:rPr>
      </w:pPr>
      <w:r/>
      <w:bookmarkStart w:id="8" w:name="_xvge4boh8r3"/>
      <w:r/>
      <w:bookmarkEnd w:id="8"/>
      <w:r>
        <w:rPr>
          <w:color w:val="000000"/>
          <w:sz w:val="28"/>
          <w:szCs w:val="28"/>
          <w:rtl w:val="0"/>
        </w:rPr>
        <w:t xml:space="preserve">Chapter: 2 OJT Workplace &amp; Context</w:t>
      </w:r>
      <w:r>
        <w:rPr>
          <w:color w:val="000000"/>
          <w:sz w:val="28"/>
          <w:szCs w:val="28"/>
        </w:rPr>
      </w:r>
      <w:r>
        <w:rPr>
          <w:color w:val="000000"/>
          <w:sz w:val="28"/>
          <w:szCs w:val="28"/>
        </w:rPr>
      </w:r>
    </w:p>
    <w:p w14:paraId="00000091">
      <w:pPr>
        <w:pBdr/>
        <w:spacing w:after="240" w:before="240" w:line="480" w:lineRule="auto"/>
        <w:ind/>
        <w:jc w:val="both"/>
        <w:rPr/>
      </w:pPr>
      <w:r>
        <w:rPr>
          <w:rtl w:val="0"/>
        </w:rPr>
        <w:t xml:space="preserve">Th</w:t>
      </w:r>
      <w:r>
        <w:rPr>
          <w:b/>
          <w:bCs/>
          <w:rtl w:val="0"/>
        </w:rPr>
        <w:t xml:space="preserve">e On-the-Job Training (OJT)</w:t>
      </w:r>
      <w:r>
        <w:rPr>
          <w:rtl w:val="0"/>
        </w:rPr>
        <w:t xml:space="preserve"> was conducted in the </w:t>
      </w:r>
      <w:r>
        <w:rPr>
          <w:b/>
          <w:bCs/>
          <w:rtl w:val="0"/>
        </w:rPr>
        <w:t xml:space="preserve">Computer Engineering Department</w:t>
      </w:r>
      <w:r>
        <w:rPr>
          <w:rtl w:val="0"/>
        </w:rPr>
        <w:t xml:space="preserve"> of Shivapuri Secondary School, Maharajgunj, Kathmandu, during the </w:t>
      </w:r>
      <w:r>
        <w:rPr>
          <w:b/>
          <w:bCs/>
          <w:rtl w:val="0"/>
        </w:rPr>
        <w:t xml:space="preserve">academic year 2082/83</w:t>
      </w:r>
      <w:r>
        <w:rPr>
          <w:rtl w:val="0"/>
        </w:rPr>
        <w:t xml:space="preserve">. The training environment was designed to provide practical expos</w:t>
      </w:r>
      <w:r>
        <w:rPr>
          <w:rtl w:val="0"/>
        </w:rPr>
        <w:t xml:space="preserve">ure to software development, allowing students to apply classroom knowledge in a real-world project setting. The school provided the necessary computer systems, internet access, and technical resources required for the successful completion of the project.</w:t>
      </w:r>
      <w:r/>
    </w:p>
    <w:p w14:paraId="00000092">
      <w:pPr>
        <w:pBdr/>
        <w:spacing w:after="240" w:before="240" w:line="480" w:lineRule="auto"/>
        <w:ind/>
        <w:jc w:val="both"/>
        <w:rPr/>
      </w:pPr>
      <w:r>
        <w:rPr>
          <w:rtl w:val="0"/>
        </w:rPr>
        <w:t xml:space="preserve">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14:paraId="00000093">
      <w:pPr>
        <w:pBdr/>
        <w:spacing w:after="240" w:before="240" w:line="480" w:lineRule="auto"/>
        <w:ind/>
        <w:jc w:val="both"/>
        <w:rPr/>
      </w:pPr>
      <w:r>
        <w:rPr>
          <w:rtl w:val="0"/>
        </w:rPr>
        <w:t xml:space="preserve">During the OJT, I gained valuable experience in </w:t>
      </w:r>
      <w:r>
        <w:rPr>
          <w:b/>
          <w:bCs/>
          <w:rtl w:val="0"/>
        </w:rPr>
        <w:t xml:space="preserve">full-stack web development</w:t>
      </w:r>
      <w:r>
        <w:rPr>
          <w:rtl w:val="0"/>
        </w:rPr>
        <w:t xml:space="preserve"> using React, TypeScript, Django, and Django REST Framework. The project provided hands-on exposure to database ma</w:t>
      </w:r>
      <w:r>
        <w:rPr>
          <w:rtl w:val="0"/>
        </w:rPr>
        <w:t xml:space="preserve">nagement, API development, responsive user interface design, and AI-powered features. This practical learning environment enhanced both my technical knowledge and problem-solving abilities, helping me understand the complete software development lifecycle.</w:t>
      </w:r>
      <w:r/>
    </w:p>
    <w:p w14:paraId="00000094">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5">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6">
      <w:pPr>
        <w:pStyle w:val="933"/>
        <w:pBdr/>
        <w:spacing w:after="120" w:before="240" w:line="480" w:lineRule="auto"/>
        <w:ind/>
        <w:jc w:val="left"/>
        <w:rPr>
          <w:b/>
          <w:bCs/>
          <w:color w:val="000000"/>
          <w:sz w:val="28"/>
          <w:szCs w:val="28"/>
        </w:rPr>
      </w:pPr>
      <w:r>
        <w:rPr>
          <w:b/>
          <w:bCs/>
          <w:color w:val="000000"/>
          <w:sz w:val="28"/>
          <w:szCs w:val="28"/>
        </w:rPr>
      </w:r>
      <w:r>
        <w:rPr>
          <w:b/>
          <w:bCs/>
          <w:color w:val="000000"/>
          <w:sz w:val="28"/>
          <w:szCs w:val="28"/>
        </w:rPr>
      </w:r>
    </w:p>
    <w:p w14:paraId="00000097">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3  Technology &amp; Technical Implementation</w:t>
      </w:r>
      <w:r/>
    </w:p>
    <w:p w14:paraId="00000098">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3.1 Technology Stack Details</w:t>
      </w:r>
      <w:r/>
    </w:p>
    <w:p w14:paraId="00000099">
      <w:pPr>
        <w:pBdr/>
        <w:spacing w:after="120" w:before="0" w:line="480" w:lineRule="auto"/>
        <w:ind/>
        <w:jc w:val="both"/>
        <w:rPr/>
      </w:pPr>
      <w:r>
        <w:rPr>
          <w:rtl w:val="0"/>
        </w:rPr>
        <w:t xml:space="preserve">The Lustro platform is built using a decoupled architecture, ensuring that the frontend and backend can evolve independently. The technical stack includes:</w:t>
      </w:r>
    </w:p>
    <w:p w14:paraId="0000009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14:paraId="0000009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14:paraId="0000009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AI Layer: A rule-based concierge engine that parses natural-language requests for brand, budget, and style, and answers from live database queries - delivering instant, up-to-date recommendations without heavy server-side inference.</w:t>
      </w:r>
    </w:p>
    <w:p w14:paraId="0000009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3.2 Backend Data Models</w:t>
      </w:r>
      <w:r/>
    </w:p>
    <w:p w14:paraId="0000009E">
      <w:pPr>
        <w:pBdr/>
        <w:spacing w:after="120" w:before="0" w:line="480" w:lineRule="auto"/>
        <w:ind/>
        <w:jc w:val="both"/>
        <w:rPr/>
      </w:pPr>
      <w:r>
        <w:rPr>
          <w:rFonts w:ascii="Times New Roman" w:hAnsi="Times New Roman" w:eastAsia="Times New Roman" w:cs="Times New Roman"/>
          <w:sz w:val="24"/>
          <w:szCs w:val="24"/>
          <w:rtl w:val="0"/>
        </w:rPr>
        <w:t xml:space="preserve">The backend architecture is centered around several key models:</w:t>
      </w:r>
    </w:p>
    <w:p w14:paraId="0000009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Watch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core catalogue entity storing titles, slugs, prices and discount prices, movement type, caliber, power reserve, case dimensions, materials, water resistance, stock levels, and featured flags such as 'is_featured' and 'is_trending'.</w:t>
      </w:r>
    </w:p>
    <w:p w14:paraId="000000A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Brand, Category and Collection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Allow structured organization of timepieces - essential for the filtering system used in the frontend - along with descriptions, logos, and cover images.</w:t>
      </w:r>
    </w:p>
    <w:p w14:paraId="000000A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Order, OrderItem and Coupon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 the full commerce flow including order numbers, payment methods (card or cash on delivery), payment status, shipping details, gift wrapping, discount tracking, and stock reservation and release on cancellation.</w:t>
      </w:r>
    </w:p>
    <w:p w14:paraId="000000A2">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Review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Implements a verified purchase system where users can leave ratings and text feedback to build community trust, alongside Conversation and Appointment models for the concierge chat and boutique bookings.</w:t>
      </w:r>
    </w:p>
    <w:p w14:paraId="000000A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3.3 Visual Showcase &amp; UI Analysis</w:t>
      </w:r>
      <w:r/>
    </w:p>
    <w:p w14:paraId="000000A4">
      <w:pPr>
        <w:pBdr/>
        <w:spacing w:after="120" w:before="0" w:line="480" w:lineRule="auto"/>
        <w:ind/>
        <w:jc w:val="both"/>
        <w:rPr/>
      </w:pPr>
      <w:r>
        <w:rPr>
          <w:rtl w:val="0"/>
        </w:rPr>
        <w:t xml:space="preserve">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14:paraId="000000A5">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  Advanced Landing Page Implementation</w:t>
      </w:r>
      <w:r/>
    </w:p>
    <w:p w14:paraId="000000A6">
      <w:pPr>
        <w:keepNext w:val="true"/>
        <w:pBdr/>
        <w:spacing w:after="120" w:before="0" w:line="480" w:lineRule="auto"/>
        <w:ind/>
        <w:jc w:val="both"/>
        <w:rPr/>
      </w:pPr>
      <w:r>
        <w:rPr>
          <w:rtl w:val="0"/>
        </w:rPr>
        <w:t xml:space="preserve">The Lustro landing page opens with an immersive three.js 3D watch scene driven by GSAP scroll choreography, designed for high impact and clear navigation.</w:t>
      </w:r>
    </w:p>
    <w:p w14:paraId="000000A7">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765040" cy="2926080"/>
                <wp:effectExtent l="0" t="0" r="0" b="0"/>
                <wp:docPr id="1" name="image10.png" descr="Lustro UI screenshot"/>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pic:nvPr/>
                      </pic:nvPicPr>
                      <pic:blipFill rotWithShape="1">
                        <a:blip r:embed="rId13"/>
                        <a:stretch/>
                      </pic:blipFill>
                      <pic:spPr bwMode="auto">
                        <a:xfrm>
                          <a:off x="0" y="0"/>
                          <a:ext cx="476560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5.20pt;height:230.40pt;mso-wrap-distance-left:0.00pt;mso-wrap-distance-top:0.00pt;mso-wrap-distance-right:0.00pt;mso-wrap-distance-bottom:0.00pt;z-index:1;" stroked="false">
                <v:imagedata r:id="rId13" o:title=""/>
                <o:lock v:ext="edit" rotation="t"/>
              </v:shape>
            </w:pict>
          </mc:Fallback>
        </mc:AlternateContent>
      </w:r>
      <w:r/>
    </w:p>
    <w:p w14:paraId="000000A8">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3.3.2  Featured Products Section</w:t>
      </w:r>
      <w:r/>
    </w:p>
    <w:p w14:paraId="000000A9">
      <w:pPr>
        <w:keepNext w:val="true"/>
        <w:pBdr/>
        <w:spacing w:after="120" w:before="0" w:line="480" w:lineRule="auto"/>
        <w:ind/>
        <w:jc w:val="both"/>
        <w:rPr/>
      </w:pPr>
      <w:r>
        <w:rPr>
          <w:rtl w:val="0"/>
        </w:rPr>
        <w:t xml:space="preserve">The Featured Products section showcases high-priority timepieces using a curated grid layout.</w:t>
      </w:r>
    </w:p>
    <w:p w14:paraId="000000AA">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868160" cy="2926080"/>
                <wp:effectExtent l="0" t="0" r="0" b="0"/>
                <wp:docPr id="2" name="image12.png" descr="Lustro UI screenshot"/>
                <wp:cNvGraphicFramePr/>
                <a:graphic xmlns:a="http://schemas.openxmlformats.org/drawingml/2006/main">
                  <a:graphicData uri="http://schemas.openxmlformats.org/drawingml/2006/picture">
                    <pic:pic xmlns:pic="http://schemas.openxmlformats.org/drawingml/2006/picture">
                      <pic:nvPicPr>
                        <pic:cNvPr id="3" name="image12.png" descr="Lustro UI screenshot"/>
                        <pic:cNvPicPr/>
                        <pic:nvPr/>
                      </pic:nvPicPr>
                      <pic:blipFill rotWithShape="1">
                        <a:blip r:embed="rId14"/>
                        <a:stretch/>
                      </pic:blipFill>
                      <pic:spPr bwMode="auto">
                        <a:xfrm>
                          <a:off x="0" y="0"/>
                          <a:ext cx="6868731"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80pt;height:230.40pt;mso-wrap-distance-left:0.00pt;mso-wrap-distance-top:0.00pt;mso-wrap-distance-right:0.00pt;mso-wrap-distance-bottom:0.00pt;z-index:1;" stroked="false">
                <v:imagedata r:id="rId14" o:title=""/>
                <o:lock v:ext="edit" rotation="t"/>
              </v:shape>
            </w:pict>
          </mc:Fallback>
        </mc:AlternateContent>
      </w:r>
      <w:r/>
    </w:p>
    <w:p w14:paraId="000000AB">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3.3.3  Category Discovery System</w:t>
      </w:r>
      <w:r/>
    </w:p>
    <w:p w14:paraId="000000AC">
      <w:pPr>
        <w:keepNext w:val="true"/>
        <w:pBdr/>
        <w:spacing w:after="120" w:before="0" w:line="480" w:lineRule="auto"/>
        <w:ind/>
        <w:jc w:val="both"/>
        <w:rPr/>
      </w:pPr>
      <w:r>
        <w:rPr>
          <w:rtl w:val="0"/>
        </w:rPr>
        <w:t xml:space="preserve">The catalogue provides structured browsing by brand, category, and collection, with dedicated brand detail pages.</w:t>
      </w:r>
    </w:p>
    <w:p w14:paraId="000000AD">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5479415" cy="2926080"/>
                <wp:effectExtent l="0" t="0" r="0" b="0"/>
                <wp:docPr id="3" name="image8.png" descr="Lustro UI screenshot"/>
                <wp:cNvGraphicFramePr/>
                <a:graphic xmlns:a="http://schemas.openxmlformats.org/drawingml/2006/main">
                  <a:graphicData uri="http://schemas.openxmlformats.org/drawingml/2006/picture">
                    <pic:pic xmlns:pic="http://schemas.openxmlformats.org/drawingml/2006/picture">
                      <pic:nvPicPr>
                        <pic:cNvPr id="2" name="image8.png" descr="Lustro UI screenshot"/>
                        <pic:cNvPicPr/>
                        <pic:nvPr/>
                      </pic:nvPicPr>
                      <pic:blipFill rotWithShape="1">
                        <a:blip r:embed="rId15"/>
                        <a:stretch/>
                      </pic:blipFill>
                      <pic:spPr bwMode="auto">
                        <a:xfrm>
                          <a:off x="0" y="0"/>
                          <a:ext cx="547955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1.45pt;height:230.40pt;mso-wrap-distance-left:0.00pt;mso-wrap-distance-top:0.00pt;mso-wrap-distance-right:0.00pt;mso-wrap-distance-bottom:0.00pt;z-index:1;" stroked="false">
                <v:imagedata r:id="rId15" o:title=""/>
                <o:lock v:ext="edit" rotation="t"/>
              </v:shape>
            </w:pict>
          </mc:Fallback>
        </mc:AlternateContent>
      </w:r>
      <w:r/>
    </w:p>
    <w:p w14:paraId="000000AE">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3.3.4  Advanced Filtering &amp; Sorting</w:t>
      </w:r>
      <w:r/>
    </w:p>
    <w:p w14:paraId="000000AF">
      <w:pPr>
        <w:keepNext w:val="true"/>
        <w:pBdr/>
        <w:spacing w:after="120" w:before="0" w:line="480" w:lineRule="auto"/>
        <w:ind/>
        <w:jc w:val="both"/>
        <w:rPr/>
      </w:pPr>
      <w:r>
        <w:rPr>
          <w:rtl w:val="0"/>
        </w:rPr>
        <w:t xml:space="preserve">The filtering system allows users to narrow down the catalogue by brand, category, movement type, gender, price range, stock status, and sale items, with sorting and grid/list views.</w:t>
      </w:r>
    </w:p>
    <w:p w14:paraId="000000B0">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530975" cy="2926080"/>
                <wp:effectExtent l="0" t="0" r="0" b="0"/>
                <wp:docPr id="4" name="image7.png" descr="Lustro UI screenshot"/>
                <wp:cNvGraphicFramePr/>
                <a:graphic xmlns:a="http://schemas.openxmlformats.org/drawingml/2006/main">
                  <a:graphicData uri="http://schemas.openxmlformats.org/drawingml/2006/picture">
                    <pic:pic xmlns:pic="http://schemas.openxmlformats.org/drawingml/2006/picture">
                      <pic:nvPicPr>
                        <pic:cNvPr id="5" name="image7.png" descr="Lustro UI screenshot"/>
                        <pic:cNvPicPr/>
                        <pic:nvPr/>
                      </pic:nvPicPr>
                      <pic:blipFill rotWithShape="1">
                        <a:blip r:embed="rId16"/>
                        <a:stretch/>
                      </pic:blipFill>
                      <pic:spPr bwMode="auto">
                        <a:xfrm>
                          <a:off x="0" y="0"/>
                          <a:ext cx="65314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14.25pt;height:230.40pt;mso-wrap-distance-left:0.00pt;mso-wrap-distance-top:0.00pt;mso-wrap-distance-right:0.00pt;mso-wrap-distance-bottom:0.00pt;z-index:1;" stroked="false">
                <v:imagedata r:id="rId16" o:title=""/>
                <o:lock v:ext="edit" rotation="t"/>
              </v:shape>
            </w:pict>
          </mc:Fallback>
        </mc:AlternateContent>
      </w:r>
      <w:r/>
    </w:p>
    <w:p w14:paraId="000000B1">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3.3.5  Instant Full-Text Search</w:t>
      </w:r>
      <w:r/>
    </w:p>
    <w:p w14:paraId="000000B2">
      <w:pPr>
        <w:keepNext w:val="true"/>
        <w:pBdr/>
        <w:spacing w:after="120" w:before="0" w:line="480" w:lineRule="auto"/>
        <w:ind/>
        <w:jc w:val="both"/>
        <w:rPr/>
      </w:pPr>
      <w:r>
        <w:rPr>
          <w:rtl w:val="0"/>
        </w:rPr>
        <w:t xml:space="preserve">The shop features an instant, as-you-type search over the full catalogue, with URL-driven, shareable filter state.</w:t>
      </w:r>
    </w:p>
    <w:p w14:paraId="000000B3">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674235" cy="2926080"/>
                <wp:effectExtent l="0" t="0" r="0" b="0"/>
                <wp:docPr id="5" name="image2.png" descr="Lustro UI screenshot"/>
                <wp:cNvGraphicFramePr/>
                <a:graphic xmlns:a="http://schemas.openxmlformats.org/drawingml/2006/main">
                  <a:graphicData uri="http://schemas.openxmlformats.org/drawingml/2006/picture">
                    <pic:pic xmlns:pic="http://schemas.openxmlformats.org/drawingml/2006/picture">
                      <pic:nvPicPr>
                        <pic:cNvPr id="4" name="image2.png" descr="Lustro UI screenshot"/>
                        <pic:cNvPicPr/>
                        <pic:nvPr/>
                      </pic:nvPicPr>
                      <pic:blipFill rotWithShape="1">
                        <a:blip r:embed="rId17"/>
                        <a:stretch/>
                      </pic:blipFill>
                      <pic:spPr bwMode="auto">
                        <a:xfrm>
                          <a:off x="0" y="0"/>
                          <a:ext cx="4674249"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05pt;height:230.40pt;mso-wrap-distance-left:0.00pt;mso-wrap-distance-top:0.00pt;mso-wrap-distance-right:0.00pt;mso-wrap-distance-bottom:0.00pt;z-index:1;" stroked="false">
                <v:imagedata r:id="rId17" o:title=""/>
                <o:lock v:ext="edit" rotation="t"/>
              </v:shape>
            </w:pict>
          </mc:Fallback>
        </mc:AlternateContent>
      </w:r>
      <w:r/>
    </w:p>
    <w:p w14:paraId="000000B4">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3.3.6  Lustro Concierge Intelligence Integration</w:t>
      </w:r>
      <w:r/>
    </w:p>
    <w:p w14:paraId="000000B5">
      <w:pPr>
        <w:keepNext w:val="true"/>
        <w:pBdr/>
        <w:spacing w:after="120" w:before="0" w:line="480" w:lineRule="auto"/>
        <w:ind/>
        <w:jc w:val="both"/>
        <w:rPr/>
      </w:pPr>
      <w:r>
        <w:rPr>
          <w:rtl w:val="0"/>
        </w:rPr>
        <w:t xml:space="preserve">The Lustro Concierge chat assistant represents a sophisticated rule-based engine that interprets brand, budget, and style from natural language and answers with live product data.</w:t>
      </w:r>
    </w:p>
    <w:p w14:paraId="000000B6">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2221230" cy="2926080"/>
                <wp:effectExtent l="0" t="0" r="0" b="0"/>
                <wp:docPr id="6" name="image11.png" descr="Lustro UI screenshot"/>
                <wp:cNvGraphicFramePr/>
                <a:graphic xmlns:a="http://schemas.openxmlformats.org/drawingml/2006/main">
                  <a:graphicData uri="http://schemas.openxmlformats.org/drawingml/2006/picture">
                    <pic:pic xmlns:pic="http://schemas.openxmlformats.org/drawingml/2006/picture">
                      <pic:nvPicPr>
                        <pic:cNvPr id="7" name="image11.png" descr="Lustro UI screenshot"/>
                        <pic:cNvPicPr/>
                        <pic:nvPr/>
                      </pic:nvPicPr>
                      <pic:blipFill rotWithShape="1">
                        <a:blip r:embed="rId18"/>
                        <a:stretch/>
                      </pic:blipFill>
                      <pic:spPr bwMode="auto">
                        <a:xfrm>
                          <a:off x="0" y="0"/>
                          <a:ext cx="2221535"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4.90pt;height:230.40pt;mso-wrap-distance-left:0.00pt;mso-wrap-distance-top:0.00pt;mso-wrap-distance-right:0.00pt;mso-wrap-distance-bottom:0.00pt;z-index:1;" stroked="false">
                <v:imagedata r:id="rId18" o:title=""/>
                <o:lock v:ext="edit" rotation="t"/>
              </v:shape>
            </w:pict>
          </mc:Fallback>
        </mc:AlternateContent>
      </w:r>
      <w:r/>
    </w:p>
    <w:p w14:paraId="000000B9">
      <w:pPr>
        <w:keepLines w:val="true"/>
        <w:pBdr/>
        <w:spacing w:after="120" w:line="480" w:lineRule="auto"/>
        <w:ind/>
        <w:jc w:val="center"/>
        <w:rPr>
          <w:b/>
          <w:bCs/>
        </w:rPr>
      </w:pPr>
      <w:r>
        <mc:AlternateContent>
          <mc:Choice Requires="wpg">
            <w:drawing>
              <wp:inline xmlns:wp="http://schemas.openxmlformats.org/drawingml/2006/wordprocessingDrawing" distT="0" distB="0" distL="0" distR="0">
                <wp:extent cx="4038600" cy="2719070"/>
                <wp:effectExtent l="0" t="0" r="0" b="0"/>
                <wp:docPr id="7" name="image1.png" descr="Lustro UI screenshot"/>
                <wp:cNvGraphicFramePr/>
                <a:graphic xmlns:a="http://schemas.openxmlformats.org/drawingml/2006/main">
                  <a:graphicData uri="http://schemas.openxmlformats.org/drawingml/2006/picture">
                    <pic:pic xmlns:pic="http://schemas.openxmlformats.org/drawingml/2006/picture">
                      <pic:nvPicPr>
                        <pic:cNvPr id="6" name="image1.png" descr="Lustro UI screenshot"/>
                        <pic:cNvPicPr/>
                        <pic:nvPr/>
                      </pic:nvPicPr>
                      <pic:blipFill rotWithShape="1">
                        <a:blip r:embed="rId19"/>
                        <a:stretch/>
                      </pic:blipFill>
                      <pic:spPr bwMode="auto">
                        <a:xfrm>
                          <a:off x="0" y="0"/>
                          <a:ext cx="4038600" cy="2719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18.00pt;height:214.10pt;mso-wrap-distance-left:0.00pt;mso-wrap-distance-top:0.00pt;mso-wrap-distance-right:0.00pt;mso-wrap-distance-bottom:0.00pt;z-index:1;" stroked="false">
                <v:imagedata r:id="rId19" o:title=""/>
                <o:lock v:ext="edit" rotation="t"/>
              </v:shape>
            </w:pict>
          </mc:Fallback>
        </mc:AlternateContent>
      </w:r>
      <w:r>
        <w:rPr>
          <w:b/>
          <w:bCs/>
        </w:rPr>
      </w:r>
      <w:r>
        <w:rPr>
          <w:b/>
          <w:bCs/>
        </w:rPr>
      </w:r>
    </w:p>
    <w:p w14:paraId="000000BA">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3.3.7  Detailed Product Architecture</w:t>
      </w:r>
      <w:r/>
    </w:p>
    <w:p w14:paraId="000000BB">
      <w:pPr>
        <w:keepNext w:val="true"/>
        <w:pBdr/>
        <w:spacing w:after="120" w:before="0" w:line="480" w:lineRule="auto"/>
        <w:ind/>
        <w:jc w:val="both"/>
        <w:rPr/>
      </w:pPr>
      <w:r>
        <w:rPr>
          <w:rtl w:val="0"/>
        </w:rPr>
        <w:t xml:space="preserve">The product detail page presents a gallery, full technical specifications, verified collector reviews, related pieces, and a waitlist for sold-out timepieces.</w:t>
      </w:r>
    </w:p>
    <w:p w14:paraId="000000BC">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69920" cy="2926080"/>
                <wp:effectExtent l="0" t="0" r="0" b="0"/>
                <wp:docPr id="8" name="image5.png" descr="Lustro UI screenshot"/>
                <wp:cNvGraphicFramePr/>
                <a:graphic xmlns:a="http://schemas.openxmlformats.org/drawingml/2006/main">
                  <a:graphicData uri="http://schemas.openxmlformats.org/drawingml/2006/picture">
                    <pic:pic xmlns:pic="http://schemas.openxmlformats.org/drawingml/2006/picture">
                      <pic:nvPicPr>
                        <pic:cNvPr id="9" name="image5.png" descr="Lustro UI screenshot"/>
                        <pic:cNvPicPr/>
                        <pic:nvPr/>
                      </pic:nvPicPr>
                      <pic:blipFill rotWithShape="1">
                        <a:blip r:embed="rId20"/>
                        <a:stretch/>
                      </pic:blipFill>
                      <pic:spPr bwMode="auto">
                        <a:xfrm>
                          <a:off x="0" y="0"/>
                          <a:ext cx="317047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49.60pt;height:230.40pt;mso-wrap-distance-left:0.00pt;mso-wrap-distance-top:0.00pt;mso-wrap-distance-right:0.00pt;mso-wrap-distance-bottom:0.00pt;z-index:1;" stroked="false">
                <v:imagedata r:id="rId20" o:title=""/>
                <o:lock v:ext="edit" rotation="t"/>
              </v:shape>
            </w:pict>
          </mc:Fallback>
        </mc:AlternateContent>
      </w:r>
      <w:r/>
    </w:p>
    <w:p w14:paraId="000000BD">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3.3.8  Logic-Heavy Multi-Store Cart</w:t>
      </w:r>
      <w:r/>
    </w:p>
    <w:p w14:paraId="000000BE">
      <w:pPr>
        <w:keepNext w:val="true"/>
        <w:pBdr/>
        <w:spacing w:after="120" w:before="0" w:line="480" w:lineRule="auto"/>
        <w:ind/>
        <w:jc w:val="both"/>
        <w:rPr/>
      </w:pPr>
      <w:r>
        <w:rPr>
          <w:rtl w:val="0"/>
        </w:rPr>
        <w:t xml:space="preserve">The cart supports quantity management, save-for-later, shipping and totals, and integrates with the wishlist and compare (max 3) features.</w:t>
      </w:r>
    </w:p>
    <w:p w14:paraId="000000BF">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008120" cy="2926080"/>
                <wp:effectExtent l="0" t="0" r="0" b="0"/>
                <wp:docPr id="9" name="image3.png" descr="Lustro UI screenshot"/>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pic:nvPr/>
                      </pic:nvPicPr>
                      <pic:blipFill rotWithShape="1">
                        <a:blip r:embed="rId21"/>
                        <a:stretch/>
                      </pic:blipFill>
                      <pic:spPr bwMode="auto">
                        <a:xfrm>
                          <a:off x="0" y="0"/>
                          <a:ext cx="40083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15.60pt;height:230.40pt;mso-wrap-distance-left:0.00pt;mso-wrap-distance-top:0.00pt;mso-wrap-distance-right:0.00pt;mso-wrap-distance-bottom:0.00pt;z-index:1;" stroked="false">
                <v:imagedata r:id="rId21" o:title=""/>
                <o:lock v:ext="edit" rotation="t"/>
              </v:shape>
            </w:pict>
          </mc:Fallback>
        </mc:AlternateContent>
      </w:r>
      <w:r/>
    </w:p>
    <w:p w14:paraId="000000C0">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3.3.9  Secure Multi-Step Checkout</w:t>
      </w:r>
      <w:r/>
    </w:p>
    <w:p w14:paraId="000000C1">
      <w:pPr>
        <w:keepNext w:val="true"/>
        <w:pBdr/>
        <w:spacing w:after="120" w:before="0" w:line="480" w:lineRule="auto"/>
        <w:ind/>
        <w:jc w:val="both"/>
        <w:rPr/>
      </w:pPr>
      <w:r>
        <w:rPr>
          <w:rtl w:val="0"/>
        </w:rPr>
        <w:t xml:space="preserve">The checkout page is a multi-step process - address, shipping, payment (card or cash on delivery) - with coupon support and stock reservation.</w:t>
      </w:r>
    </w:p>
    <w:p w14:paraId="000000C2">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29915" cy="2926080"/>
                <wp:effectExtent l="0" t="0" r="0" b="0"/>
                <wp:docPr id="10" name="image4.png" descr="Lustro UI screenshot"/>
                <wp:cNvGraphicFramePr/>
                <a:graphic xmlns:a="http://schemas.openxmlformats.org/drawingml/2006/main">
                  <a:graphicData uri="http://schemas.openxmlformats.org/drawingml/2006/picture">
                    <pic:pic xmlns:pic="http://schemas.openxmlformats.org/drawingml/2006/picture">
                      <pic:nvPicPr>
                        <pic:cNvPr id="12" name="image4.png" descr="Lustro UI screenshot"/>
                        <pic:cNvPicPr/>
                        <pic:nvPr/>
                      </pic:nvPicPr>
                      <pic:blipFill rotWithShape="1">
                        <a:blip r:embed="rId22"/>
                        <a:stretch/>
                      </pic:blipFill>
                      <pic:spPr bwMode="auto">
                        <a:xfrm>
                          <a:off x="0" y="0"/>
                          <a:ext cx="313052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45pt;height:230.40pt;mso-wrap-distance-left:0.00pt;mso-wrap-distance-top:0.00pt;mso-wrap-distance-right:0.00pt;mso-wrap-distance-bottom:0.00pt;z-index:1;" stroked="false">
                <v:imagedata r:id="rId22" o:title=""/>
                <o:lock v:ext="edit" rotation="t"/>
              </v:shape>
            </w:pict>
          </mc:Fallback>
        </mc:AlternateContent>
      </w:r>
      <w:r/>
    </w:p>
    <w:p w14:paraId="000000C5">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557395" cy="2926080"/>
                <wp:effectExtent l="0" t="0" r="0" b="0"/>
                <wp:docPr id="11" name="image9.png" descr="Lustro UI screenshot"/>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pic:nvPr/>
                      </pic:nvPicPr>
                      <pic:blipFill rotWithShape="1">
                        <a:blip r:embed="rId23"/>
                        <a:stretch/>
                      </pic:blipFill>
                      <pic:spPr bwMode="auto">
                        <a:xfrm>
                          <a:off x="0" y="0"/>
                          <a:ext cx="4557757"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8.85pt;height:230.40pt;mso-wrap-distance-left:0.00pt;mso-wrap-distance-top:0.00pt;mso-wrap-distance-right:0.00pt;mso-wrap-distance-bottom:0.00pt;z-index:1;" stroked="false">
                <v:imagedata r:id="rId23" o:title=""/>
                <o:lock v:ext="edit" rotation="t"/>
              </v:shape>
            </w:pict>
          </mc:Fallback>
        </mc:AlternateContent>
      </w:r>
      <w:r/>
    </w:p>
    <w:p w14:paraId="000000C6">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3.3.10  Responsive Navigation &amp; Meta Links</w:t>
      </w:r>
      <w:r/>
    </w:p>
    <w:p w14:paraId="000000C7">
      <w:pPr>
        <w:keepNext w:val="true"/>
        <w:pBdr/>
        <w:spacing w:after="120" w:before="0" w:line="480" w:lineRule="auto"/>
        <w:ind/>
        <w:jc w:val="both"/>
        <w:rPr/>
      </w:pPr>
      <w:r>
        <w:rPr>
          <w:rtl w:val="0"/>
        </w:rPr>
        <w:t xml:space="preserve">The responsive footer provides essential navigation links, social media integration, newsletter subscription, and company information.</w:t>
      </w:r>
    </w:p>
    <w:p w14:paraId="000000C8">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444615" cy="2926080"/>
                <wp:effectExtent l="0" t="0" r="0" b="0"/>
                <wp:docPr id="12" name="image6.png" descr="Lustro UI screenshot"/>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pic:nvPr/>
                      </pic:nvPicPr>
                      <pic:blipFill rotWithShape="1">
                        <a:blip r:embed="rId24"/>
                        <a:stretch/>
                      </pic:blipFill>
                      <pic:spPr bwMode="auto">
                        <a:xfrm>
                          <a:off x="0" y="0"/>
                          <a:ext cx="644511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7.45pt;height:230.40pt;mso-wrap-distance-left:0.00pt;mso-wrap-distance-top:0.00pt;mso-wrap-distance-right:0.00pt;mso-wrap-distance-bottom:0.00pt;z-index:1;" stroked="false">
                <v:imagedata r:id="rId24" o:title=""/>
                <o:lock v:ext="edit" rotation="t"/>
              </v:shape>
            </w:pict>
          </mc:Fallback>
        </mc:AlternateContent>
      </w:r>
      <w:r/>
    </w:p>
    <w:p w14:paraId="000000C9">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A">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B">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C">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D">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E">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F">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D0">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4  OJT Summary &amp; Learning</w:t>
      </w:r>
      <w:r/>
    </w:p>
    <w:p w14:paraId="000000D1">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4.1 Observations &amp; Analysis</w:t>
      </w:r>
      <w:r/>
    </w:p>
    <w:p w14:paraId="000000D2">
      <w:pPr>
        <w:pBdr/>
        <w:spacing w:after="120" w:before="0" w:line="480" w:lineRule="auto"/>
        <w:ind/>
        <w:jc w:val="both"/>
        <w:rPr/>
      </w:pPr>
      <w:r>
        <w:rPr>
          <w:rtl w:val="0"/>
        </w:rPr>
        <w:t xml:space="preserve">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14:paraId="000000D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4.2 Technical Skills Acquired</w:t>
      </w:r>
      <w:r/>
    </w:p>
    <w:p w14:paraId="000000D4">
      <w:pPr>
        <w:pBdr/>
        <w:spacing w:after="120" w:before="0" w:line="480" w:lineRule="auto"/>
        <w:ind/>
        <w:jc w:val="both"/>
        <w:rPr/>
      </w:pPr>
      <w:r>
        <w:rPr>
          <w:rtl w:val="0"/>
        </w:rPr>
        <w:t xml:space="preserve">Working on </w:t>
      </w:r>
      <w:r>
        <w:rPr>
          <w:b/>
          <w:bCs/>
          <w:rtl w:val="0"/>
        </w:rPr>
        <w:t xml:space="preserve">Lustro</w:t>
      </w:r>
      <w:r>
        <w:rPr>
          <w:rtl w:val="0"/>
        </w:rPr>
        <w:t xml:space="preserve">, I have mastered several key skills:</w:t>
      </w:r>
    </w:p>
    <w:p w14:paraId="000000D5">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Full-stack Integration: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Connecting a Django REST backend with a Vite-powered React frontend, including JWT authentication and TanStack Query data fetching.</w:t>
      </w:r>
    </w:p>
    <w:p w14:paraId="000000D6">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Advanced Styling and Animation: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Using Tailwind CSS for responsive, theme-aware interfaces plus three.js, GSAP, and Framer Motion for motion design.</w:t>
      </w:r>
    </w:p>
    <w:p w14:paraId="000000D7">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Commerce Logic:</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Designing multi-step checkout, coupon and stock-reservation flows with database transactions.</w:t>
      </w:r>
    </w:p>
    <w:p w14:paraId="000000D8">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Version Control: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Maintaining a clean development history and managing different features via Git.</w:t>
      </w:r>
    </w:p>
    <w:p w14:paraId="000000D9">
      <w:pPr>
        <w:pBdr/>
        <w:spacing w:after="0" w:before="0" w:line="480" w:lineRule="auto"/>
        <w:ind/>
        <w:rPr/>
      </w:pPr>
      <w:r>
        <w:br w:type="page" w:clear="all"/>
      </w:r>
      <w:r/>
    </w:p>
    <w:p w14:paraId="000000DA">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5  Conclusion, Recommendation &amp; Suggestion</w:t>
      </w:r>
      <w:r/>
    </w:p>
    <w:p w14:paraId="000000DB">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5.1 Conclusion</w:t>
      </w:r>
      <w:r/>
    </w:p>
    <w:p w14:paraId="000000DC">
      <w:pPr>
        <w:pBdr/>
        <w:spacing w:after="120" w:before="0" w:line="480" w:lineRule="auto"/>
        <w:ind/>
        <w:jc w:val="both"/>
        <w:rPr/>
      </w:pPr>
      <w:r>
        <w:rPr>
          <w:rtl w:val="0"/>
        </w:rPr>
        <w:t xml:space="preserve">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14:paraId="000000D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5.2 Limitations</w:t>
      </w:r>
      <w:r/>
    </w:p>
    <w:p w14:paraId="000000DE">
      <w:pPr>
        <w:pBdr/>
        <w:spacing w:after="120" w:before="0" w:line="480" w:lineRule="auto"/>
        <w:ind/>
        <w:jc w:val="both"/>
        <w:rPr/>
      </w:pPr>
      <w:r>
        <w:rPr>
          <w:rFonts w:ascii="Times New Roman" w:hAnsi="Times New Roman" w:eastAsia="Times New Roman" w:cs="Times New Roman"/>
          <w:sz w:val="24"/>
          <w:szCs w:val="24"/>
          <w:rtl w:val="0"/>
        </w:rPr>
        <w:t xml:space="preserve">Although the Lustro OJT project was highly beneficial, certain limitations were encountered during its development:</w:t>
      </w:r>
    </w:p>
    <w:p w14:paraId="000000D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Prototype Scope: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project was limited to a functional prototype; full production deployment with real payment gateway integration was not achieved within the OJT period.</w:t>
      </w:r>
    </w:p>
    <w:p w14:paraId="000000E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Connectivity Issues: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Intermittent internet connectivity at school occasionally disrupted live API testing and deployment workflows.</w:t>
      </w:r>
    </w:p>
    <w:p w14:paraId="000000E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Time Constraints: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Limited OJT duration prevented deeper exploration of advanced performance optimization, image optimization pipelines, and more extensive test coverage.</w:t>
      </w:r>
    </w:p>
    <w:p w14:paraId="000000E2">
      <w:pPr>
        <w:pBdr/>
        <w:spacing w:after="0" w:before="0" w:line="480" w:lineRule="auto"/>
        <w:ind/>
        <w:rPr/>
      </w:pPr>
      <w:r>
        <w:br w:type="page" w:clear="all"/>
      </w:r>
      <w:r/>
    </w:p>
    <w:p w14:paraId="00000E2A">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5.3 Future Enhancements</w:t>
      </w:r>
      <w:r/>
    </w:p>
    <w:p w14:paraId="00000E2B">
      <w:pPr>
        <w:pBdr/>
        <w:spacing w:after="120" w:before="0" w:line="480" w:lineRule="auto"/>
        <w:ind/>
        <w:jc w:val="both"/>
        <w:rPr/>
      </w:pPr>
      <w:r>
        <w:rPr>
          <w:rFonts w:ascii="Times New Roman" w:hAnsi="Times New Roman" w:eastAsia="Times New Roman" w:cs="Times New Roman"/>
          <w:sz w:val="24"/>
          <w:szCs w:val="24"/>
          <w:rtl w:val="0"/>
        </w:rPr>
        <w:t xml:space="preserve">The Lustro platform has strong potential for future development. The following enhancements are planned:</w:t>
      </w:r>
    </w:p>
    <w:p w14:paraId="00000E2C">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Real-time Notifications:</w:t>
      </w:r>
      <w:r>
        <w:rPr>
          <w:rFonts w:ascii="Times New Roman" w:hAnsi="Times New Roman" w:eastAsia="Times New Roman" w:cs="Times New Roman"/>
          <w:color w:val="000000"/>
          <w:sz w:val="24"/>
          <w:szCs w:val="24"/>
          <w:rtl w:val="0"/>
        </w:rPr>
        <w:t xml:space="preserve">Integrating WebSockets to notify customers and administrators of order status changes instantly.</w:t>
      </w:r>
    </w:p>
    <w:p w14:paraId="00000E2D">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Payment Integration:</w:t>
      </w:r>
      <w:r>
        <w:rPr>
          <w:rFonts w:ascii="Times New Roman" w:hAnsi="Times New Roman" w:eastAsia="Times New Roman" w:cs="Times New Roman"/>
          <w:color w:val="000000"/>
          <w:sz w:val="24"/>
          <w:szCs w:val="24"/>
          <w:rtl w:val="0"/>
        </w:rPr>
        <w:t xml:space="preserve">Connecting real payment gateways for card payments, alongside shipping-tracking APIs.</w:t>
      </w:r>
    </w:p>
    <w:p w14:paraId="00000E2E">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Enhanced Concierge AI:</w:t>
      </w:r>
      <w:r>
        <w:rPr>
          <w:rFonts w:ascii="Times New Roman" w:hAnsi="Times New Roman" w:eastAsia="Times New Roman" w:cs="Times New Roman"/>
          <w:color w:val="000000"/>
          <w:sz w:val="24"/>
          <w:szCs w:val="24"/>
          <w:rtl w:val="0"/>
        </w:rPr>
        <w:t xml:space="preserve">Extending the rule-based engine with a large language model trained on the catalogue to provide even more conversational and accurate recommendations.</w:t>
      </w:r>
    </w:p>
    <w:p w14:paraId="00000E2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5.4 Recommendations</w:t>
      </w:r>
      <w:r/>
    </w:p>
    <w:p w14:paraId="00000E30">
      <w:pPr>
        <w:pBdr/>
        <w:spacing w:after="120" w:before="0" w:line="480" w:lineRule="auto"/>
        <w:ind/>
        <w:jc w:val="both"/>
        <w:rPr/>
      </w:pPr>
      <w:r>
        <w:rPr>
          <w:rFonts w:ascii="Times New Roman" w:hAnsi="Times New Roman" w:eastAsia="Times New Roman" w:cs="Times New Roman"/>
          <w:sz w:val="24"/>
          <w:szCs w:val="24"/>
          <w:rtl w:val="0"/>
        </w:rPr>
        <w:t xml:space="preserve">Based on the OJT experience with Lustro, the following recommendations are offered to improve future projects:</w:t>
      </w:r>
    </w:p>
    <w:p w14:paraId="00000E31">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Better Infrastructure:</w:t>
      </w:r>
      <w:r>
        <w:rPr>
          <w:rFonts w:ascii="Times New Roman" w:hAnsi="Times New Roman" w:eastAsia="Times New Roman" w:cs="Times New Roman"/>
          <w:color w:val="000000"/>
          <w:sz w:val="24"/>
          <w:szCs w:val="24"/>
          <w:rtl w:val="0"/>
        </w:rPr>
        <w:t xml:space="preserve"> Schools should provide stable, high-speed internet and dedicated lab computers to support full-stack development OJT projects.</w:t>
      </w:r>
      <w:r/>
    </w:p>
    <w:p w14:paraId="00000E32">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Extended OJT Duration:</w:t>
      </w:r>
      <w:r>
        <w:rPr>
          <w:rFonts w:ascii="Times New Roman" w:hAnsi="Times New Roman" w:eastAsia="Times New Roman" w:cs="Times New Roman"/>
          <w:color w:val="000000"/>
          <w:sz w:val="24"/>
          <w:szCs w:val="24"/>
          <w:rtl w:val="0"/>
        </w:rPr>
        <w:t xml:space="preserve"> Allocating more time for OJT would allow students to implement more advanced features, conduct thorough testing, and refine documentation quality.</w:t>
      </w:r>
      <w:r/>
    </w:p>
    <w:p w14:paraId="00000E33">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Regular Workshops:</w:t>
      </w:r>
      <w:r>
        <w:rPr>
          <w:rFonts w:ascii="Times New Roman" w:hAnsi="Times New Roman" w:eastAsia="Times New Roman" w:cs="Times New Roman"/>
          <w:color w:val="000000"/>
          <w:sz w:val="24"/>
          <w:szCs w:val="24"/>
          <w:rtl w:val="0"/>
        </w:rPr>
        <w:t xml:space="preserve"> Conducting regular workshops on modern web technologies, version control, and deployment would better prepare students for real-world development projects.</w:t>
      </w:r>
      <w:r/>
    </w:p>
    <w:p w14:paraId="01EE8356">
      <w:pPr>
        <w:pStyle w:val="934"/>
        <w:pBdr/>
        <w:spacing w:after="120" w:before="240" w:line="480" w:lineRule="auto"/>
        <w:ind/>
        <w:rPr/>
      </w:pP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p>
    <w:p w14:paraId="00000E34">
      <w:pPr>
        <w:pStyle w:val="934"/>
        <w:pBdr/>
        <w:spacing w:after="120" w:before="240" w:line="480" w:lineRule="auto"/>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rtl w:val="0"/>
        </w:rPr>
        <w:t xml:space="preserve">5.5 Suggestions</w:t>
      </w:r>
      <w:r/>
    </w:p>
    <w:p w14:paraId="00000E35">
      <w:pPr>
        <w:pBdr/>
        <w:spacing w:after="120" w:before="0" w:line="480" w:lineRule="auto"/>
        <w:ind/>
        <w:jc w:val="both"/>
        <w:rPr/>
      </w:pPr>
      <w:r>
        <w:rPr>
          <w:rFonts w:ascii="Times New Roman" w:hAnsi="Times New Roman" w:eastAsia="Times New Roman" w:cs="Times New Roman"/>
          <w:sz w:val="24"/>
          <w:szCs w:val="24"/>
          <w:rtl w:val="0"/>
        </w:rPr>
        <w:t xml:space="preserve">From the Lustro OJT experience, the following suggestions are offered to future trainees and institutions:</w:t>
      </w:r>
    </w:p>
    <w:p w14:paraId="00000E36">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Learn Fundamentals First:</w:t>
      </w:r>
      <w:r>
        <w:rPr>
          <w:rFonts w:ascii="Times New Roman" w:hAnsi="Times New Roman" w:eastAsia="Times New Roman" w:cs="Times New Roman"/>
          <w:color w:val="000000"/>
          <w:sz w:val="24"/>
          <w:szCs w:val="24"/>
          <w:rtl w:val="0"/>
        </w:rPr>
        <w:t xml:space="preserve"> Future trainees should ensure strong foundational knowledge of HTML, CSS, JavaScript, and Python/Django before starting a full-stack OJT project.</w:t>
      </w:r>
      <w:r/>
    </w:p>
    <w:p w14:paraId="00000E37">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Maintain a Daily Logbook:</w:t>
      </w:r>
      <w:r>
        <w:rPr>
          <w:rFonts w:ascii="Times New Roman" w:hAnsi="Times New Roman" w:eastAsia="Times New Roman" w:cs="Times New Roman"/>
          <w:color w:val="000000"/>
          <w:sz w:val="24"/>
          <w:szCs w:val="24"/>
          <w:rtl w:val="0"/>
        </w:rPr>
        <w:t xml:space="preserve"> Students should keep a daily development log to track progress, document bugs, and record learning milestones throughout the OJT period.</w:t>
      </w:r>
      <w:r/>
    </w:p>
    <w:p w14:paraId="00000E38">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Use Version Control from Day One:</w:t>
      </w:r>
      <w:r>
        <w:rPr>
          <w:rFonts w:ascii="Times New Roman" w:hAnsi="Times New Roman" w:eastAsia="Times New Roman" w:cs="Times New Roman"/>
          <w:color w:val="000000"/>
          <w:sz w:val="24"/>
          <w:szCs w:val="24"/>
          <w:rtl w:val="0"/>
        </w:rPr>
        <w:t xml:space="preserve"> Adopting Git and GitHub from the very beginning of the project ensures clean commit history, easier collaboration, and a professional portfolio for future opportunities.</w:t>
      </w:r>
      <w:r/>
    </w:p>
    <w:p w14:paraId="000000E3">
      <w:pPr>
        <w:pStyle w:val="933"/>
        <w:pageBreakBefore w:val="true"/>
        <w:pBdr/>
        <w:spacing w:after="120" w:before="240" w:line="480" w:lineRule="auto"/>
        <w:ind/>
        <w:jc w:val="center"/>
        <w:rPr/>
      </w:pPr>
      <w:r>
        <w:rPr>
          <w:rFonts w:ascii="Times New Roman" w:hAnsi="Times New Roman" w:eastAsia="Times New Roman" w:cs="Times New Roman"/>
          <w:b/>
          <w:bCs/>
          <w:color w:val="000000"/>
          <w:sz w:val="28"/>
          <w:szCs w:val="28"/>
          <w:rtl w:val="0"/>
        </w:rPr>
        <w:t xml:space="preserve">References</w:t>
      </w:r>
      <w:r/>
    </w:p>
    <w:p w14:paraId="000000E4">
      <w:pPr>
        <w:pBdr/>
        <w:spacing w:after="120" w:before="0" w:line="480" w:lineRule="auto"/>
        <w:ind/>
        <w:rPr/>
      </w:pPr>
      <w:r>
        <w:rPr>
          <w:rtl w:val="0"/>
        </w:rPr>
        <w:t xml:space="preserve">1.  </w:t>
      </w:r>
      <w:r>
        <w:rPr>
          <w:b/>
          <w:bCs/>
          <w:rtl w:val="0"/>
        </w:rPr>
        <w:t xml:space="preserve">Django REST Framework</w:t>
      </w:r>
      <w:r>
        <w:rPr>
          <w:rtl w:val="0"/>
        </w:rPr>
        <w:t xml:space="preserve"> (Backend API): https://www.django-rest-framework.org/</w:t>
      </w:r>
    </w:p>
    <w:p w14:paraId="000000E5">
      <w:pPr>
        <w:pBdr/>
        <w:spacing w:after="120" w:before="0" w:line="480" w:lineRule="auto"/>
        <w:ind/>
        <w:rPr/>
      </w:pPr>
      <w:r>
        <w:rPr>
          <w:rtl w:val="0"/>
        </w:rPr>
        <w:t xml:space="preserve">2.  </w:t>
      </w:r>
      <w:r>
        <w:rPr>
          <w:b/>
          <w:bCs/>
          <w:rtl w:val="0"/>
        </w:rPr>
        <w:t xml:space="preserve">React + Vite</w:t>
      </w:r>
      <w:r>
        <w:rPr>
          <w:rtl w:val="0"/>
        </w:rPr>
        <w:t xml:space="preserve"> (Frontend): https://react.dev</w:t>
      </w:r>
    </w:p>
    <w:p w14:paraId="000000E6">
      <w:pPr>
        <w:pBdr/>
        <w:spacing w:after="120" w:before="0" w:line="480" w:lineRule="auto"/>
        <w:ind/>
        <w:rPr/>
      </w:pPr>
      <w:r>
        <w:rPr>
          <w:rtl w:val="0"/>
        </w:rPr>
        <w:t xml:space="preserve">3.  </w:t>
      </w:r>
      <w:r>
        <w:rPr>
          <w:b/>
          <w:bCs/>
          <w:rtl w:val="0"/>
        </w:rPr>
        <w:t xml:space="preserve">Three.js</w:t>
      </w:r>
      <w:r>
        <w:rPr>
          <w:rtl w:val="0"/>
        </w:rPr>
        <w:t xml:space="preserve"> (3D Graphics): https://threejs.org</w:t>
      </w:r>
    </w:p>
    <w:p w14:paraId="000000E8">
      <w:pPr>
        <w:pBdr/>
        <w:spacing w:after="120" w:before="0" w:line="480" w:lineRule="auto"/>
        <w:ind/>
        <w:rPr/>
      </w:pPr>
      <w:r>
        <w:t xml:space="preserve">4.  </w:t>
      </w:r>
      <w:r>
        <w:t xml:space="preserve">Tailwind CSS</w:t>
      </w:r>
      <w:r>
        <w:t xml:space="preserve"> (Styling): https://tailwindcss.com</w:t>
      </w:r>
    </w:p>
    <w:sectPr>
      <w:headerReference w:type="default" r:id="rId11"/>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9">
    <w:pPr>
      <w:keepNext w:val="false"/>
      <w:keepLines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right"/>
      <w:rPr/>
    </w:pPr>
    <w:r>
      <w:fldChar w:fldCharType="begin"/>
    </w:r>
    <w:r>
      <w:instrText xml:space="preserve">PAGE</w:instrText>
    </w:r>
    <w:r>
      <w:fldChar w:fldCharType="separate"/>
    </w:r>
    <w: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B">
    <w:pPr>
      <w:pBdr/>
      <w:spacing/>
      <w:ind/>
      <w:jc w:val="right"/>
      <w:rPr/>
    </w:pPr>
    <w:r>
      <w:fldChar w:fldCharType="begin"/>
    </w:r>
    <w:r>
      <w:instrText xml:space="preserve">PAGE</w:instrText>
    </w:r>
    <w:r>
      <w:fldChar w:fldCharType="separate"/>
    </w:r>
    <w:r>
      <w:fldChar w:fldCharType="end"/>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C">
    <w:pPr>
      <w:pBdr/>
      <w:spacing/>
      <w:ind/>
      <w:jc w:val="right"/>
      <w:rPr/>
    </w:pPr>
    <w:r>
      <w:fldChar w:fldCharType="begin"/>
    </w:r>
    <w:r>
      <w:instrText xml:space="preserve">PAGE</w:instrText>
    </w:r>
    <w:r>
      <w:fldChar w:fldCharType="separate"/>
    </w:r>
    <w: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AB00D5D"/>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1">
    <w:nsid w:val="C85BFC42"/>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2">
    <w:nsid w:val="55809866"/>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3">
    <w:nsid w:val="5793B13A"/>
    <w:lvl w:ilvl="0">
      <w:isLgl w:val="false"/>
      <w:lvlJc w:val="left"/>
      <w:lvlText w:val="•"/>
      <w:numFmt w:val="bullet"/>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4">
    <w:name w:val="Table Grid"/>
    <w:basedOn w:val="94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Times New Roman" w:hAnsi="Times New Roman" w:eastAsia="Times New Roman" w:cs="Times New Roman"/>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text1" w:themeTint="80" w:themeShade="95"/>
        <w:sz w:val="22"/>
      </w:rPr>
      <w:pPr>
        <w:pBdr/>
        <w:spacing/>
        <w:ind/>
      </w:pPr>
      <w:tblPr>
        <w:tblBorders/>
      </w:tblPr>
      <w:tcPr>
        <w:tcBorders/>
      </w:tcPr>
    </w:tblStylePr>
  </w:style>
  <w:style w:type="table" w:styleId="797">
    <w:name w:val="Grid Table 6 Colorful - Accent 1"/>
    <w:basedOn w:val="9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1" w:themeTint="80" w:themeShade="95"/>
        <w:sz w:val="22"/>
      </w:rPr>
      <w:pPr>
        <w:pBdr/>
        <w:spacing/>
        <w:ind/>
      </w:pPr>
      <w:tblPr>
        <w:tblBorders/>
      </w:tblPr>
      <w:tcPr>
        <w:tcBorders/>
      </w:tcPr>
    </w:tblStylePr>
  </w:style>
  <w:style w:type="table" w:styleId="798">
    <w:name w:val="Grid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2" w:themeTint="97" w:themeShade="95"/>
        <w:sz w:val="22"/>
      </w:rPr>
      <w:pPr>
        <w:pBdr/>
        <w:spacing/>
        <w:ind/>
      </w:pPr>
      <w:tblPr>
        <w:tblBorders/>
      </w:tblPr>
      <w:tcPr>
        <w:tcBorders/>
      </w:tcPr>
    </w:tblStylePr>
  </w:style>
  <w:style w:type="table" w:styleId="799">
    <w:name w:val="Grid Table 6 Colorful - Accent 3"/>
    <w:basedOn w:val="9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3" w:themeTint="FE" w:themeShade="95"/>
        <w:sz w:val="22"/>
      </w:rPr>
      <w:pPr>
        <w:pBdr/>
        <w:spacing/>
        <w:ind/>
      </w:pPr>
      <w:tblPr>
        <w:tblBorders/>
      </w:tblPr>
      <w:tcPr>
        <w:tcBorders/>
      </w:tcPr>
    </w:tblStylePr>
  </w:style>
  <w:style w:type="table" w:styleId="800">
    <w:name w:val="Grid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4" w:themeTint="9A" w:themeShade="95"/>
        <w:sz w:val="22"/>
      </w:rPr>
      <w:pPr>
        <w:pBdr/>
        <w:spacing/>
        <w:ind/>
      </w:pPr>
      <w:tblPr>
        <w:tblBorders/>
      </w:tblPr>
      <w:tcPr>
        <w:tcBorders/>
      </w:tcPr>
    </w:tblStylePr>
  </w:style>
  <w:style w:type="table" w:styleId="801">
    <w:name w:val="Grid Table 6 Colorful - Accent 5"/>
    <w:basedOn w:val="9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2">
    <w:name w:val="Grid Table 6 Colorful - Accent 6"/>
    <w:basedOn w:val="9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3">
    <w:name w:val="Grid Table 7 Colorful"/>
    <w:basedOn w:val="9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Times New Roman" w:hAnsi="Times New Roman" w:eastAsia="Times New Roman" w:cs="Times New Roman"/>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Times New Roman" w:hAnsi="Times New Roman" w:eastAsia="Times New Roman" w:cs="Times New Roman"/>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39">
    <w:name w:val="List Table 5 Dark - Accent 1"/>
    <w:basedOn w:val="9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0">
    <w:name w:val="List Table 5 Dark - Accent 2"/>
    <w:basedOn w:val="9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1">
    <w:name w:val="List Table 5 Dark - Accent 3"/>
    <w:basedOn w:val="9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2">
    <w:name w:val="List Table 5 Dark - Accent 4"/>
    <w:basedOn w:val="9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3">
    <w:name w:val="List Table 5 Dark - Accent 5"/>
    <w:basedOn w:val="9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4">
    <w:name w:val="List Table 5 Dark - Accent 6"/>
    <w:basedOn w:val="9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5">
    <w:name w:val="List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Times New Roman" w:hAnsi="Times New Roman" w:eastAsia="Times New Roman" w:cs="Times New Roman"/>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Times New Roman" w:hAnsi="Times New Roman" w:eastAsia="Times New Roman" w:cs="Times New Roman"/>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Times New Roman" w:hAnsi="Times New Roman" w:eastAsia="Times New Roman" w:cs="Times New Roman"/>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Times New Roman" w:hAnsi="Times New Roman" w:eastAsia="Times New Roman" w:cs="Times New Roman"/>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Times New Roman" w:hAnsi="Times New Roman" w:eastAsia="Times New Roman" w:cs="Times New Roman"/>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a4a4a" w:themeColor="text1" w:themeTint="80" w:themeShade="95"/>
        <w:sz w:val="22"/>
      </w:rPr>
      <w:pPr>
        <w:pBdr/>
        <w:spacing/>
        <w:ind/>
      </w:pPr>
      <w:tblPr>
        <w:tblBorders/>
      </w:tblPr>
      <w:tcPr>
        <w:tcBorders/>
      </w:tcPr>
    </w:tblStylePr>
  </w:style>
  <w:style w:type="table" w:styleId="853">
    <w:name w:val="List Table 7 Colorful - Accent 1"/>
    <w:basedOn w:val="9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Times New Roman" w:hAnsi="Times New Roman" w:eastAsia="Times New Roman" w:cs="Times New Roman"/>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Times New Roman" w:hAnsi="Times New Roman" w:eastAsia="Times New Roman" w:cs="Times New Roman"/>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2b4b72" w:themeColor="accent1" w:themeShade="95"/>
        <w:sz w:val="22"/>
      </w:rPr>
      <w:pPr>
        <w:pBdr/>
        <w:spacing/>
        <w:ind/>
      </w:pPr>
      <w:tblPr>
        <w:tblBorders/>
      </w:tblPr>
      <w:tcPr>
        <w:tcBorders/>
      </w:tcPr>
    </w:tblStylePr>
  </w:style>
  <w:style w:type="table" w:styleId="854">
    <w:name w:val="List Table 7 Colorful - Accent 2"/>
    <w:basedOn w:val="9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9f3b38" w:themeColor="accent2" w:themeTint="97" w:themeShade="95"/>
        <w:sz w:val="22"/>
      </w:rPr>
      <w:pPr>
        <w:pBdr/>
        <w:spacing/>
        <w:ind/>
      </w:pPr>
      <w:tblPr>
        <w:tblBorders/>
      </w:tblPr>
      <w:tcPr>
        <w:tcBorders/>
      </w:tcPr>
    </w:tblStylePr>
  </w:style>
  <w:style w:type="table" w:styleId="855">
    <w:name w:val="List Table 7 Colorful - Accent 3"/>
    <w:basedOn w:val="9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Times New Roman" w:hAnsi="Times New Roman" w:eastAsia="Times New Roman" w:cs="Times New Roman"/>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Times New Roman" w:hAnsi="Times New Roman" w:eastAsia="Times New Roman" w:cs="Times New Roman"/>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7c9a3f" w:themeColor="accent3" w:themeTint="98" w:themeShade="95"/>
        <w:sz w:val="22"/>
      </w:rPr>
      <w:pPr>
        <w:pBdr/>
        <w:spacing/>
        <w:ind/>
      </w:pPr>
      <w:tblPr>
        <w:tblBorders/>
      </w:tblPr>
      <w:tcPr>
        <w:tcBorders/>
      </w:tcPr>
    </w:tblStylePr>
  </w:style>
  <w:style w:type="table" w:styleId="856">
    <w:name w:val="List Table 7 Colorful - Accent 4"/>
    <w:basedOn w:val="9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674f84" w:themeColor="accent4" w:themeTint="9A" w:themeShade="95"/>
        <w:sz w:val="22"/>
      </w:rPr>
      <w:pPr>
        <w:pBdr/>
        <w:spacing/>
        <w:ind/>
      </w:pPr>
      <w:tblPr>
        <w:tblBorders/>
      </w:tblPr>
      <w:tcPr>
        <w:tcBorders/>
      </w:tcPr>
    </w:tblStylePr>
  </w:style>
  <w:style w:type="table" w:styleId="857">
    <w:name w:val="List Table 7 Colorful - Accent 5"/>
    <w:basedOn w:val="9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Times New Roman" w:hAnsi="Times New Roman" w:eastAsia="Times New Roman" w:cs="Times New Roman"/>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Times New Roman" w:hAnsi="Times New Roman" w:eastAsia="Times New Roman" w:cs="Times New Roman"/>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348ba3" w:themeColor="accent5" w:themeTint="9A" w:themeShade="95"/>
        <w:sz w:val="22"/>
      </w:rPr>
      <w:pPr>
        <w:pBdr/>
        <w:spacing/>
        <w:ind/>
      </w:pPr>
      <w:tblPr>
        <w:tblBorders/>
      </w:tblPr>
      <w:tcPr>
        <w:tcBorders/>
      </w:tcPr>
    </w:tblStylePr>
  </w:style>
  <w:style w:type="table" w:styleId="858">
    <w:name w:val="List Table 7 Colorful - Accent 6"/>
    <w:basedOn w:val="9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Times New Roman" w:hAnsi="Times New Roman" w:eastAsia="Times New Roman" w:cs="Times New Roman"/>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Times New Roman" w:hAnsi="Times New Roman" w:eastAsia="Times New Roman" w:cs="Times New Roman"/>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dd690a" w:themeColor="accent6" w:themeTint="98" w:themeShade="95"/>
        <w:sz w:val="22"/>
      </w:rPr>
      <w:pPr>
        <w:pBdr/>
        <w:spacing/>
        <w:ind/>
      </w:pPr>
      <w:tblPr>
        <w:tblBorders/>
      </w:tblPr>
      <w:tcPr>
        <w:tcBorders/>
      </w:tcPr>
    </w:tblStylePr>
  </w:style>
  <w:style w:type="table" w:styleId="859">
    <w:name w:val="Lined - Accent"/>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text1" w:themeTint="80"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text1" w:themeTint="80"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1"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1"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2" w:themeTint="97"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2" w:themeTint="97"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3"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3"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4"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4"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5"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5"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6"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6"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2"/>
    <w:next w:val="932"/>
    <w:link w:val="890"/>
    <w:uiPriority w:val="9"/>
    <w:unhideWhenUsed/>
    <w:qFormat/>
    <w:pPr>
      <w:keepNext w:val="true"/>
      <w:keepLines w:val="true"/>
      <w:pBdr/>
      <w:spacing w:after="0" w:before="40"/>
      <w:ind/>
      <w:outlineLvl w:val="6"/>
    </w:pPr>
    <w:rPr>
      <w:rFonts w:ascii="Times New Roman" w:hAnsi="Times New Roman" w:eastAsia="Times New Roman" w:cs="Times New Roman"/>
      <w:color w:val="595959" w:themeColor="text1" w:themeTint="A6"/>
    </w:rPr>
  </w:style>
  <w:style w:type="paragraph" w:styleId="881">
    <w:name w:val="Heading 8"/>
    <w:basedOn w:val="932"/>
    <w:next w:val="932"/>
    <w:link w:val="891"/>
    <w:uiPriority w:val="9"/>
    <w:unhideWhenUsed/>
    <w:qFormat/>
    <w:pPr>
      <w:keepNext w:val="true"/>
      <w:keepLines w:val="true"/>
      <w:pBdr/>
      <w:spacing w:after="0"/>
      <w:ind/>
      <w:outlineLvl w:val="7"/>
    </w:pPr>
    <w:rPr>
      <w:rFonts w:ascii="Times New Roman" w:hAnsi="Times New Roman" w:eastAsia="Times New Roman" w:cs="Times New Roman"/>
      <w:i/>
      <w:iCs/>
      <w:color w:val="272727" w:themeColor="text1" w:themeTint="D8"/>
    </w:rPr>
  </w:style>
  <w:style w:type="paragraph" w:styleId="882">
    <w:name w:val="Heading 9"/>
    <w:basedOn w:val="932"/>
    <w:next w:val="932"/>
    <w:link w:val="892"/>
    <w:uiPriority w:val="9"/>
    <w:unhideWhenUsed/>
    <w:qFormat/>
    <w:pPr>
      <w:keepNext w:val="true"/>
      <w:keepLines w:val="true"/>
      <w:pBdr/>
      <w:spacing w:after="0"/>
      <w:ind/>
      <w:outlineLvl w:val="8"/>
    </w:pPr>
    <w:rPr>
      <w:rFonts w:ascii="Times New Roman" w:hAnsi="Times New Roman" w:eastAsia="Times New Roman" w:cs="Times New Roman"/>
      <w:i/>
      <w:iCs/>
      <w:color w:val="272727" w:themeColor="text1" w:themeTint="D8"/>
    </w:rPr>
  </w:style>
  <w:style w:type="numbering" w:styleId="883" w:default="1">
    <w:name w:val="No List"/>
    <w:uiPriority w:val="99"/>
    <w:semiHidden/>
    <w:unhideWhenUsed/>
    <w:pPr>
      <w:pBdr/>
      <w:spacing/>
      <w:ind/>
    </w:pPr>
  </w:style>
  <w:style w:type="character" w:styleId="884">
    <w:name w:val="Heading 1 Char"/>
    <w:basedOn w:val="939"/>
    <w:link w:val="933"/>
    <w:uiPriority w:val="9"/>
    <w:pPr>
      <w:pBdr/>
      <w:spacing/>
      <w:ind/>
    </w:pPr>
    <w:rPr>
      <w:rFonts w:ascii="Times New Roman" w:hAnsi="Times New Roman" w:eastAsia="Times New Roman" w:cs="Times New Roman"/>
      <w:color w:val="0f4761" w:themeColor="accent1" w:themeShade="BF"/>
      <w:sz w:val="40"/>
      <w:szCs w:val="40"/>
    </w:rPr>
  </w:style>
  <w:style w:type="character" w:styleId="885">
    <w:name w:val="Heading 2 Char"/>
    <w:basedOn w:val="939"/>
    <w:link w:val="934"/>
    <w:uiPriority w:val="9"/>
    <w:pPr>
      <w:pBdr/>
      <w:spacing/>
      <w:ind/>
    </w:pPr>
    <w:rPr>
      <w:rFonts w:ascii="Times New Roman" w:hAnsi="Times New Roman" w:eastAsia="Times New Roman" w:cs="Times New Roman"/>
      <w:color w:val="0f4761" w:themeColor="accent1" w:themeShade="BF"/>
      <w:sz w:val="32"/>
      <w:szCs w:val="32"/>
    </w:rPr>
  </w:style>
  <w:style w:type="character" w:styleId="886">
    <w:name w:val="Heading 3 Char"/>
    <w:basedOn w:val="939"/>
    <w:link w:val="935"/>
    <w:uiPriority w:val="9"/>
    <w:pPr>
      <w:pBdr/>
      <w:spacing/>
      <w:ind/>
    </w:pPr>
    <w:rPr>
      <w:rFonts w:ascii="Times New Roman" w:hAnsi="Times New Roman" w:eastAsia="Times New Roman" w:cs="Times New Roman"/>
      <w:color w:val="0f4761" w:themeColor="accent1" w:themeShade="BF"/>
      <w:sz w:val="28"/>
      <w:szCs w:val="28"/>
    </w:rPr>
  </w:style>
  <w:style w:type="character" w:styleId="887">
    <w:name w:val="Heading 4 Char"/>
    <w:basedOn w:val="939"/>
    <w:link w:val="936"/>
    <w:uiPriority w:val="9"/>
    <w:pPr>
      <w:pBdr/>
      <w:spacing/>
      <w:ind/>
    </w:pPr>
    <w:rPr>
      <w:rFonts w:ascii="Times New Roman" w:hAnsi="Times New Roman" w:eastAsia="Times New Roman" w:cs="Times New Roman"/>
      <w:i/>
      <w:iCs/>
      <w:color w:val="0f4761" w:themeColor="accent1" w:themeShade="BF"/>
    </w:rPr>
  </w:style>
  <w:style w:type="character" w:styleId="888">
    <w:name w:val="Heading 5 Char"/>
    <w:basedOn w:val="939"/>
    <w:link w:val="937"/>
    <w:uiPriority w:val="9"/>
    <w:pPr>
      <w:pBdr/>
      <w:spacing/>
      <w:ind/>
    </w:pPr>
    <w:rPr>
      <w:rFonts w:ascii="Times New Roman" w:hAnsi="Times New Roman" w:eastAsia="Times New Roman" w:cs="Times New Roman"/>
      <w:color w:val="0f4761" w:themeColor="accent1" w:themeShade="BF"/>
    </w:rPr>
  </w:style>
  <w:style w:type="character" w:styleId="889">
    <w:name w:val="Heading 6 Char"/>
    <w:basedOn w:val="939"/>
    <w:link w:val="938"/>
    <w:uiPriority w:val="9"/>
    <w:pPr>
      <w:pBdr/>
      <w:spacing/>
      <w:ind/>
    </w:pPr>
    <w:rPr>
      <w:rFonts w:ascii="Times New Roman" w:hAnsi="Times New Roman" w:eastAsia="Times New Roman" w:cs="Times New Roman"/>
      <w:i/>
      <w:iCs/>
      <w:color w:val="595959" w:themeColor="text1" w:themeTint="A6"/>
    </w:rPr>
  </w:style>
  <w:style w:type="character" w:styleId="890">
    <w:name w:val="Heading 7 Char"/>
    <w:basedOn w:val="939"/>
    <w:link w:val="880"/>
    <w:uiPriority w:val="9"/>
    <w:pPr>
      <w:pBdr/>
      <w:spacing/>
      <w:ind/>
    </w:pPr>
    <w:rPr>
      <w:rFonts w:ascii="Times New Roman" w:hAnsi="Times New Roman" w:eastAsia="Times New Roman" w:cs="Times New Roman"/>
      <w:color w:val="595959" w:themeColor="text1" w:themeTint="A6"/>
    </w:rPr>
  </w:style>
  <w:style w:type="character" w:styleId="891">
    <w:name w:val="Heading 8 Char"/>
    <w:basedOn w:val="939"/>
    <w:link w:val="881"/>
    <w:uiPriority w:val="9"/>
    <w:pPr>
      <w:pBdr/>
      <w:spacing/>
      <w:ind/>
    </w:pPr>
    <w:rPr>
      <w:rFonts w:ascii="Times New Roman" w:hAnsi="Times New Roman" w:eastAsia="Times New Roman" w:cs="Times New Roman"/>
      <w:i/>
      <w:iCs/>
      <w:color w:val="272727" w:themeColor="text1" w:themeTint="D8"/>
    </w:rPr>
  </w:style>
  <w:style w:type="character" w:styleId="892">
    <w:name w:val="Heading 9 Char"/>
    <w:basedOn w:val="939"/>
    <w:link w:val="882"/>
    <w:uiPriority w:val="9"/>
    <w:pPr>
      <w:pBdr/>
      <w:spacing/>
      <w:ind/>
    </w:pPr>
    <w:rPr>
      <w:rFonts w:ascii="Times New Roman" w:hAnsi="Times New Roman" w:eastAsia="Times New Roman" w:cs="Times New Roman"/>
      <w:i/>
      <w:iCs/>
      <w:color w:val="272727" w:themeColor="text1" w:themeTint="D8"/>
    </w:rPr>
  </w:style>
  <w:style w:type="character" w:styleId="893">
    <w:name w:val="Title Char"/>
    <w:basedOn w:val="939"/>
    <w:link w:val="943"/>
    <w:uiPriority w:val="10"/>
    <w:pPr>
      <w:pBdr/>
      <w:spacing/>
      <w:ind/>
    </w:pPr>
    <w:rPr>
      <w:rFonts w:ascii="Times New Roman" w:hAnsi="Times New Roman" w:eastAsia="Times New Roman" w:cs="Times New Roman"/>
      <w:spacing w:val="-10"/>
      <w:sz w:val="56"/>
      <w:szCs w:val="56"/>
    </w:rPr>
  </w:style>
  <w:style w:type="character" w:styleId="894">
    <w:name w:val="Subtitle Char"/>
    <w:basedOn w:val="939"/>
    <w:link w:val="942"/>
    <w:uiPriority w:val="11"/>
    <w:pPr>
      <w:pBdr/>
      <w:spacing/>
      <w:ind/>
    </w:pPr>
    <w:rPr>
      <w:color w:val="595959" w:themeColor="text1" w:themeTint="A6"/>
      <w:spacing w:val="15"/>
      <w:sz w:val="28"/>
      <w:szCs w:val="28"/>
    </w:rPr>
  </w:style>
  <w:style w:type="paragraph" w:styleId="895">
    <w:name w:val="Quote"/>
    <w:basedOn w:val="932"/>
    <w:next w:val="932"/>
    <w:link w:val="896"/>
    <w:uiPriority w:val="29"/>
    <w:qFormat/>
    <w:pPr>
      <w:pBdr/>
      <w:spacing w:before="160"/>
      <w:ind/>
      <w:jc w:val="center"/>
    </w:pPr>
    <w:rPr>
      <w:i/>
      <w:iCs/>
      <w:color w:val="404040" w:themeColor="text1" w:themeTint="BF"/>
    </w:rPr>
  </w:style>
  <w:style w:type="character" w:styleId="896">
    <w:name w:val="Quote Char"/>
    <w:basedOn w:val="939"/>
    <w:link w:val="895"/>
    <w:uiPriority w:val="29"/>
    <w:pPr>
      <w:pBdr/>
      <w:spacing/>
      <w:ind/>
    </w:pPr>
    <w:rPr>
      <w:i/>
      <w:iCs/>
      <w:color w:val="404040" w:themeColor="text1" w:themeTint="BF"/>
    </w:rPr>
  </w:style>
  <w:style w:type="paragraph" w:styleId="897">
    <w:name w:val="List Paragraph"/>
    <w:basedOn w:val="932"/>
    <w:uiPriority w:val="34"/>
    <w:qFormat/>
    <w:pPr>
      <w:pBdr/>
      <w:spacing/>
      <w:ind w:left="720"/>
      <w:contextualSpacing w:val="true"/>
    </w:pPr>
  </w:style>
  <w:style w:type="character" w:styleId="898">
    <w:name w:val="Intense Emphasis"/>
    <w:basedOn w:val="939"/>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939"/>
    <w:link w:val="899"/>
    <w:uiPriority w:val="30"/>
    <w:pPr>
      <w:pBdr/>
      <w:spacing/>
      <w:ind/>
    </w:pPr>
    <w:rPr>
      <w:i/>
      <w:iCs/>
      <w:color w:val="0f4761" w:themeColor="accent1" w:themeShade="BF"/>
    </w:rPr>
  </w:style>
  <w:style w:type="character" w:styleId="901">
    <w:name w:val="Intense Reference"/>
    <w:basedOn w:val="939"/>
    <w:uiPriority w:val="32"/>
    <w:qFormat/>
    <w:pPr>
      <w:pBdr/>
      <w:spacing/>
      <w:ind/>
    </w:pPr>
    <w:rPr>
      <w:b/>
      <w:bCs/>
      <w:smallCaps/>
      <w:color w:val="0f4761" w:themeColor="accent1" w:themeShade="BF"/>
      <w:spacing w:val="5"/>
    </w:rPr>
  </w:style>
  <w:style w:type="paragraph" w:styleId="902">
    <w:name w:val="No Spacing"/>
    <w:basedOn w:val="932"/>
    <w:uiPriority w:val="1"/>
    <w:qFormat/>
    <w:pPr>
      <w:pBdr/>
      <w:spacing w:after="0" w:line="240" w:lineRule="auto"/>
      <w:ind/>
    </w:pPr>
  </w:style>
  <w:style w:type="character" w:styleId="903">
    <w:name w:val="Subtle Emphasis"/>
    <w:basedOn w:val="939"/>
    <w:uiPriority w:val="19"/>
    <w:qFormat/>
    <w:pPr>
      <w:pBdr/>
      <w:spacing/>
      <w:ind/>
    </w:pPr>
    <w:rPr>
      <w:i/>
      <w:iCs/>
      <w:color w:val="404040" w:themeColor="text1" w:themeTint="BF"/>
    </w:rPr>
  </w:style>
  <w:style w:type="character" w:styleId="904">
    <w:name w:val="Emphasis"/>
    <w:basedOn w:val="939"/>
    <w:uiPriority w:val="20"/>
    <w:qFormat/>
    <w:pPr>
      <w:pBdr/>
      <w:spacing/>
      <w:ind/>
    </w:pPr>
    <w:rPr>
      <w:i/>
      <w:iCs/>
    </w:rPr>
  </w:style>
  <w:style w:type="character" w:styleId="905">
    <w:name w:val="Strong"/>
    <w:basedOn w:val="939"/>
    <w:uiPriority w:val="22"/>
    <w:qFormat/>
    <w:pPr>
      <w:pBdr/>
      <w:spacing/>
      <w:ind/>
    </w:pPr>
    <w:rPr>
      <w:b/>
      <w:bCs/>
    </w:rPr>
  </w:style>
  <w:style w:type="character" w:styleId="906">
    <w:name w:val="Subtle Reference"/>
    <w:basedOn w:val="939"/>
    <w:uiPriority w:val="31"/>
    <w:qFormat/>
    <w:pPr>
      <w:pBdr/>
      <w:spacing/>
      <w:ind/>
    </w:pPr>
    <w:rPr>
      <w:smallCaps/>
      <w:color w:val="5a5a5a" w:themeColor="text1" w:themeTint="A5"/>
    </w:rPr>
  </w:style>
  <w:style w:type="character" w:styleId="907">
    <w:name w:val="Book Title"/>
    <w:basedOn w:val="939"/>
    <w:uiPriority w:val="33"/>
    <w:qFormat/>
    <w:pPr>
      <w:pBdr/>
      <w:spacing/>
      <w:ind/>
    </w:pPr>
    <w:rPr>
      <w:b/>
      <w:bCs/>
      <w:i/>
      <w:iCs/>
      <w:spacing w:val="5"/>
    </w:rPr>
  </w:style>
  <w:style w:type="paragraph" w:styleId="908">
    <w:name w:val="Header"/>
    <w:basedOn w:val="932"/>
    <w:link w:val="909"/>
    <w:uiPriority w:val="99"/>
    <w:unhideWhenUsed/>
    <w:pPr>
      <w:pBdr/>
      <w:tabs>
        <w:tab w:val="center" w:leader="none" w:pos="4844"/>
        <w:tab w:val="right" w:leader="none" w:pos="9689"/>
      </w:tabs>
      <w:spacing w:after="0" w:line="240" w:lineRule="auto"/>
      <w:ind/>
    </w:pPr>
  </w:style>
  <w:style w:type="character" w:styleId="909">
    <w:name w:val="Header Char"/>
    <w:basedOn w:val="939"/>
    <w:link w:val="908"/>
    <w:uiPriority w:val="99"/>
    <w:pPr>
      <w:pBdr/>
      <w:spacing/>
      <w:ind/>
    </w:pPr>
  </w:style>
  <w:style w:type="character" w:styleId="910">
    <w:name w:val="Footer Char"/>
    <w:basedOn w:val="939"/>
    <w:link w:val="941"/>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939"/>
    <w:link w:val="912"/>
    <w:uiPriority w:val="99"/>
    <w:semiHidden/>
    <w:pPr>
      <w:pBdr/>
      <w:spacing/>
      <w:ind/>
    </w:pPr>
    <w:rPr>
      <w:sz w:val="20"/>
      <w:szCs w:val="20"/>
    </w:rPr>
  </w:style>
  <w:style w:type="character" w:styleId="914">
    <w:name w:val="footnote reference"/>
    <w:basedOn w:val="939"/>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939"/>
    <w:link w:val="915"/>
    <w:uiPriority w:val="99"/>
    <w:semiHidden/>
    <w:pPr>
      <w:pBdr/>
      <w:spacing/>
      <w:ind/>
    </w:pPr>
    <w:rPr>
      <w:sz w:val="20"/>
      <w:szCs w:val="20"/>
    </w:rPr>
  </w:style>
  <w:style w:type="character" w:styleId="917">
    <w:name w:val="endnote reference"/>
    <w:basedOn w:val="939"/>
    <w:uiPriority w:val="99"/>
    <w:semiHidden/>
    <w:unhideWhenUsed/>
    <w:pPr>
      <w:pBdr/>
      <w:spacing/>
      <w:ind/>
    </w:pPr>
    <w:rPr>
      <w:vertAlign w:val="superscript"/>
    </w:rPr>
  </w:style>
  <w:style w:type="character" w:styleId="918">
    <w:name w:val="Hyperlink"/>
    <w:basedOn w:val="939"/>
    <w:uiPriority w:val="99"/>
    <w:unhideWhenUsed/>
    <w:pPr>
      <w:pBdr/>
      <w:spacing/>
      <w:ind/>
    </w:pPr>
    <w:rPr>
      <w:color w:val="0563c1" w:themeColor="hyperlink"/>
      <w:u w:val="single"/>
    </w:rPr>
  </w:style>
  <w:style w:type="character" w:styleId="919">
    <w:name w:val="FollowedHyperlink"/>
    <w:basedOn w:val="939"/>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9"/>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uiPriority w:val="0"/>
    <w:pPr>
      <w:pBdr/>
      <w:spacing/>
      <w:ind/>
    </w:pPr>
    <w:rPr>
      <w:sz w:val="24"/>
      <w:szCs w:val="24"/>
    </w:rPr>
  </w:style>
  <w:style w:type="paragraph" w:styleId="933">
    <w:name w:val="Heading 1"/>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32"/>
      <w:szCs w:val="32"/>
      <w:u w:val="none"/>
      <w:shd w:val="clear" w:color="auto" w:fill="auto"/>
      <w:vertAlign w:val="baseline"/>
    </w:rPr>
  </w:style>
  <w:style w:type="paragraph" w:styleId="934">
    <w:name w:val="Heading 2"/>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6"/>
      <w:szCs w:val="26"/>
      <w:u w:val="none"/>
      <w:shd w:val="clear" w:color="auto" w:fill="auto"/>
      <w:vertAlign w:val="baseline"/>
    </w:rPr>
  </w:style>
  <w:style w:type="paragraph" w:styleId="935">
    <w:name w:val="Heading 3"/>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paragraph" w:styleId="936">
    <w:name w:val="Heading 4"/>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i/>
      <w:iCs/>
      <w:color w:val="2e74b5"/>
      <w:sz w:val="24"/>
      <w:szCs w:val="24"/>
      <w:u w:val="none"/>
      <w:shd w:val="clear" w:color="auto" w:fill="auto"/>
      <w:vertAlign w:val="baseline"/>
    </w:rPr>
  </w:style>
  <w:style w:type="paragraph" w:styleId="937">
    <w:name w:val="Heading 5"/>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4"/>
      <w:szCs w:val="24"/>
      <w:u w:val="none"/>
      <w:shd w:val="clear" w:color="auto" w:fill="auto"/>
      <w:vertAlign w:val="baseline"/>
    </w:rPr>
  </w:style>
  <w:style w:type="paragraph" w:styleId="938">
    <w:name w:val="Heading 6"/>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character" w:styleId="939" w:default="1">
    <w:name w:val="Default Paragraph Font"/>
    <w:uiPriority w:val="0"/>
    <w:semiHidden/>
    <w:pPr>
      <w:pBdr/>
      <w:spacing/>
      <w:ind/>
    </w:pPr>
  </w:style>
  <w:style w:type="table" w:styleId="940"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1">
    <w:name w:val="Footer"/>
    <w:basedOn w:val="932"/>
    <w:uiPriority w:val="0"/>
    <w:pPr>
      <w:pBdr/>
      <w:tabs>
        <w:tab w:val="center" w:leader="none" w:pos="4153"/>
        <w:tab w:val="right" w:leader="none" w:pos="8306"/>
      </w:tabs>
      <w:spacing/>
      <w:ind/>
      <w:jc w:val="left"/>
    </w:pPr>
    <w:rPr>
      <w:sz w:val="18"/>
      <w:szCs w:val="18"/>
    </w:rPr>
  </w:style>
  <w:style w:type="paragraph" w:styleId="942">
    <w:name w:val="Subtitle"/>
    <w:basedOn w:val="932"/>
    <w:next w:val="932"/>
    <w:uiPriority w:val="0"/>
    <w:qFormat/>
    <w:pPr>
      <w:pBdr/>
      <w:spacing/>
      <w:ind/>
    </w:pPr>
    <w:rPr>
      <w:color w:val="595959"/>
      <w:sz w:val="28"/>
      <w:szCs w:val="28"/>
    </w:rPr>
  </w:style>
  <w:style w:type="paragraph" w:styleId="943">
    <w:name w:val="Title"/>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000000"/>
      <w:sz w:val="56"/>
      <w:szCs w:val="56"/>
      <w:u w:val="none"/>
      <w:shd w:val="clear" w:color="auto" w:fill="auto"/>
      <w:vertAlign w:val="baseline"/>
    </w:rPr>
  </w:style>
  <w:style w:type="table" w:styleId="944" w:customStyle="1">
    <w:name w:val="TableNormal"/>
    <w:uiPriority w:val="0"/>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_Style 10"/>
    <w:basedOn w:val="944"/>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customXml" Target="../customXml/item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ONLYOFFICE/9.4.0.129</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Ashwin Sunuwar</dc:creator>
  <cp:revision>2</cp:revision>
  <dcterms:created xsi:type="dcterms:W3CDTF">2026-06-15T10:11:24Z</dcterms:created>
  <dcterms:modified xsi:type="dcterms:W3CDTF">2026-06-28T08:49:59Z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29DCD6FE32AD4192B5FE3A74B0182292_12</vt:lpwstr>
  </property>
</Properties>
</file>