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6B" w:rsidRDefault="005E2442">
      <w:r>
        <w:t>This set of .csv files contains the results of analysing aerial imagery of places in Kruger National Park, South Africa. Images from four sites have been analysed.</w:t>
      </w:r>
    </w:p>
    <w:p w:rsidR="005E2442" w:rsidRDefault="005E2442">
      <w:r>
        <w:t>The four sites are:</w:t>
      </w:r>
    </w:p>
    <w:p w:rsidR="005E2442" w:rsidRDefault="005E2442" w:rsidP="005E2442">
      <w:pPr>
        <w:pStyle w:val="ListParagraph"/>
        <w:numPr>
          <w:ilvl w:val="0"/>
          <w:numId w:val="1"/>
        </w:numPr>
      </w:pPr>
      <w:r>
        <w:t>Dzombo</w:t>
      </w:r>
    </w:p>
    <w:p w:rsidR="005E2442" w:rsidRDefault="005E2442" w:rsidP="005E2442">
      <w:pPr>
        <w:pStyle w:val="ListParagraph"/>
        <w:numPr>
          <w:ilvl w:val="0"/>
          <w:numId w:val="1"/>
        </w:numPr>
      </w:pPr>
      <w:r>
        <w:t>Numbi</w:t>
      </w:r>
    </w:p>
    <w:p w:rsidR="005E2442" w:rsidRDefault="005E2442" w:rsidP="005E2442">
      <w:pPr>
        <w:pStyle w:val="ListParagraph"/>
        <w:numPr>
          <w:ilvl w:val="0"/>
          <w:numId w:val="1"/>
        </w:numPr>
      </w:pPr>
      <w:r>
        <w:t>Nwanetsi</w:t>
      </w:r>
    </w:p>
    <w:p w:rsidR="005E2442" w:rsidRDefault="005E2442" w:rsidP="005E2442">
      <w:pPr>
        <w:pStyle w:val="ListParagraph"/>
        <w:numPr>
          <w:ilvl w:val="0"/>
          <w:numId w:val="1"/>
        </w:numPr>
      </w:pPr>
      <w:r>
        <w:t>Skukuza</w:t>
      </w:r>
    </w:p>
    <w:p w:rsidR="005E2442" w:rsidRDefault="005E2442" w:rsidP="005E2442">
      <w:r>
        <w:t xml:space="preserve">Images were obtained of Burnt and Control plots from each site during the years 1983, 2000, 2003 and 2006. </w:t>
      </w:r>
    </w:p>
    <w:p w:rsidR="005E2442" w:rsidRDefault="005E2442" w:rsidP="005E2442">
      <w:r>
        <w:t>Two indices were measured for each of these images.</w:t>
      </w:r>
    </w:p>
    <w:p w:rsidR="005E2442" w:rsidRDefault="005E2442" w:rsidP="005E2442">
      <w:pPr>
        <w:pStyle w:val="ListParagraph"/>
        <w:numPr>
          <w:ilvl w:val="0"/>
          <w:numId w:val="2"/>
        </w:numPr>
      </w:pPr>
      <w:r>
        <w:t>Tree patch sizes</w:t>
      </w:r>
    </w:p>
    <w:p w:rsidR="005E2442" w:rsidRDefault="00374A36" w:rsidP="005E2442">
      <w:pPr>
        <w:pStyle w:val="ListParagraph"/>
        <w:numPr>
          <w:ilvl w:val="0"/>
          <w:numId w:val="2"/>
        </w:numPr>
      </w:pPr>
      <w:r>
        <w:t>Inter patch</w:t>
      </w:r>
      <w:r w:rsidR="005E2442">
        <w:t xml:space="preserve"> distances</w:t>
      </w:r>
    </w:p>
    <w:p w:rsidR="005E2442" w:rsidRDefault="005E2442" w:rsidP="005E2442">
      <w:r>
        <w:t>The files are named in the following way:</w:t>
      </w:r>
    </w:p>
    <w:p w:rsidR="005E2442" w:rsidRDefault="00374A36" w:rsidP="005E2442">
      <w:pPr>
        <w:pStyle w:val="ListParagraph"/>
        <w:numPr>
          <w:ilvl w:val="0"/>
          <w:numId w:val="3"/>
        </w:numPr>
      </w:pPr>
      <w:r>
        <w:t>All control plots have the prefix ‘con’</w:t>
      </w:r>
    </w:p>
    <w:p w:rsidR="00374A36" w:rsidRDefault="00374A36" w:rsidP="005E2442">
      <w:pPr>
        <w:pStyle w:val="ListParagraph"/>
        <w:numPr>
          <w:ilvl w:val="0"/>
          <w:numId w:val="3"/>
        </w:numPr>
      </w:pPr>
      <w:r>
        <w:t>‘psize’ refers to patch sizes and ‘inttree’ to inter patch distances</w:t>
      </w:r>
    </w:p>
    <w:p w:rsidR="00374A36" w:rsidRDefault="00374A36" w:rsidP="005E2442">
      <w:pPr>
        <w:pStyle w:val="ListParagraph"/>
        <w:numPr>
          <w:ilvl w:val="0"/>
          <w:numId w:val="3"/>
        </w:numPr>
      </w:pPr>
      <w:r>
        <w:t>‘c’, ‘d’, ‘e’ and ‘f’ refer to Dzombo, Numbi, Nwanetsi and Skukuza respectively</w:t>
      </w:r>
    </w:p>
    <w:p w:rsidR="00374A36" w:rsidRDefault="00374A36" w:rsidP="005E2442">
      <w:pPr>
        <w:pStyle w:val="ListParagraph"/>
        <w:numPr>
          <w:ilvl w:val="0"/>
          <w:numId w:val="3"/>
        </w:numPr>
      </w:pPr>
      <w:r>
        <w:t>The letters followed by 1,2,3 and 4 refer to 1983, 2000, 2003 and 2006 respectively</w:t>
      </w:r>
    </w:p>
    <w:p w:rsidR="006145AA" w:rsidRDefault="006145AA" w:rsidP="00374A36">
      <w:r>
        <w:t xml:space="preserve">In the accompanying excel sheets, 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pe, el and pl are the p-values produced when Pareto and Exponential, Exponential and Log-normal and Pareto and Log-normal respectively are compared.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The suffixes ‘2’ and ‘1’ refer to the two-sided and one-sided p-values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p2 and p1 result from the comparison between the best model and a Power Law with an Exponential cut-off.</w:t>
      </w:r>
    </w:p>
    <w:p w:rsidR="006145AA" w:rsidRDefault="006145AA" w:rsidP="006145AA">
      <w:pPr>
        <w:pStyle w:val="ListParagraph"/>
        <w:numPr>
          <w:ilvl w:val="0"/>
          <w:numId w:val="4"/>
        </w:numPr>
      </w:pPr>
      <w:r>
        <w:t>expp and expe are the estimated Pareto and Exponential parameters. shape and scale are the estimated parameters for a Log-normal distribution. powe and rate are the parameters associated with a Power Law and an Exponential distribution respectively when fitting a Power law with an exponential cutoff</w:t>
      </w:r>
      <w:bookmarkStart w:id="0" w:name="_GoBack"/>
      <w:bookmarkEnd w:id="0"/>
    </w:p>
    <w:sectPr w:rsidR="0061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0533"/>
    <w:multiLevelType w:val="hybridMultilevel"/>
    <w:tmpl w:val="329C0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D0736"/>
    <w:multiLevelType w:val="hybridMultilevel"/>
    <w:tmpl w:val="59C2EE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835E7"/>
    <w:multiLevelType w:val="hybridMultilevel"/>
    <w:tmpl w:val="BB2C1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420DD"/>
    <w:multiLevelType w:val="hybridMultilevel"/>
    <w:tmpl w:val="C6A63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42"/>
    <w:rsid w:val="00374A36"/>
    <w:rsid w:val="0041466B"/>
    <w:rsid w:val="005E2442"/>
    <w:rsid w:val="0061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63E6C-D4BC-4697-9E63-067D9F82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IISc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Viswanathan</dc:creator>
  <cp:keywords/>
  <dc:description/>
  <cp:lastModifiedBy>Ashwin Viswanathan</cp:lastModifiedBy>
  <cp:revision>2</cp:revision>
  <dcterms:created xsi:type="dcterms:W3CDTF">2013-11-03T14:28:00Z</dcterms:created>
  <dcterms:modified xsi:type="dcterms:W3CDTF">2013-11-03T14:59:00Z</dcterms:modified>
</cp:coreProperties>
</file>