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6B" w:rsidRDefault="00F729D8">
      <w:r>
        <w:t>unint – ungrazed and shrubs intact</w:t>
      </w:r>
    </w:p>
    <w:p w:rsidR="00F729D8" w:rsidRDefault="00F729D8">
      <w:r>
        <w:t>unrem – ungrazed and shrubs removed</w:t>
      </w:r>
    </w:p>
    <w:p w:rsidR="00F729D8" w:rsidRDefault="00F729D8">
      <w:r>
        <w:t>winint – winter grazed and shrubs intact</w:t>
      </w:r>
    </w:p>
    <w:p w:rsidR="00F729D8" w:rsidRDefault="00F729D8">
      <w:r>
        <w:t>winrem – winter grazed and shrubs removed</w:t>
      </w:r>
    </w:p>
    <w:p w:rsidR="00F729D8" w:rsidRDefault="00F729D8">
      <w:r>
        <w:t>sumint – summer grazed and shrubs intact</w:t>
      </w:r>
    </w:p>
    <w:p w:rsidR="00F729D8" w:rsidRDefault="00F729D8">
      <w:r>
        <w:t>sumrem – summer grazed and shrubs removed</w:t>
      </w:r>
    </w:p>
    <w:p w:rsidR="00F729D8" w:rsidRDefault="00F729D8">
      <w:r>
        <w:t xml:space="preserve">There are a total of 18 plots, each 69 m x 69 m. The plots are arranged diagonally downwards (northwest to southeast). Plots 1 to 9 constitute the left half and plots 10 to 18 make up the right half. Each plot has data for presence and absence of grass and vegetation (separately) at a 5 cm x 5 cm resolution. The plots can be grouped into 6 treatments, and each treatment has 3 replicates. </w:t>
      </w:r>
      <w:bookmarkStart w:id="0" w:name="_GoBack"/>
      <w:bookmarkEnd w:id="0"/>
    </w:p>
    <w:p w:rsidR="00F729D8" w:rsidRDefault="00F729D8"/>
    <w:sectPr w:rsidR="00F7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D8"/>
    <w:rsid w:val="0041466B"/>
    <w:rsid w:val="00F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30F69-28C2-4AA6-B7CF-E749E6E7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94</Words>
  <Characters>536</Characters>
  <Application>Microsoft Office Word</Application>
  <DocSecurity>0</DocSecurity>
  <Lines>4</Lines>
  <Paragraphs>1</Paragraphs>
  <ScaleCrop>false</ScaleCrop>
  <Company>IISc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Viswanathan</dc:creator>
  <cp:keywords/>
  <dc:description/>
  <cp:lastModifiedBy>Ashwin Viswanathan</cp:lastModifiedBy>
  <cp:revision>1</cp:revision>
  <dcterms:created xsi:type="dcterms:W3CDTF">2014-02-11T16:42:00Z</dcterms:created>
  <dcterms:modified xsi:type="dcterms:W3CDTF">2014-02-11T18:47:00Z</dcterms:modified>
</cp:coreProperties>
</file>