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59D2" w14:textId="695C2FC1" w:rsidR="00C941B8" w:rsidRDefault="00593158">
      <w:r>
        <w:t>1) Simple bootstrapping</w:t>
      </w:r>
      <w:r w:rsidR="001B55A3">
        <w:t xml:space="preserve"> to compare proportion of ROH in genome for 4 lengths and 4 regions</w:t>
      </w:r>
      <w:r>
        <w:t xml:space="preserve">. </w:t>
      </w:r>
      <w:r w:rsidR="001B55A3">
        <w:t>S</w:t>
      </w:r>
      <w:r>
        <w:t>ampled 1000 times from each group with replacement, compared distribution of means</w:t>
      </w:r>
      <w:r w:rsidR="009E5862">
        <w:t xml:space="preserve"> with C</w:t>
      </w:r>
      <w:r w:rsidR="001B55A3">
        <w:t>I</w:t>
      </w:r>
      <w:r w:rsidR="009E5862">
        <w:t>s.</w:t>
      </w:r>
    </w:p>
    <w:p w14:paraId="291515F6" w14:textId="7114C302" w:rsidR="009E5862" w:rsidRDefault="009E5862">
      <w:r>
        <w:t>2) Same</w:t>
      </w:r>
      <w:r w:rsidR="000F53F7">
        <w:t>.</w:t>
      </w:r>
    </w:p>
    <w:p w14:paraId="05D6F352" w14:textId="4F5C5B6F" w:rsidR="009E5862" w:rsidRDefault="009E5862">
      <w:r>
        <w:t xml:space="preserve">3) </w:t>
      </w:r>
      <w:r w:rsidR="001B55A3">
        <w:t>Modelled proportion of ROH remaining as a function of</w:t>
      </w:r>
      <w:r w:rsidR="00C26036">
        <w:t xml:space="preserve"> rescue pairs using a generalized linear model separately considering Ranthambore and Wayanad populations. </w:t>
      </w:r>
      <w:r w:rsidR="000F53F7">
        <w:t>Assumed a quasi-binomial error distribution and used ‘contrasts’ to determine how much better each rescue population is from the Ranthambore-Ranthambore and Wayanad-Wayanad pairs.</w:t>
      </w:r>
      <w:r w:rsidR="003C058C">
        <w:t xml:space="preserve"> Plotted predicted values with CIs.</w:t>
      </w:r>
      <w:bookmarkStart w:id="0" w:name="_GoBack"/>
      <w:bookmarkEnd w:id="0"/>
    </w:p>
    <w:p w14:paraId="7EDCB4CF" w14:textId="51BF6F39" w:rsidR="000F53F7" w:rsidRDefault="000F53F7">
      <w:r>
        <w:t>4-5) Simple visualizations of mean and CI.</w:t>
      </w:r>
    </w:p>
    <w:sectPr w:rsidR="000F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58"/>
    <w:rsid w:val="000F53F7"/>
    <w:rsid w:val="000F70CC"/>
    <w:rsid w:val="001B55A3"/>
    <w:rsid w:val="003C058C"/>
    <w:rsid w:val="00593158"/>
    <w:rsid w:val="009E5862"/>
    <w:rsid w:val="00C26036"/>
    <w:rsid w:val="00C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6A77"/>
  <w15:chartTrackingRefBased/>
  <w15:docId w15:val="{1C3A9F12-91FD-4AB8-8A3C-85A840C1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Viswanathan</dc:creator>
  <cp:keywords/>
  <dc:description/>
  <cp:lastModifiedBy>Ashwin Viswanathan</cp:lastModifiedBy>
  <cp:revision>2</cp:revision>
  <dcterms:created xsi:type="dcterms:W3CDTF">2019-12-05T14:57:00Z</dcterms:created>
  <dcterms:modified xsi:type="dcterms:W3CDTF">2019-12-05T16:41:00Z</dcterms:modified>
</cp:coreProperties>
</file>