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78B" w:rsidRDefault="000101D1">
      <w:pPr>
        <w:jc w:val="center"/>
        <w:rPr>
          <w:rFonts w:hint="eastAsia"/>
        </w:rPr>
      </w:pPr>
      <w:r>
        <w:rPr>
          <w:b/>
          <w:color w:val="1F4E79"/>
          <w:sz w:val="28"/>
        </w:rPr>
        <w:t>WEEK 1 TASK</w:t>
      </w:r>
    </w:p>
    <w:p w:rsidR="0092178B" w:rsidRDefault="000101D1">
      <w:pPr>
        <w:jc w:val="center"/>
        <w:rPr>
          <w:rFonts w:hint="eastAsia"/>
        </w:rPr>
      </w:pPr>
      <w:r>
        <w:rPr>
          <w:b/>
          <w:color w:val="1F4E79"/>
          <w:sz w:val="50"/>
        </w:rPr>
        <w:t>PROJECT PLANNING AND STRATEGY</w:t>
      </w:r>
      <w:r>
        <w:rPr>
          <w:b/>
          <w:color w:val="1F4E79"/>
          <w:sz w:val="50"/>
        </w:rPr>
        <w:br/>
        <w:t>FOR AN END-TO-END ML PIPELINE</w:t>
      </w:r>
    </w:p>
    <w:p w:rsidR="0092178B" w:rsidRDefault="000101D1">
      <w:pPr>
        <w:jc w:val="center"/>
        <w:rPr>
          <w:rFonts w:hint="eastAsia"/>
        </w:rPr>
      </w:pPr>
      <w:r>
        <w:rPr>
          <w:b/>
          <w:sz w:val="34"/>
        </w:rPr>
        <w:br/>
        <w:t>Student Academic Performance Prediction System</w:t>
      </w:r>
    </w:p>
    <w:p w:rsidR="0092178B" w:rsidRDefault="000101D1">
      <w:pPr>
        <w:jc w:val="center"/>
        <w:rPr>
          <w:rFonts w:hint="eastAsia"/>
        </w:rPr>
      </w:pPr>
      <w:r>
        <w:rPr>
          <w:i/>
        </w:rPr>
        <w:t>A Python-based Machine Learning Project Plan</w:t>
      </w:r>
    </w:p>
    <w:tbl>
      <w:tblPr>
        <w:tblW w:w="0" w:type="auto"/>
        <w:tblLook w:val="04A0" w:firstRow="1" w:lastRow="0" w:firstColumn="1" w:lastColumn="0" w:noHBand="0" w:noVBand="1"/>
      </w:tblPr>
      <w:tblGrid>
        <w:gridCol w:w="9936"/>
      </w:tblGrid>
      <w:tr w:rsidR="0092178B">
        <w:tc>
          <w:tcPr>
            <w:tcW w:w="9936" w:type="dxa"/>
            <w:shd w:val="clear" w:color="auto" w:fill="EAF2F8"/>
          </w:tcPr>
          <w:p w:rsidR="0092178B" w:rsidRDefault="000101D1">
            <w:pPr>
              <w:rPr>
                <w:rFonts w:hint="eastAsia"/>
              </w:rPr>
            </w:pPr>
            <w:r>
              <w:rPr>
                <w:b/>
                <w:color w:val="1F4E79"/>
                <w:sz w:val="20"/>
              </w:rPr>
              <w:t>Project purpose</w:t>
            </w:r>
            <w:r>
              <w:rPr>
                <w:b/>
                <w:color w:val="1F4E79"/>
                <w:sz w:val="20"/>
              </w:rPr>
              <w:br/>
            </w:r>
            <w:r>
              <w:rPr>
                <w:sz w:val="18"/>
              </w:rPr>
              <w:t>Design a feasible, measurable and deployment-ready plan for building an ML</w:t>
            </w:r>
            <w:r>
              <w:rPr>
                <w:sz w:val="18"/>
              </w:rPr>
              <w:t xml:space="preserve"> system that predicts student academic performance from academic, social and study-related attributes. The plan covers problem definition, research, data, modeling, evaluation, deployment, risks and monitoring.</w:t>
            </w:r>
          </w:p>
        </w:tc>
      </w:tr>
    </w:tbl>
    <w:p w:rsidR="0092178B" w:rsidRDefault="0092178B">
      <w:pPr>
        <w:rPr>
          <w:rFonts w:hint="eastAsia"/>
        </w:rPr>
      </w:pPr>
    </w:p>
    <w:tbl>
      <w:tblPr>
        <w:tblStyle w:val="TableGrid"/>
        <w:tblW w:w="0" w:type="auto"/>
        <w:jc w:val="center"/>
        <w:tblLook w:val="04A0" w:firstRow="1" w:lastRow="0" w:firstColumn="1" w:lastColumn="0" w:noHBand="0" w:noVBand="1"/>
      </w:tblPr>
      <w:tblGrid>
        <w:gridCol w:w="4963"/>
        <w:gridCol w:w="4963"/>
      </w:tblGrid>
      <w:tr w:rsidR="0092178B">
        <w:trPr>
          <w:jc w:val="center"/>
        </w:trPr>
        <w:tc>
          <w:tcPr>
            <w:tcW w:w="4968" w:type="dxa"/>
            <w:shd w:val="clear" w:color="auto" w:fill="1F4E79"/>
            <w:vAlign w:val="center"/>
          </w:tcPr>
          <w:p w:rsidR="0092178B" w:rsidRDefault="000101D1">
            <w:pPr>
              <w:spacing w:after="0"/>
              <w:rPr>
                <w:rFonts w:hint="eastAsia"/>
              </w:rPr>
            </w:pPr>
            <w:r>
              <w:rPr>
                <w:b/>
                <w:color w:val="FFFFFF"/>
                <w:sz w:val="17"/>
              </w:rPr>
              <w:t>Item</w:t>
            </w:r>
          </w:p>
        </w:tc>
        <w:tc>
          <w:tcPr>
            <w:tcW w:w="4968" w:type="dxa"/>
            <w:shd w:val="clear" w:color="auto" w:fill="1F4E79"/>
            <w:vAlign w:val="center"/>
          </w:tcPr>
          <w:p w:rsidR="0092178B" w:rsidRDefault="000101D1">
            <w:pPr>
              <w:spacing w:after="0"/>
              <w:rPr>
                <w:rFonts w:hint="eastAsia"/>
              </w:rPr>
            </w:pPr>
            <w:r>
              <w:rPr>
                <w:b/>
                <w:color w:val="FFFFFF"/>
                <w:sz w:val="17"/>
              </w:rPr>
              <w:t>Plan</w:t>
            </w:r>
          </w:p>
        </w:tc>
      </w:tr>
      <w:tr w:rsidR="0092178B">
        <w:trPr>
          <w:jc w:val="center"/>
        </w:trPr>
        <w:tc>
          <w:tcPr>
            <w:tcW w:w="4968" w:type="dxa"/>
            <w:vAlign w:val="center"/>
          </w:tcPr>
          <w:p w:rsidR="0092178B" w:rsidRDefault="000101D1">
            <w:pPr>
              <w:spacing w:after="0"/>
              <w:rPr>
                <w:rFonts w:hint="eastAsia"/>
              </w:rPr>
            </w:pPr>
            <w:r>
              <w:rPr>
                <w:color w:val="000000"/>
                <w:sz w:val="16"/>
              </w:rPr>
              <w:t>Prepared for</w:t>
            </w:r>
          </w:p>
        </w:tc>
        <w:tc>
          <w:tcPr>
            <w:tcW w:w="4968" w:type="dxa"/>
            <w:vAlign w:val="center"/>
          </w:tcPr>
          <w:p w:rsidR="0092178B" w:rsidRDefault="000101D1">
            <w:pPr>
              <w:spacing w:after="0"/>
              <w:rPr>
                <w:rFonts w:hint="eastAsia"/>
              </w:rPr>
            </w:pPr>
            <w:r>
              <w:rPr>
                <w:color w:val="000000"/>
                <w:sz w:val="16"/>
              </w:rPr>
              <w:t xml:space="preserve">Week 1 ML Pipeline </w:t>
            </w:r>
            <w:r>
              <w:rPr>
                <w:color w:val="000000"/>
                <w:sz w:val="16"/>
              </w:rPr>
              <w:t>Planning Task</w:t>
            </w:r>
          </w:p>
        </w:tc>
      </w:tr>
      <w:tr w:rsidR="0092178B">
        <w:trPr>
          <w:jc w:val="center"/>
        </w:trPr>
        <w:tc>
          <w:tcPr>
            <w:tcW w:w="4968" w:type="dxa"/>
            <w:vAlign w:val="center"/>
          </w:tcPr>
          <w:p w:rsidR="0092178B" w:rsidRDefault="000101D1">
            <w:pPr>
              <w:spacing w:after="0"/>
              <w:rPr>
                <w:rFonts w:hint="eastAsia"/>
              </w:rPr>
            </w:pPr>
            <w:r>
              <w:rPr>
                <w:color w:val="000000"/>
                <w:sz w:val="16"/>
              </w:rPr>
              <w:t>Project domain</w:t>
            </w:r>
          </w:p>
        </w:tc>
        <w:tc>
          <w:tcPr>
            <w:tcW w:w="4968" w:type="dxa"/>
            <w:vAlign w:val="center"/>
          </w:tcPr>
          <w:p w:rsidR="0092178B" w:rsidRDefault="000101D1">
            <w:pPr>
              <w:spacing w:after="0"/>
              <w:rPr>
                <w:rFonts w:hint="eastAsia"/>
              </w:rPr>
            </w:pPr>
            <w:r>
              <w:rPr>
                <w:color w:val="000000"/>
                <w:sz w:val="16"/>
              </w:rPr>
              <w:t>Education / Educational Data Mining</w:t>
            </w:r>
          </w:p>
        </w:tc>
      </w:tr>
      <w:tr w:rsidR="0092178B">
        <w:trPr>
          <w:jc w:val="center"/>
        </w:trPr>
        <w:tc>
          <w:tcPr>
            <w:tcW w:w="4968" w:type="dxa"/>
            <w:vAlign w:val="center"/>
          </w:tcPr>
          <w:p w:rsidR="0092178B" w:rsidRDefault="000101D1">
            <w:pPr>
              <w:spacing w:after="0"/>
              <w:rPr>
                <w:rFonts w:hint="eastAsia"/>
              </w:rPr>
            </w:pPr>
            <w:r>
              <w:rPr>
                <w:color w:val="000000"/>
                <w:sz w:val="16"/>
              </w:rPr>
              <w:t>Primary ML task</w:t>
            </w:r>
          </w:p>
        </w:tc>
        <w:tc>
          <w:tcPr>
            <w:tcW w:w="4968" w:type="dxa"/>
            <w:vAlign w:val="center"/>
          </w:tcPr>
          <w:p w:rsidR="0092178B" w:rsidRDefault="000101D1">
            <w:pPr>
              <w:spacing w:after="0"/>
              <w:rPr>
                <w:rFonts w:hint="eastAsia"/>
              </w:rPr>
            </w:pPr>
            <w:r>
              <w:rPr>
                <w:color w:val="000000"/>
                <w:sz w:val="16"/>
              </w:rPr>
              <w:t>Classification, with optional regression extension</w:t>
            </w:r>
          </w:p>
        </w:tc>
      </w:tr>
      <w:tr w:rsidR="0092178B">
        <w:trPr>
          <w:jc w:val="center"/>
        </w:trPr>
        <w:tc>
          <w:tcPr>
            <w:tcW w:w="4968" w:type="dxa"/>
            <w:vAlign w:val="center"/>
          </w:tcPr>
          <w:p w:rsidR="0092178B" w:rsidRDefault="000101D1">
            <w:pPr>
              <w:spacing w:after="0"/>
              <w:rPr>
                <w:rFonts w:hint="eastAsia"/>
              </w:rPr>
            </w:pPr>
            <w:r>
              <w:rPr>
                <w:color w:val="000000"/>
                <w:sz w:val="16"/>
              </w:rPr>
              <w:t>Methodology</w:t>
            </w:r>
          </w:p>
        </w:tc>
        <w:tc>
          <w:tcPr>
            <w:tcW w:w="4968" w:type="dxa"/>
            <w:vAlign w:val="center"/>
          </w:tcPr>
          <w:p w:rsidR="0092178B" w:rsidRDefault="000101D1">
            <w:pPr>
              <w:spacing w:after="0"/>
              <w:rPr>
                <w:rFonts w:hint="eastAsia"/>
              </w:rPr>
            </w:pPr>
            <w:r>
              <w:rPr>
                <w:color w:val="000000"/>
                <w:sz w:val="16"/>
              </w:rPr>
              <w:t>CRISP-DM + reproducible Python ML workflow</w:t>
            </w:r>
          </w:p>
        </w:tc>
      </w:tr>
      <w:tr w:rsidR="0092178B">
        <w:trPr>
          <w:jc w:val="center"/>
        </w:trPr>
        <w:tc>
          <w:tcPr>
            <w:tcW w:w="4968" w:type="dxa"/>
            <w:vAlign w:val="center"/>
          </w:tcPr>
          <w:p w:rsidR="0092178B" w:rsidRDefault="000101D1">
            <w:pPr>
              <w:spacing w:after="0"/>
              <w:rPr>
                <w:rFonts w:hint="eastAsia"/>
              </w:rPr>
            </w:pPr>
            <w:r>
              <w:rPr>
                <w:color w:val="000000"/>
                <w:sz w:val="16"/>
              </w:rPr>
              <w:t>Proposed dataset</w:t>
            </w:r>
          </w:p>
        </w:tc>
        <w:tc>
          <w:tcPr>
            <w:tcW w:w="4968" w:type="dxa"/>
            <w:vAlign w:val="center"/>
          </w:tcPr>
          <w:p w:rsidR="0092178B" w:rsidRDefault="000101D1">
            <w:pPr>
              <w:spacing w:after="0"/>
              <w:rPr>
                <w:rFonts w:hint="eastAsia"/>
              </w:rPr>
            </w:pPr>
            <w:r>
              <w:rPr>
                <w:color w:val="000000"/>
                <w:sz w:val="16"/>
              </w:rPr>
              <w:t xml:space="preserve">UCI Student Performance / Student Academics </w:t>
            </w:r>
            <w:r>
              <w:rPr>
                <w:color w:val="000000"/>
                <w:sz w:val="16"/>
              </w:rPr>
              <w:t>Performance</w:t>
            </w:r>
          </w:p>
        </w:tc>
      </w:tr>
      <w:tr w:rsidR="0092178B">
        <w:trPr>
          <w:jc w:val="center"/>
        </w:trPr>
        <w:tc>
          <w:tcPr>
            <w:tcW w:w="4968" w:type="dxa"/>
            <w:vAlign w:val="center"/>
          </w:tcPr>
          <w:p w:rsidR="0092178B" w:rsidRDefault="000101D1">
            <w:pPr>
              <w:spacing w:after="0"/>
              <w:rPr>
                <w:rFonts w:hint="eastAsia"/>
              </w:rPr>
            </w:pPr>
            <w:r>
              <w:rPr>
                <w:color w:val="000000"/>
                <w:sz w:val="16"/>
              </w:rPr>
              <w:t>Planned stack</w:t>
            </w:r>
          </w:p>
        </w:tc>
        <w:tc>
          <w:tcPr>
            <w:tcW w:w="4968" w:type="dxa"/>
            <w:vAlign w:val="center"/>
          </w:tcPr>
          <w:p w:rsidR="0092178B" w:rsidRDefault="000101D1">
            <w:pPr>
              <w:spacing w:after="0"/>
              <w:rPr>
                <w:rFonts w:hint="eastAsia"/>
              </w:rPr>
            </w:pPr>
            <w:r>
              <w:rPr>
                <w:color w:val="000000"/>
                <w:sz w:val="16"/>
              </w:rPr>
              <w:t>Python, Pandas, NumPy, scikit-learn, Matplotlib, Seaborn, Flask/FastAPI</w:t>
            </w:r>
          </w:p>
        </w:tc>
      </w:tr>
      <w:tr w:rsidR="0092178B">
        <w:trPr>
          <w:jc w:val="center"/>
        </w:trPr>
        <w:tc>
          <w:tcPr>
            <w:tcW w:w="4968" w:type="dxa"/>
            <w:vAlign w:val="center"/>
          </w:tcPr>
          <w:p w:rsidR="0092178B" w:rsidRDefault="000101D1">
            <w:pPr>
              <w:spacing w:after="0"/>
              <w:rPr>
                <w:rFonts w:hint="eastAsia"/>
              </w:rPr>
            </w:pPr>
            <w:r>
              <w:rPr>
                <w:color w:val="000000"/>
                <w:sz w:val="16"/>
              </w:rPr>
              <w:t>Estimated Week 1 effort</w:t>
            </w:r>
          </w:p>
        </w:tc>
        <w:tc>
          <w:tcPr>
            <w:tcW w:w="4968" w:type="dxa"/>
            <w:vAlign w:val="center"/>
          </w:tcPr>
          <w:p w:rsidR="0092178B" w:rsidRDefault="000101D1">
            <w:pPr>
              <w:spacing w:after="0"/>
              <w:rPr>
                <w:rFonts w:hint="eastAsia"/>
              </w:rPr>
            </w:pPr>
            <w:r>
              <w:rPr>
                <w:color w:val="000000"/>
                <w:sz w:val="16"/>
              </w:rPr>
              <w:t>30–35 hours</w:t>
            </w:r>
          </w:p>
        </w:tc>
      </w:tr>
      <w:tr w:rsidR="0092178B">
        <w:trPr>
          <w:jc w:val="center"/>
        </w:trPr>
        <w:tc>
          <w:tcPr>
            <w:tcW w:w="4968" w:type="dxa"/>
            <w:vAlign w:val="center"/>
          </w:tcPr>
          <w:p w:rsidR="0092178B" w:rsidRDefault="000101D1">
            <w:pPr>
              <w:spacing w:after="0"/>
              <w:rPr>
                <w:rFonts w:hint="eastAsia"/>
              </w:rPr>
            </w:pPr>
            <w:r>
              <w:rPr>
                <w:color w:val="000000"/>
                <w:sz w:val="16"/>
              </w:rPr>
              <w:t>Implementation roadmap</w:t>
            </w:r>
          </w:p>
        </w:tc>
        <w:tc>
          <w:tcPr>
            <w:tcW w:w="4968" w:type="dxa"/>
            <w:vAlign w:val="center"/>
          </w:tcPr>
          <w:p w:rsidR="0092178B" w:rsidRDefault="000101D1">
            <w:pPr>
              <w:spacing w:after="0"/>
              <w:rPr>
                <w:rFonts w:hint="eastAsia"/>
              </w:rPr>
            </w:pPr>
            <w:r>
              <w:rPr>
                <w:color w:val="000000"/>
                <w:sz w:val="16"/>
              </w:rPr>
              <w:t>8 weeks</w:t>
            </w:r>
          </w:p>
        </w:tc>
      </w:tr>
    </w:tbl>
    <w:p w:rsidR="0092178B" w:rsidRDefault="0092178B">
      <w:pPr>
        <w:rPr>
          <w:rFonts w:hint="eastAsia"/>
        </w:rPr>
      </w:pPr>
    </w:p>
    <w:p w:rsidR="0092178B" w:rsidRDefault="000101D1">
      <w:pPr>
        <w:jc w:val="center"/>
        <w:rPr>
          <w:rFonts w:hint="eastAsia"/>
        </w:rPr>
      </w:pPr>
      <w:r>
        <w:rPr>
          <w:color w:val="595959"/>
          <w:sz w:val="20"/>
        </w:rPr>
        <w:t>Prepared: September 2026</w:t>
      </w:r>
    </w:p>
    <w:p w:rsidR="0092178B" w:rsidRDefault="000101D1">
      <w:pPr>
        <w:rPr>
          <w:rFonts w:hint="eastAsia"/>
        </w:rPr>
      </w:pPr>
      <w:r>
        <w:br w:type="page"/>
      </w:r>
    </w:p>
    <w:p w:rsidR="0092178B" w:rsidRDefault="000101D1">
      <w:pPr>
        <w:pStyle w:val="Heading1"/>
      </w:pPr>
      <w:bookmarkStart w:id="0" w:name="_Toc241345597"/>
      <w:r>
        <w:lastRenderedPageBreak/>
        <w:t>Table of Contents</w:t>
      </w:r>
      <w:bookmarkEnd w:id="0"/>
    </w:p>
    <w:sdt>
      <w:sdtPr>
        <w:id w:val="-1342079168"/>
        <w:docPartObj>
          <w:docPartGallery w:val="Table of Contents"/>
          <w:docPartUnique/>
        </w:docPartObj>
      </w:sdtPr>
      <w:sdtEndPr>
        <w:rPr>
          <w:rFonts w:ascii="Aptos" w:eastAsiaTheme="minorEastAsia" w:hAnsi="Aptos" w:cstheme="minorBidi"/>
          <w:noProof/>
          <w:color w:val="auto"/>
          <w:sz w:val="21"/>
          <w:szCs w:val="22"/>
        </w:rPr>
      </w:sdtEndPr>
      <w:sdtContent>
        <w:p w:rsidR="0083439F" w:rsidRDefault="0083439F">
          <w:pPr>
            <w:pStyle w:val="TOCHeading"/>
          </w:pPr>
          <w:r>
            <w:t>Contents</w:t>
          </w:r>
        </w:p>
        <w:p w:rsidR="0083439F" w:rsidRDefault="0083439F">
          <w:pPr>
            <w:pStyle w:val="TOC1"/>
            <w:tabs>
              <w:tab w:val="right" w:leader="dot" w:pos="9926"/>
            </w:tabs>
            <w:rPr>
              <w:noProof/>
            </w:rPr>
          </w:pPr>
          <w:r>
            <w:fldChar w:fldCharType="begin"/>
          </w:r>
          <w:r>
            <w:instrText xml:space="preserve"> TOC \o "1-3" \h \z \u </w:instrText>
          </w:r>
          <w:r>
            <w:fldChar w:fldCharType="separate"/>
          </w:r>
          <w:hyperlink w:anchor="_Toc241345597" w:history="1">
            <w:r w:rsidRPr="00EF7199">
              <w:rPr>
                <w:rStyle w:val="Hyperlink"/>
                <w:noProof/>
              </w:rPr>
              <w:t>Table of Contents</w:t>
            </w:r>
            <w:r>
              <w:rPr>
                <w:noProof/>
                <w:webHidden/>
              </w:rPr>
              <w:tab/>
            </w:r>
            <w:r>
              <w:rPr>
                <w:noProof/>
                <w:webHidden/>
              </w:rPr>
              <w:fldChar w:fldCharType="begin"/>
            </w:r>
            <w:r>
              <w:rPr>
                <w:noProof/>
                <w:webHidden/>
              </w:rPr>
              <w:instrText xml:space="preserve"> PAGEREF _Toc241345597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83439F" w:rsidRDefault="0083439F">
          <w:pPr>
            <w:pStyle w:val="TOC1"/>
            <w:tabs>
              <w:tab w:val="right" w:leader="dot" w:pos="9926"/>
            </w:tabs>
            <w:rPr>
              <w:noProof/>
            </w:rPr>
          </w:pPr>
          <w:hyperlink w:anchor="_Toc241345598" w:history="1">
            <w:r w:rsidRPr="00EF7199">
              <w:rPr>
                <w:rStyle w:val="Hyperlink"/>
                <w:noProof/>
              </w:rPr>
              <w:t>1. Introduction</w:t>
            </w:r>
            <w:r>
              <w:rPr>
                <w:noProof/>
                <w:webHidden/>
              </w:rPr>
              <w:tab/>
            </w:r>
            <w:r>
              <w:rPr>
                <w:noProof/>
                <w:webHidden/>
              </w:rPr>
              <w:fldChar w:fldCharType="begin"/>
            </w:r>
            <w:r>
              <w:rPr>
                <w:noProof/>
                <w:webHidden/>
              </w:rPr>
              <w:instrText xml:space="preserve"> PAGEREF _Toc241345598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83439F" w:rsidRDefault="0083439F">
          <w:pPr>
            <w:pStyle w:val="TOC1"/>
            <w:tabs>
              <w:tab w:val="right" w:leader="dot" w:pos="9926"/>
            </w:tabs>
            <w:rPr>
              <w:noProof/>
            </w:rPr>
          </w:pPr>
          <w:hyperlink w:anchor="_Toc241345599" w:history="1">
            <w:r w:rsidRPr="00EF7199">
              <w:rPr>
                <w:rStyle w:val="Hyperlink"/>
                <w:noProof/>
              </w:rPr>
              <w:t>2. Research and Ideation</w:t>
            </w:r>
            <w:r>
              <w:rPr>
                <w:noProof/>
                <w:webHidden/>
              </w:rPr>
              <w:tab/>
            </w:r>
            <w:r>
              <w:rPr>
                <w:noProof/>
                <w:webHidden/>
              </w:rPr>
              <w:fldChar w:fldCharType="begin"/>
            </w:r>
            <w:r>
              <w:rPr>
                <w:noProof/>
                <w:webHidden/>
              </w:rPr>
              <w:instrText xml:space="preserve"> PAGEREF _Toc241345599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83439F" w:rsidRDefault="0083439F">
          <w:pPr>
            <w:pStyle w:val="TOC2"/>
            <w:tabs>
              <w:tab w:val="right" w:leader="dot" w:pos="9926"/>
            </w:tabs>
            <w:rPr>
              <w:noProof/>
            </w:rPr>
          </w:pPr>
          <w:hyperlink w:anchor="_Toc241345600" w:history="1">
            <w:r w:rsidRPr="00EF7199">
              <w:rPr>
                <w:rStyle w:val="Hyperlink"/>
                <w:noProof/>
              </w:rPr>
              <w:t>2.1 Literature and Methodology Review</w:t>
            </w:r>
            <w:r>
              <w:rPr>
                <w:noProof/>
                <w:webHidden/>
              </w:rPr>
              <w:tab/>
            </w:r>
            <w:r>
              <w:rPr>
                <w:noProof/>
                <w:webHidden/>
              </w:rPr>
              <w:fldChar w:fldCharType="begin"/>
            </w:r>
            <w:r>
              <w:rPr>
                <w:noProof/>
                <w:webHidden/>
              </w:rPr>
              <w:instrText xml:space="preserve"> PAGEREF _Toc241345600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83439F" w:rsidRDefault="0083439F">
          <w:pPr>
            <w:pStyle w:val="TOC2"/>
            <w:tabs>
              <w:tab w:val="right" w:leader="dot" w:pos="9926"/>
            </w:tabs>
            <w:rPr>
              <w:noProof/>
            </w:rPr>
          </w:pPr>
          <w:hyperlink w:anchor="_Toc241345601" w:history="1">
            <w:r w:rsidRPr="00EF7199">
              <w:rPr>
                <w:rStyle w:val="Hyperlink"/>
                <w:noProof/>
              </w:rPr>
              <w:t>2.2 Candidate Problem Comparison</w:t>
            </w:r>
            <w:r>
              <w:rPr>
                <w:noProof/>
                <w:webHidden/>
              </w:rPr>
              <w:tab/>
            </w:r>
            <w:r>
              <w:rPr>
                <w:noProof/>
                <w:webHidden/>
              </w:rPr>
              <w:fldChar w:fldCharType="begin"/>
            </w:r>
            <w:r>
              <w:rPr>
                <w:noProof/>
                <w:webHidden/>
              </w:rPr>
              <w:instrText xml:space="preserve"> PAGEREF _Toc241345601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83439F" w:rsidRDefault="0083439F">
          <w:pPr>
            <w:pStyle w:val="TOC1"/>
            <w:tabs>
              <w:tab w:val="right" w:leader="dot" w:pos="9926"/>
            </w:tabs>
            <w:rPr>
              <w:noProof/>
            </w:rPr>
          </w:pPr>
          <w:hyperlink w:anchor="_Toc241345602" w:history="1">
            <w:r w:rsidRPr="00EF7199">
              <w:rPr>
                <w:rStyle w:val="Hyperlink"/>
                <w:noProof/>
              </w:rPr>
              <w:t>3. Problem Definition</w:t>
            </w:r>
            <w:r>
              <w:rPr>
                <w:noProof/>
                <w:webHidden/>
              </w:rPr>
              <w:tab/>
            </w:r>
            <w:r>
              <w:rPr>
                <w:noProof/>
                <w:webHidden/>
              </w:rPr>
              <w:fldChar w:fldCharType="begin"/>
            </w:r>
            <w:r>
              <w:rPr>
                <w:noProof/>
                <w:webHidden/>
              </w:rPr>
              <w:instrText xml:space="preserve"> PAGEREF _Toc241345602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83439F" w:rsidRDefault="0083439F">
          <w:pPr>
            <w:pStyle w:val="TOC2"/>
            <w:tabs>
              <w:tab w:val="right" w:leader="dot" w:pos="9926"/>
            </w:tabs>
            <w:rPr>
              <w:noProof/>
            </w:rPr>
          </w:pPr>
          <w:hyperlink w:anchor="_Toc241345603" w:history="1">
            <w:r w:rsidRPr="00EF7199">
              <w:rPr>
                <w:rStyle w:val="Hyperlink"/>
                <w:noProof/>
              </w:rPr>
              <w:t>3.1 Problem Statement</w:t>
            </w:r>
            <w:r>
              <w:rPr>
                <w:noProof/>
                <w:webHidden/>
              </w:rPr>
              <w:tab/>
            </w:r>
            <w:r>
              <w:rPr>
                <w:noProof/>
                <w:webHidden/>
              </w:rPr>
              <w:fldChar w:fldCharType="begin"/>
            </w:r>
            <w:r>
              <w:rPr>
                <w:noProof/>
                <w:webHidden/>
              </w:rPr>
              <w:instrText xml:space="preserve"> PAGEREF _Toc241345603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83439F" w:rsidRDefault="0083439F">
          <w:pPr>
            <w:pStyle w:val="TOC2"/>
            <w:tabs>
              <w:tab w:val="right" w:leader="dot" w:pos="9926"/>
            </w:tabs>
            <w:rPr>
              <w:noProof/>
            </w:rPr>
          </w:pPr>
          <w:hyperlink w:anchor="_Toc241345604" w:history="1">
            <w:r w:rsidRPr="00EF7199">
              <w:rPr>
                <w:rStyle w:val="Hyperlink"/>
                <w:noProof/>
              </w:rPr>
              <w:t>3.2 Proposed Inputs</w:t>
            </w:r>
            <w:r>
              <w:rPr>
                <w:noProof/>
                <w:webHidden/>
              </w:rPr>
              <w:tab/>
            </w:r>
            <w:r>
              <w:rPr>
                <w:noProof/>
                <w:webHidden/>
              </w:rPr>
              <w:fldChar w:fldCharType="begin"/>
            </w:r>
            <w:r>
              <w:rPr>
                <w:noProof/>
                <w:webHidden/>
              </w:rPr>
              <w:instrText xml:space="preserve"> PAGEREF _Toc241345604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83439F" w:rsidRDefault="0083439F">
          <w:pPr>
            <w:pStyle w:val="TOC2"/>
            <w:tabs>
              <w:tab w:val="right" w:leader="dot" w:pos="9926"/>
            </w:tabs>
            <w:rPr>
              <w:noProof/>
            </w:rPr>
          </w:pPr>
          <w:hyperlink w:anchor="_Toc241345605" w:history="1">
            <w:r w:rsidRPr="00EF7199">
              <w:rPr>
                <w:rStyle w:val="Hyperlink"/>
                <w:noProof/>
              </w:rPr>
              <w:t>3.3 Expected Output</w:t>
            </w:r>
            <w:r>
              <w:rPr>
                <w:noProof/>
                <w:webHidden/>
              </w:rPr>
              <w:tab/>
            </w:r>
            <w:r>
              <w:rPr>
                <w:noProof/>
                <w:webHidden/>
              </w:rPr>
              <w:fldChar w:fldCharType="begin"/>
            </w:r>
            <w:r>
              <w:rPr>
                <w:noProof/>
                <w:webHidden/>
              </w:rPr>
              <w:instrText xml:space="preserve"> PAGEREF _Toc241345605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83439F" w:rsidRDefault="0083439F">
          <w:pPr>
            <w:pStyle w:val="TOC2"/>
            <w:tabs>
              <w:tab w:val="right" w:leader="dot" w:pos="9926"/>
            </w:tabs>
            <w:rPr>
              <w:noProof/>
            </w:rPr>
          </w:pPr>
          <w:hyperlink w:anchor="_Toc241345606" w:history="1">
            <w:r w:rsidRPr="00EF7199">
              <w:rPr>
                <w:rStyle w:val="Hyperlink"/>
                <w:noProof/>
              </w:rPr>
              <w:t>3.4 Key Challenges</w:t>
            </w:r>
            <w:r>
              <w:rPr>
                <w:noProof/>
                <w:webHidden/>
              </w:rPr>
              <w:tab/>
            </w:r>
            <w:r>
              <w:rPr>
                <w:noProof/>
                <w:webHidden/>
              </w:rPr>
              <w:fldChar w:fldCharType="begin"/>
            </w:r>
            <w:r>
              <w:rPr>
                <w:noProof/>
                <w:webHidden/>
              </w:rPr>
              <w:instrText xml:space="preserve"> PAGEREF _Toc241345606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83439F" w:rsidRDefault="0083439F">
          <w:pPr>
            <w:pStyle w:val="TOC2"/>
            <w:tabs>
              <w:tab w:val="right" w:leader="dot" w:pos="9926"/>
            </w:tabs>
            <w:rPr>
              <w:noProof/>
            </w:rPr>
          </w:pPr>
          <w:hyperlink w:anchor="_Toc241345607" w:history="1">
            <w:r w:rsidRPr="00EF7199">
              <w:rPr>
                <w:rStyle w:val="Hyperlink"/>
                <w:noProof/>
              </w:rPr>
              <w:t>3.5 Assumptions and Constraints</w:t>
            </w:r>
            <w:r>
              <w:rPr>
                <w:noProof/>
                <w:webHidden/>
              </w:rPr>
              <w:tab/>
            </w:r>
            <w:r>
              <w:rPr>
                <w:noProof/>
                <w:webHidden/>
              </w:rPr>
              <w:fldChar w:fldCharType="begin"/>
            </w:r>
            <w:r>
              <w:rPr>
                <w:noProof/>
                <w:webHidden/>
              </w:rPr>
              <w:instrText xml:space="preserve"> PAGEREF _Toc241345607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83439F" w:rsidRDefault="0083439F">
          <w:pPr>
            <w:pStyle w:val="TOC1"/>
            <w:tabs>
              <w:tab w:val="right" w:leader="dot" w:pos="9926"/>
            </w:tabs>
            <w:rPr>
              <w:noProof/>
            </w:rPr>
          </w:pPr>
          <w:hyperlink w:anchor="_Toc241345608" w:history="1">
            <w:r w:rsidRPr="00EF7199">
              <w:rPr>
                <w:rStyle w:val="Hyperlink"/>
                <w:noProof/>
              </w:rPr>
              <w:t>4. Project Objectives</w:t>
            </w:r>
            <w:r>
              <w:rPr>
                <w:noProof/>
                <w:webHidden/>
              </w:rPr>
              <w:tab/>
            </w:r>
            <w:r>
              <w:rPr>
                <w:noProof/>
                <w:webHidden/>
              </w:rPr>
              <w:fldChar w:fldCharType="begin"/>
            </w:r>
            <w:r>
              <w:rPr>
                <w:noProof/>
                <w:webHidden/>
              </w:rPr>
              <w:instrText xml:space="preserve"> PAGEREF _Toc241345608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83439F" w:rsidRDefault="0083439F">
          <w:pPr>
            <w:pStyle w:val="TOC2"/>
            <w:tabs>
              <w:tab w:val="right" w:leader="dot" w:pos="9926"/>
            </w:tabs>
            <w:rPr>
              <w:noProof/>
            </w:rPr>
          </w:pPr>
          <w:hyperlink w:anchor="_Toc241345609" w:history="1">
            <w:r w:rsidRPr="00EF7199">
              <w:rPr>
                <w:rStyle w:val="Hyperlink"/>
                <w:noProof/>
              </w:rPr>
              <w:t>4.1 Success Criteria</w:t>
            </w:r>
            <w:r>
              <w:rPr>
                <w:noProof/>
                <w:webHidden/>
              </w:rPr>
              <w:tab/>
            </w:r>
            <w:r>
              <w:rPr>
                <w:noProof/>
                <w:webHidden/>
              </w:rPr>
              <w:fldChar w:fldCharType="begin"/>
            </w:r>
            <w:r>
              <w:rPr>
                <w:noProof/>
                <w:webHidden/>
              </w:rPr>
              <w:instrText xml:space="preserve"> PAGEREF _Toc241345609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rsidR="0083439F" w:rsidRDefault="0083439F">
          <w:pPr>
            <w:pStyle w:val="TOC1"/>
            <w:tabs>
              <w:tab w:val="right" w:leader="dot" w:pos="9926"/>
            </w:tabs>
            <w:rPr>
              <w:noProof/>
            </w:rPr>
          </w:pPr>
          <w:hyperlink w:anchor="_Toc241345610" w:history="1">
            <w:r w:rsidRPr="00EF7199">
              <w:rPr>
                <w:rStyle w:val="Hyperlink"/>
                <w:noProof/>
              </w:rPr>
              <w:t>5. Proposed End-to-End ML Pipeline</w:t>
            </w:r>
            <w:r>
              <w:rPr>
                <w:noProof/>
                <w:webHidden/>
              </w:rPr>
              <w:tab/>
            </w:r>
            <w:r>
              <w:rPr>
                <w:noProof/>
                <w:webHidden/>
              </w:rPr>
              <w:fldChar w:fldCharType="begin"/>
            </w:r>
            <w:r>
              <w:rPr>
                <w:noProof/>
                <w:webHidden/>
              </w:rPr>
              <w:instrText xml:space="preserve"> PAGEREF _Toc241345610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83439F" w:rsidRDefault="0083439F">
          <w:pPr>
            <w:pStyle w:val="TOC1"/>
            <w:tabs>
              <w:tab w:val="right" w:leader="dot" w:pos="9926"/>
            </w:tabs>
            <w:rPr>
              <w:noProof/>
            </w:rPr>
          </w:pPr>
          <w:hyperlink w:anchor="_Toc241345611" w:history="1">
            <w:r w:rsidRPr="00EF7199">
              <w:rPr>
                <w:rStyle w:val="Hyperlink"/>
                <w:noProof/>
              </w:rPr>
              <w:t>6. Detailed Technical Strategy</w:t>
            </w:r>
            <w:r>
              <w:rPr>
                <w:noProof/>
                <w:webHidden/>
              </w:rPr>
              <w:tab/>
            </w:r>
            <w:r>
              <w:rPr>
                <w:noProof/>
                <w:webHidden/>
              </w:rPr>
              <w:fldChar w:fldCharType="begin"/>
            </w:r>
            <w:r>
              <w:rPr>
                <w:noProof/>
                <w:webHidden/>
              </w:rPr>
              <w:instrText xml:space="preserve"> PAGEREF _Toc241345611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83439F" w:rsidRDefault="0083439F">
          <w:pPr>
            <w:pStyle w:val="TOC2"/>
            <w:tabs>
              <w:tab w:val="right" w:leader="dot" w:pos="9926"/>
            </w:tabs>
            <w:rPr>
              <w:noProof/>
            </w:rPr>
          </w:pPr>
          <w:hyperlink w:anchor="_Toc241345612" w:history="1">
            <w:r w:rsidRPr="00EF7199">
              <w:rPr>
                <w:rStyle w:val="Hyperlink"/>
                <w:noProof/>
              </w:rPr>
              <w:t>6.1 Data Acquisition and Versioning</w:t>
            </w:r>
            <w:r>
              <w:rPr>
                <w:noProof/>
                <w:webHidden/>
              </w:rPr>
              <w:tab/>
            </w:r>
            <w:r>
              <w:rPr>
                <w:noProof/>
                <w:webHidden/>
              </w:rPr>
              <w:fldChar w:fldCharType="begin"/>
            </w:r>
            <w:r>
              <w:rPr>
                <w:noProof/>
                <w:webHidden/>
              </w:rPr>
              <w:instrText xml:space="preserve"> PAGEREF _Toc241345612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83439F" w:rsidRDefault="0083439F">
          <w:pPr>
            <w:pStyle w:val="TOC2"/>
            <w:tabs>
              <w:tab w:val="right" w:leader="dot" w:pos="9926"/>
            </w:tabs>
            <w:rPr>
              <w:noProof/>
            </w:rPr>
          </w:pPr>
          <w:hyperlink w:anchor="_Toc241345613" w:history="1">
            <w:r w:rsidRPr="00EF7199">
              <w:rPr>
                <w:rStyle w:val="Hyperlink"/>
                <w:noProof/>
              </w:rPr>
              <w:t>6.2 Data Quality Checks</w:t>
            </w:r>
            <w:r>
              <w:rPr>
                <w:noProof/>
                <w:webHidden/>
              </w:rPr>
              <w:tab/>
            </w:r>
            <w:r>
              <w:rPr>
                <w:noProof/>
                <w:webHidden/>
              </w:rPr>
              <w:fldChar w:fldCharType="begin"/>
            </w:r>
            <w:r>
              <w:rPr>
                <w:noProof/>
                <w:webHidden/>
              </w:rPr>
              <w:instrText xml:space="preserve"> PAGEREF _Toc241345613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83439F" w:rsidRDefault="0083439F">
          <w:pPr>
            <w:pStyle w:val="TOC2"/>
            <w:tabs>
              <w:tab w:val="right" w:leader="dot" w:pos="9926"/>
            </w:tabs>
            <w:rPr>
              <w:noProof/>
            </w:rPr>
          </w:pPr>
          <w:hyperlink w:anchor="_Toc241345614" w:history="1">
            <w:r w:rsidRPr="00EF7199">
              <w:rPr>
                <w:rStyle w:val="Hyperlink"/>
                <w:noProof/>
              </w:rPr>
              <w:t>6.3 Exploratory Data Analysis</w:t>
            </w:r>
            <w:r>
              <w:rPr>
                <w:noProof/>
                <w:webHidden/>
              </w:rPr>
              <w:tab/>
            </w:r>
            <w:r>
              <w:rPr>
                <w:noProof/>
                <w:webHidden/>
              </w:rPr>
              <w:fldChar w:fldCharType="begin"/>
            </w:r>
            <w:r>
              <w:rPr>
                <w:noProof/>
                <w:webHidden/>
              </w:rPr>
              <w:instrText xml:space="preserve"> PAGEREF _Toc241345614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83439F" w:rsidRDefault="0083439F">
          <w:pPr>
            <w:pStyle w:val="TOC2"/>
            <w:tabs>
              <w:tab w:val="right" w:leader="dot" w:pos="9926"/>
            </w:tabs>
            <w:rPr>
              <w:noProof/>
            </w:rPr>
          </w:pPr>
          <w:hyperlink w:anchor="_Toc241345615" w:history="1">
            <w:r w:rsidRPr="00EF7199">
              <w:rPr>
                <w:rStyle w:val="Hyperlink"/>
                <w:noProof/>
              </w:rPr>
              <w:t>6.4 Preprocessing</w:t>
            </w:r>
            <w:r>
              <w:rPr>
                <w:noProof/>
                <w:webHidden/>
              </w:rPr>
              <w:tab/>
            </w:r>
            <w:r>
              <w:rPr>
                <w:noProof/>
                <w:webHidden/>
              </w:rPr>
              <w:fldChar w:fldCharType="begin"/>
            </w:r>
            <w:r>
              <w:rPr>
                <w:noProof/>
                <w:webHidden/>
              </w:rPr>
              <w:instrText xml:space="preserve"> PAGEREF _Toc241345615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83439F" w:rsidRDefault="0083439F">
          <w:pPr>
            <w:pStyle w:val="TOC2"/>
            <w:tabs>
              <w:tab w:val="right" w:leader="dot" w:pos="9926"/>
            </w:tabs>
            <w:rPr>
              <w:noProof/>
            </w:rPr>
          </w:pPr>
          <w:hyperlink w:anchor="_Toc241345616" w:history="1">
            <w:r w:rsidRPr="00EF7199">
              <w:rPr>
                <w:rStyle w:val="Hyperlink"/>
                <w:noProof/>
              </w:rPr>
              <w:t>6.5 Candidate Models</w:t>
            </w:r>
            <w:r>
              <w:rPr>
                <w:noProof/>
                <w:webHidden/>
              </w:rPr>
              <w:tab/>
            </w:r>
            <w:r>
              <w:rPr>
                <w:noProof/>
                <w:webHidden/>
              </w:rPr>
              <w:fldChar w:fldCharType="begin"/>
            </w:r>
            <w:r>
              <w:rPr>
                <w:noProof/>
                <w:webHidden/>
              </w:rPr>
              <w:instrText xml:space="preserve"> PAGEREF _Toc241345616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83439F" w:rsidRDefault="0083439F">
          <w:pPr>
            <w:pStyle w:val="TOC2"/>
            <w:tabs>
              <w:tab w:val="right" w:leader="dot" w:pos="9926"/>
            </w:tabs>
            <w:rPr>
              <w:noProof/>
            </w:rPr>
          </w:pPr>
          <w:hyperlink w:anchor="_Toc241345617" w:history="1">
            <w:r w:rsidRPr="00EF7199">
              <w:rPr>
                <w:rStyle w:val="Hyperlink"/>
                <w:noProof/>
              </w:rPr>
              <w:t>6.6 Evaluation Metrics</w:t>
            </w:r>
            <w:r>
              <w:rPr>
                <w:noProof/>
                <w:webHidden/>
              </w:rPr>
              <w:tab/>
            </w:r>
            <w:r>
              <w:rPr>
                <w:noProof/>
                <w:webHidden/>
              </w:rPr>
              <w:fldChar w:fldCharType="begin"/>
            </w:r>
            <w:r>
              <w:rPr>
                <w:noProof/>
                <w:webHidden/>
              </w:rPr>
              <w:instrText xml:space="preserve"> PAGEREF _Toc241345617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83439F" w:rsidRDefault="0083439F">
          <w:pPr>
            <w:pStyle w:val="TOC1"/>
            <w:tabs>
              <w:tab w:val="right" w:leader="dot" w:pos="9926"/>
            </w:tabs>
            <w:rPr>
              <w:noProof/>
            </w:rPr>
          </w:pPr>
          <w:hyperlink w:anchor="_Toc241345618" w:history="1">
            <w:r w:rsidRPr="00EF7199">
              <w:rPr>
                <w:rStyle w:val="Hyperlink"/>
                <w:noProof/>
              </w:rPr>
              <w:t>7. Project Timeline and Work Breakdown</w:t>
            </w:r>
            <w:r>
              <w:rPr>
                <w:noProof/>
                <w:webHidden/>
              </w:rPr>
              <w:tab/>
            </w:r>
            <w:r>
              <w:rPr>
                <w:noProof/>
                <w:webHidden/>
              </w:rPr>
              <w:fldChar w:fldCharType="begin"/>
            </w:r>
            <w:r>
              <w:rPr>
                <w:noProof/>
                <w:webHidden/>
              </w:rPr>
              <w:instrText xml:space="preserve"> PAGEREF _Toc241345618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83439F" w:rsidRDefault="0083439F">
          <w:pPr>
            <w:pStyle w:val="TOC2"/>
            <w:tabs>
              <w:tab w:val="right" w:leader="dot" w:pos="9926"/>
            </w:tabs>
            <w:rPr>
              <w:noProof/>
            </w:rPr>
          </w:pPr>
          <w:hyperlink w:anchor="_Toc241345619" w:history="1">
            <w:r w:rsidRPr="00EF7199">
              <w:rPr>
                <w:rStyle w:val="Hyperlink"/>
                <w:noProof/>
              </w:rPr>
              <w:t>7.1 Week 1 Detailed Schedule — 30–35 Hours</w:t>
            </w:r>
            <w:r>
              <w:rPr>
                <w:noProof/>
                <w:webHidden/>
              </w:rPr>
              <w:tab/>
            </w:r>
            <w:r>
              <w:rPr>
                <w:noProof/>
                <w:webHidden/>
              </w:rPr>
              <w:fldChar w:fldCharType="begin"/>
            </w:r>
            <w:r>
              <w:rPr>
                <w:noProof/>
                <w:webHidden/>
              </w:rPr>
              <w:instrText xml:space="preserve"> PAGEREF _Toc241345619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83439F" w:rsidRDefault="0083439F">
          <w:pPr>
            <w:pStyle w:val="TOC1"/>
            <w:tabs>
              <w:tab w:val="right" w:leader="dot" w:pos="9926"/>
            </w:tabs>
            <w:rPr>
              <w:noProof/>
            </w:rPr>
          </w:pPr>
          <w:hyperlink w:anchor="_Toc241345620" w:history="1">
            <w:r w:rsidRPr="00EF7199">
              <w:rPr>
                <w:rStyle w:val="Hyperlink"/>
                <w:noProof/>
              </w:rPr>
              <w:t>8. Milestones and Acceptance Gates</w:t>
            </w:r>
            <w:r>
              <w:rPr>
                <w:noProof/>
                <w:webHidden/>
              </w:rPr>
              <w:tab/>
            </w:r>
            <w:r>
              <w:rPr>
                <w:noProof/>
                <w:webHidden/>
              </w:rPr>
              <w:fldChar w:fldCharType="begin"/>
            </w:r>
            <w:r>
              <w:rPr>
                <w:noProof/>
                <w:webHidden/>
              </w:rPr>
              <w:instrText xml:space="preserve"> PAGEREF _Toc241345620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83439F" w:rsidRDefault="0083439F">
          <w:pPr>
            <w:pStyle w:val="TOC1"/>
            <w:tabs>
              <w:tab w:val="right" w:leader="dot" w:pos="9926"/>
            </w:tabs>
            <w:rPr>
              <w:noProof/>
            </w:rPr>
          </w:pPr>
          <w:hyperlink w:anchor="_Toc241345621" w:history="1">
            <w:r w:rsidRPr="00EF7199">
              <w:rPr>
                <w:rStyle w:val="Hyperlink"/>
                <w:noProof/>
              </w:rPr>
              <w:t>9. Critical Path and Dependencies</w:t>
            </w:r>
            <w:r>
              <w:rPr>
                <w:noProof/>
                <w:webHidden/>
              </w:rPr>
              <w:tab/>
            </w:r>
            <w:r>
              <w:rPr>
                <w:noProof/>
                <w:webHidden/>
              </w:rPr>
              <w:fldChar w:fldCharType="begin"/>
            </w:r>
            <w:r>
              <w:rPr>
                <w:noProof/>
                <w:webHidden/>
              </w:rPr>
              <w:instrText xml:space="preserve"> PAGEREF _Toc241345621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83439F" w:rsidRDefault="0083439F">
          <w:pPr>
            <w:pStyle w:val="TOC2"/>
            <w:tabs>
              <w:tab w:val="right" w:leader="dot" w:pos="9926"/>
            </w:tabs>
            <w:rPr>
              <w:noProof/>
            </w:rPr>
          </w:pPr>
          <w:hyperlink w:anchor="_Toc241345622" w:history="1">
            <w:r w:rsidRPr="00EF7199">
              <w:rPr>
                <w:rStyle w:val="Hyperlink"/>
                <w:noProof/>
              </w:rPr>
              <w:t>9.1 Parallelizable Work</w:t>
            </w:r>
            <w:r>
              <w:rPr>
                <w:noProof/>
                <w:webHidden/>
              </w:rPr>
              <w:tab/>
            </w:r>
            <w:r>
              <w:rPr>
                <w:noProof/>
                <w:webHidden/>
              </w:rPr>
              <w:fldChar w:fldCharType="begin"/>
            </w:r>
            <w:r>
              <w:rPr>
                <w:noProof/>
                <w:webHidden/>
              </w:rPr>
              <w:instrText xml:space="preserve"> PAGEREF _Toc241345622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83439F" w:rsidRDefault="0083439F">
          <w:pPr>
            <w:pStyle w:val="TOC1"/>
            <w:tabs>
              <w:tab w:val="right" w:leader="dot" w:pos="9926"/>
            </w:tabs>
            <w:rPr>
              <w:noProof/>
            </w:rPr>
          </w:pPr>
          <w:hyperlink w:anchor="_Toc241345623" w:history="1">
            <w:r w:rsidRPr="00EF7199">
              <w:rPr>
                <w:rStyle w:val="Hyperlink"/>
                <w:noProof/>
              </w:rPr>
              <w:t>10. Resource Requirements</w:t>
            </w:r>
            <w:r>
              <w:rPr>
                <w:noProof/>
                <w:webHidden/>
              </w:rPr>
              <w:tab/>
            </w:r>
            <w:r>
              <w:rPr>
                <w:noProof/>
                <w:webHidden/>
              </w:rPr>
              <w:fldChar w:fldCharType="begin"/>
            </w:r>
            <w:r>
              <w:rPr>
                <w:noProof/>
                <w:webHidden/>
              </w:rPr>
              <w:instrText xml:space="preserve"> PAGEREF _Toc241345623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83439F" w:rsidRDefault="0083439F">
          <w:pPr>
            <w:pStyle w:val="TOC2"/>
            <w:tabs>
              <w:tab w:val="right" w:leader="dot" w:pos="9926"/>
            </w:tabs>
            <w:rPr>
              <w:noProof/>
            </w:rPr>
          </w:pPr>
          <w:hyperlink w:anchor="_Toc241345624" w:history="1">
            <w:r w:rsidRPr="00EF7199">
              <w:rPr>
                <w:rStyle w:val="Hyperlink"/>
                <w:noProof/>
              </w:rPr>
              <w:t>10.1 Software</w:t>
            </w:r>
            <w:r>
              <w:rPr>
                <w:noProof/>
                <w:webHidden/>
              </w:rPr>
              <w:tab/>
            </w:r>
            <w:r>
              <w:rPr>
                <w:noProof/>
                <w:webHidden/>
              </w:rPr>
              <w:fldChar w:fldCharType="begin"/>
            </w:r>
            <w:r>
              <w:rPr>
                <w:noProof/>
                <w:webHidden/>
              </w:rPr>
              <w:instrText xml:space="preserve"> PAGEREF _Toc241345624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83439F" w:rsidRDefault="0083439F">
          <w:pPr>
            <w:pStyle w:val="TOC2"/>
            <w:tabs>
              <w:tab w:val="right" w:leader="dot" w:pos="9926"/>
            </w:tabs>
            <w:rPr>
              <w:noProof/>
            </w:rPr>
          </w:pPr>
          <w:hyperlink w:anchor="_Toc241345625" w:history="1">
            <w:r w:rsidRPr="00EF7199">
              <w:rPr>
                <w:rStyle w:val="Hyperlink"/>
                <w:noProof/>
              </w:rPr>
              <w:t>10.2 Hardware</w:t>
            </w:r>
            <w:r>
              <w:rPr>
                <w:noProof/>
                <w:webHidden/>
              </w:rPr>
              <w:tab/>
            </w:r>
            <w:r>
              <w:rPr>
                <w:noProof/>
                <w:webHidden/>
              </w:rPr>
              <w:fldChar w:fldCharType="begin"/>
            </w:r>
            <w:r>
              <w:rPr>
                <w:noProof/>
                <w:webHidden/>
              </w:rPr>
              <w:instrText xml:space="preserve"> PAGEREF _Toc241345625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83439F" w:rsidRDefault="0083439F">
          <w:pPr>
            <w:pStyle w:val="TOC2"/>
            <w:tabs>
              <w:tab w:val="right" w:leader="dot" w:pos="9926"/>
            </w:tabs>
            <w:rPr>
              <w:noProof/>
            </w:rPr>
          </w:pPr>
          <w:hyperlink w:anchor="_Toc241345626" w:history="1">
            <w:r w:rsidRPr="00EF7199">
              <w:rPr>
                <w:rStyle w:val="Hyperlink"/>
                <w:noProof/>
              </w:rPr>
              <w:t>10.3 Human Resources</w:t>
            </w:r>
            <w:r>
              <w:rPr>
                <w:noProof/>
                <w:webHidden/>
              </w:rPr>
              <w:tab/>
            </w:r>
            <w:r>
              <w:rPr>
                <w:noProof/>
                <w:webHidden/>
              </w:rPr>
              <w:fldChar w:fldCharType="begin"/>
            </w:r>
            <w:r>
              <w:rPr>
                <w:noProof/>
                <w:webHidden/>
              </w:rPr>
              <w:instrText xml:space="preserve"> PAGEREF _Toc241345626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83439F" w:rsidRDefault="0083439F">
          <w:pPr>
            <w:pStyle w:val="TOC1"/>
            <w:tabs>
              <w:tab w:val="right" w:leader="dot" w:pos="9926"/>
            </w:tabs>
            <w:rPr>
              <w:noProof/>
            </w:rPr>
          </w:pPr>
          <w:hyperlink w:anchor="_Toc241345627" w:history="1">
            <w:r w:rsidRPr="00EF7199">
              <w:rPr>
                <w:rStyle w:val="Hyperlink"/>
                <w:noProof/>
              </w:rPr>
              <w:t>11. Risk Management</w:t>
            </w:r>
            <w:r>
              <w:rPr>
                <w:noProof/>
                <w:webHidden/>
              </w:rPr>
              <w:tab/>
            </w:r>
            <w:r>
              <w:rPr>
                <w:noProof/>
                <w:webHidden/>
              </w:rPr>
              <w:fldChar w:fldCharType="begin"/>
            </w:r>
            <w:r>
              <w:rPr>
                <w:noProof/>
                <w:webHidden/>
              </w:rPr>
              <w:instrText xml:space="preserve"> PAGEREF _Toc241345627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83439F" w:rsidRDefault="0083439F">
          <w:pPr>
            <w:pStyle w:val="TOC2"/>
            <w:tabs>
              <w:tab w:val="right" w:leader="dot" w:pos="9926"/>
            </w:tabs>
            <w:rPr>
              <w:noProof/>
            </w:rPr>
          </w:pPr>
          <w:hyperlink w:anchor="_Toc241345628" w:history="1">
            <w:r w:rsidRPr="00EF7199">
              <w:rPr>
                <w:rStyle w:val="Hyperlink"/>
                <w:noProof/>
              </w:rPr>
              <w:t>11.1 Risk Response Strategy</w:t>
            </w:r>
            <w:r>
              <w:rPr>
                <w:noProof/>
                <w:webHidden/>
              </w:rPr>
              <w:tab/>
            </w:r>
            <w:r>
              <w:rPr>
                <w:noProof/>
                <w:webHidden/>
              </w:rPr>
              <w:fldChar w:fldCharType="begin"/>
            </w:r>
            <w:r>
              <w:rPr>
                <w:noProof/>
                <w:webHidden/>
              </w:rPr>
              <w:instrText xml:space="preserve"> PAGEREF _Toc241345628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83439F" w:rsidRDefault="0083439F">
          <w:pPr>
            <w:pStyle w:val="TOC1"/>
            <w:tabs>
              <w:tab w:val="right" w:leader="dot" w:pos="9926"/>
            </w:tabs>
            <w:rPr>
              <w:noProof/>
            </w:rPr>
          </w:pPr>
          <w:hyperlink w:anchor="_Toc241345629" w:history="1">
            <w:r w:rsidRPr="00EF7199">
              <w:rPr>
                <w:rStyle w:val="Hyperlink"/>
                <w:noProof/>
              </w:rPr>
              <w:t>12. Data Privacy, Ethics and Responsible ML</w:t>
            </w:r>
            <w:r>
              <w:rPr>
                <w:noProof/>
                <w:webHidden/>
              </w:rPr>
              <w:tab/>
            </w:r>
            <w:r>
              <w:rPr>
                <w:noProof/>
                <w:webHidden/>
              </w:rPr>
              <w:fldChar w:fldCharType="begin"/>
            </w:r>
            <w:r>
              <w:rPr>
                <w:noProof/>
                <w:webHidden/>
              </w:rPr>
              <w:instrText xml:space="preserve"> PAGEREF _Toc241345629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83439F" w:rsidRDefault="0083439F">
          <w:pPr>
            <w:pStyle w:val="TOC1"/>
            <w:tabs>
              <w:tab w:val="right" w:leader="dot" w:pos="9926"/>
            </w:tabs>
            <w:rPr>
              <w:noProof/>
            </w:rPr>
          </w:pPr>
          <w:hyperlink w:anchor="_Toc241345630" w:history="1">
            <w:r w:rsidRPr="00EF7199">
              <w:rPr>
                <w:rStyle w:val="Hyperlink"/>
                <w:noProof/>
              </w:rPr>
              <w:t>13. Deployment Strategy</w:t>
            </w:r>
            <w:r>
              <w:rPr>
                <w:noProof/>
                <w:webHidden/>
              </w:rPr>
              <w:tab/>
            </w:r>
            <w:r>
              <w:rPr>
                <w:noProof/>
                <w:webHidden/>
              </w:rPr>
              <w:fldChar w:fldCharType="begin"/>
            </w:r>
            <w:r>
              <w:rPr>
                <w:noProof/>
                <w:webHidden/>
              </w:rPr>
              <w:instrText xml:space="preserve"> PAGEREF _Toc241345630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83439F" w:rsidRDefault="0083439F">
          <w:pPr>
            <w:pStyle w:val="TOC2"/>
            <w:tabs>
              <w:tab w:val="right" w:leader="dot" w:pos="9926"/>
            </w:tabs>
            <w:rPr>
              <w:noProof/>
            </w:rPr>
          </w:pPr>
          <w:hyperlink w:anchor="_Toc241345631" w:history="1">
            <w:r w:rsidRPr="00EF7199">
              <w:rPr>
                <w:rStyle w:val="Hyperlink"/>
                <w:noProof/>
              </w:rPr>
              <w:t>13.1 Proposed Architecture</w:t>
            </w:r>
            <w:r>
              <w:rPr>
                <w:noProof/>
                <w:webHidden/>
              </w:rPr>
              <w:tab/>
            </w:r>
            <w:r>
              <w:rPr>
                <w:noProof/>
                <w:webHidden/>
              </w:rPr>
              <w:fldChar w:fldCharType="begin"/>
            </w:r>
            <w:r>
              <w:rPr>
                <w:noProof/>
                <w:webHidden/>
              </w:rPr>
              <w:instrText xml:space="preserve"> PAGEREF _Toc241345631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83439F" w:rsidRDefault="0083439F">
          <w:pPr>
            <w:pStyle w:val="TOC2"/>
            <w:tabs>
              <w:tab w:val="right" w:leader="dot" w:pos="9926"/>
            </w:tabs>
            <w:rPr>
              <w:noProof/>
            </w:rPr>
          </w:pPr>
          <w:hyperlink w:anchor="_Toc241345632" w:history="1">
            <w:r w:rsidRPr="00EF7199">
              <w:rPr>
                <w:rStyle w:val="Hyperlink"/>
                <w:noProof/>
              </w:rPr>
              <w:t>13.2 Deployment Steps</w:t>
            </w:r>
            <w:r>
              <w:rPr>
                <w:noProof/>
                <w:webHidden/>
              </w:rPr>
              <w:tab/>
            </w:r>
            <w:r>
              <w:rPr>
                <w:noProof/>
                <w:webHidden/>
              </w:rPr>
              <w:fldChar w:fldCharType="begin"/>
            </w:r>
            <w:r>
              <w:rPr>
                <w:noProof/>
                <w:webHidden/>
              </w:rPr>
              <w:instrText xml:space="preserve"> PAGEREF _Toc241345632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83439F" w:rsidRDefault="0083439F">
          <w:pPr>
            <w:pStyle w:val="TOC1"/>
            <w:tabs>
              <w:tab w:val="right" w:leader="dot" w:pos="9926"/>
            </w:tabs>
            <w:rPr>
              <w:noProof/>
            </w:rPr>
          </w:pPr>
          <w:hyperlink w:anchor="_Toc241345633" w:history="1">
            <w:r w:rsidRPr="00EF7199">
              <w:rPr>
                <w:rStyle w:val="Hyperlink"/>
                <w:noProof/>
              </w:rPr>
              <w:t>14. Monitoring and Maintenance Roadmap</w:t>
            </w:r>
            <w:r>
              <w:rPr>
                <w:noProof/>
                <w:webHidden/>
              </w:rPr>
              <w:tab/>
            </w:r>
            <w:r>
              <w:rPr>
                <w:noProof/>
                <w:webHidden/>
              </w:rPr>
              <w:fldChar w:fldCharType="begin"/>
            </w:r>
            <w:r>
              <w:rPr>
                <w:noProof/>
                <w:webHidden/>
              </w:rPr>
              <w:instrText xml:space="preserve"> PAGEREF _Toc241345633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83439F" w:rsidRDefault="0083439F">
          <w:pPr>
            <w:pStyle w:val="TOC1"/>
            <w:tabs>
              <w:tab w:val="right" w:leader="dot" w:pos="9926"/>
            </w:tabs>
            <w:rPr>
              <w:noProof/>
            </w:rPr>
          </w:pPr>
          <w:hyperlink w:anchor="_Toc241345634" w:history="1">
            <w:r w:rsidRPr="00EF7199">
              <w:rPr>
                <w:rStyle w:val="Hyperlink"/>
                <w:noProof/>
              </w:rPr>
              <w:t>15. Documentation and Repository Structure</w:t>
            </w:r>
            <w:r>
              <w:rPr>
                <w:noProof/>
                <w:webHidden/>
              </w:rPr>
              <w:tab/>
            </w:r>
            <w:r>
              <w:rPr>
                <w:noProof/>
                <w:webHidden/>
              </w:rPr>
              <w:fldChar w:fldCharType="begin"/>
            </w:r>
            <w:r>
              <w:rPr>
                <w:noProof/>
                <w:webHidden/>
              </w:rPr>
              <w:instrText xml:space="preserve"> PAGEREF _Toc241345634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83439F" w:rsidRDefault="0083439F">
          <w:pPr>
            <w:pStyle w:val="TOC2"/>
            <w:tabs>
              <w:tab w:val="right" w:leader="dot" w:pos="9926"/>
            </w:tabs>
            <w:rPr>
              <w:noProof/>
            </w:rPr>
          </w:pPr>
          <w:hyperlink w:anchor="_Toc241345635" w:history="1">
            <w:r w:rsidRPr="00EF7199">
              <w:rPr>
                <w:rStyle w:val="Hyperlink"/>
                <w:noProof/>
              </w:rPr>
              <w:t>15.1 Documentation Checklist</w:t>
            </w:r>
            <w:r>
              <w:rPr>
                <w:noProof/>
                <w:webHidden/>
              </w:rPr>
              <w:tab/>
            </w:r>
            <w:r>
              <w:rPr>
                <w:noProof/>
                <w:webHidden/>
              </w:rPr>
              <w:fldChar w:fldCharType="begin"/>
            </w:r>
            <w:r>
              <w:rPr>
                <w:noProof/>
                <w:webHidden/>
              </w:rPr>
              <w:instrText xml:space="preserve"> PAGEREF _Toc241345635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83439F" w:rsidRDefault="0083439F">
          <w:pPr>
            <w:pStyle w:val="TOC1"/>
            <w:tabs>
              <w:tab w:val="right" w:leader="dot" w:pos="9926"/>
            </w:tabs>
            <w:rPr>
              <w:noProof/>
            </w:rPr>
          </w:pPr>
          <w:hyperlink w:anchor="_Toc241345636" w:history="1">
            <w:r w:rsidRPr="00EF7199">
              <w:rPr>
                <w:rStyle w:val="Hyperlink"/>
                <w:noProof/>
              </w:rPr>
              <w:t>16. Strategic Roadmap</w:t>
            </w:r>
            <w:r>
              <w:rPr>
                <w:noProof/>
                <w:webHidden/>
              </w:rPr>
              <w:tab/>
            </w:r>
            <w:r>
              <w:rPr>
                <w:noProof/>
                <w:webHidden/>
              </w:rPr>
              <w:fldChar w:fldCharType="begin"/>
            </w:r>
            <w:r>
              <w:rPr>
                <w:noProof/>
                <w:webHidden/>
              </w:rPr>
              <w:instrText xml:space="preserve"> PAGEREF _Toc241345636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83439F" w:rsidRDefault="0083439F">
          <w:pPr>
            <w:pStyle w:val="TOC2"/>
            <w:tabs>
              <w:tab w:val="right" w:leader="dot" w:pos="9926"/>
            </w:tabs>
            <w:rPr>
              <w:noProof/>
            </w:rPr>
          </w:pPr>
          <w:hyperlink w:anchor="_Toc241345637" w:history="1">
            <w:r w:rsidRPr="00EF7199">
              <w:rPr>
                <w:rStyle w:val="Hyperlink"/>
                <w:noProof/>
              </w:rPr>
              <w:t>16.1 Future Enhancements</w:t>
            </w:r>
            <w:r>
              <w:rPr>
                <w:noProof/>
                <w:webHidden/>
              </w:rPr>
              <w:tab/>
            </w:r>
            <w:r>
              <w:rPr>
                <w:noProof/>
                <w:webHidden/>
              </w:rPr>
              <w:fldChar w:fldCharType="begin"/>
            </w:r>
            <w:r>
              <w:rPr>
                <w:noProof/>
                <w:webHidden/>
              </w:rPr>
              <w:instrText xml:space="preserve"> PAGEREF _Toc241345637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83439F" w:rsidRDefault="0083439F">
          <w:pPr>
            <w:pStyle w:val="TOC1"/>
            <w:tabs>
              <w:tab w:val="right" w:leader="dot" w:pos="9926"/>
            </w:tabs>
            <w:rPr>
              <w:noProof/>
            </w:rPr>
          </w:pPr>
          <w:hyperlink w:anchor="_Toc241345638" w:history="1">
            <w:r w:rsidRPr="00EF7199">
              <w:rPr>
                <w:rStyle w:val="Hyperlink"/>
                <w:noProof/>
              </w:rPr>
              <w:t>17. Expected Deliverables</w:t>
            </w:r>
            <w:r>
              <w:rPr>
                <w:noProof/>
                <w:webHidden/>
              </w:rPr>
              <w:tab/>
            </w:r>
            <w:r>
              <w:rPr>
                <w:noProof/>
                <w:webHidden/>
              </w:rPr>
              <w:fldChar w:fldCharType="begin"/>
            </w:r>
            <w:r>
              <w:rPr>
                <w:noProof/>
                <w:webHidden/>
              </w:rPr>
              <w:instrText xml:space="preserve"> PAGEREF _Toc241345638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83439F" w:rsidRDefault="0083439F">
          <w:pPr>
            <w:pStyle w:val="TOC1"/>
            <w:tabs>
              <w:tab w:val="right" w:leader="dot" w:pos="9926"/>
            </w:tabs>
            <w:rPr>
              <w:noProof/>
            </w:rPr>
          </w:pPr>
          <w:hyperlink w:anchor="_Toc241345639" w:history="1">
            <w:r w:rsidRPr="00EF7199">
              <w:rPr>
                <w:rStyle w:val="Hyperlink"/>
                <w:noProof/>
              </w:rPr>
              <w:t>18. Conclusion</w:t>
            </w:r>
            <w:r>
              <w:rPr>
                <w:noProof/>
                <w:webHidden/>
              </w:rPr>
              <w:tab/>
            </w:r>
            <w:r>
              <w:rPr>
                <w:noProof/>
                <w:webHidden/>
              </w:rPr>
              <w:fldChar w:fldCharType="begin"/>
            </w:r>
            <w:r>
              <w:rPr>
                <w:noProof/>
                <w:webHidden/>
              </w:rPr>
              <w:instrText xml:space="preserve"> PAGEREF _Toc241345639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83439F" w:rsidRDefault="0083439F">
          <w:pPr>
            <w:pStyle w:val="TOC1"/>
            <w:tabs>
              <w:tab w:val="right" w:leader="dot" w:pos="9926"/>
            </w:tabs>
            <w:rPr>
              <w:noProof/>
            </w:rPr>
          </w:pPr>
          <w:hyperlink w:anchor="_Toc241345640" w:history="1">
            <w:r w:rsidRPr="00EF7199">
              <w:rPr>
                <w:rStyle w:val="Hyperlink"/>
                <w:noProof/>
              </w:rPr>
              <w:t>References</w:t>
            </w:r>
            <w:r>
              <w:rPr>
                <w:noProof/>
                <w:webHidden/>
              </w:rPr>
              <w:tab/>
            </w:r>
            <w:r>
              <w:rPr>
                <w:noProof/>
                <w:webHidden/>
              </w:rPr>
              <w:fldChar w:fldCharType="begin"/>
            </w:r>
            <w:r>
              <w:rPr>
                <w:noProof/>
                <w:webHidden/>
              </w:rPr>
              <w:instrText xml:space="preserve"> PAGEREF _Toc241345640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83439F" w:rsidRDefault="0083439F">
          <w:pPr>
            <w:pStyle w:val="TOC1"/>
            <w:tabs>
              <w:tab w:val="right" w:leader="dot" w:pos="9926"/>
            </w:tabs>
            <w:rPr>
              <w:noProof/>
            </w:rPr>
          </w:pPr>
          <w:hyperlink w:anchor="_Toc241345641" w:history="1">
            <w:r w:rsidRPr="00EF7199">
              <w:rPr>
                <w:rStyle w:val="Hyperlink"/>
                <w:noProof/>
              </w:rPr>
              <w:t>Appendix A — Submission Quality Checklist</w:t>
            </w:r>
            <w:r>
              <w:rPr>
                <w:noProof/>
                <w:webHidden/>
              </w:rPr>
              <w:tab/>
            </w:r>
            <w:r>
              <w:rPr>
                <w:noProof/>
                <w:webHidden/>
              </w:rPr>
              <w:fldChar w:fldCharType="begin"/>
            </w:r>
            <w:r>
              <w:rPr>
                <w:noProof/>
                <w:webHidden/>
              </w:rPr>
              <w:instrText xml:space="preserve"> PAGEREF _Toc241345641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83439F" w:rsidRDefault="0083439F">
          <w:r>
            <w:rPr>
              <w:b/>
              <w:bCs/>
              <w:noProof/>
            </w:rPr>
            <w:fldChar w:fldCharType="end"/>
          </w:r>
        </w:p>
      </w:sdtContent>
    </w:sdt>
    <w:p w:rsidR="0083439F" w:rsidRPr="0083439F" w:rsidRDefault="0083439F" w:rsidP="0083439F"/>
    <w:p w:rsidR="0092178B" w:rsidRDefault="000101D1">
      <w:pPr>
        <w:rPr>
          <w:rFonts w:hint="eastAsia"/>
        </w:rPr>
      </w:pPr>
      <w:r>
        <w:fldChar w:fldCharType="begin"/>
      </w:r>
      <w:r>
        <w:instrText>TOC \o "1-3" \h \z \u</w:instrText>
      </w:r>
      <w:r>
        <w:fldChar w:fldCharType="end"/>
      </w:r>
    </w:p>
    <w:p w:rsidR="0092178B" w:rsidRDefault="000101D1">
      <w:pPr>
        <w:pStyle w:val="SmallNote"/>
        <w:rPr>
          <w:rFonts w:hint="eastAsia"/>
        </w:rPr>
      </w:pPr>
      <w:r>
        <w:t xml:space="preserve">If page numbers </w:t>
      </w:r>
      <w:r>
        <w:t>do not refresh, right-click the table of contents in Word and select “Update Field”.</w:t>
      </w:r>
    </w:p>
    <w:p w:rsidR="0092178B" w:rsidRDefault="000101D1">
      <w:pPr>
        <w:rPr>
          <w:rFonts w:hint="eastAsia"/>
        </w:rPr>
      </w:pPr>
      <w:r>
        <w:br w:type="page"/>
      </w:r>
    </w:p>
    <w:p w:rsidR="0092178B" w:rsidRDefault="000101D1">
      <w:pPr>
        <w:pStyle w:val="Heading1"/>
      </w:pPr>
      <w:bookmarkStart w:id="1" w:name="_Toc241345598"/>
      <w:r>
        <w:lastRenderedPageBreak/>
        <w:t>1. Introduction</w:t>
      </w:r>
      <w:bookmarkEnd w:id="1"/>
    </w:p>
    <w:p w:rsidR="0092178B" w:rsidRDefault="000101D1">
      <w:pPr>
        <w:rPr>
          <w:rFonts w:hint="eastAsia"/>
        </w:rPr>
      </w:pPr>
      <w:r>
        <w:t>Machine learning projects succeed when the technical solution is connected to a clearly defined problem, measurable objectives, suitable data and an impl</w:t>
      </w:r>
      <w:r>
        <w:t>ementation strategy. A model with high laboratory accuracy can still fail in practice if the target is poorly defined, leakage is present, the data is unrepresentative or the deployment environment cannot reproduce the training pipeline.</w:t>
      </w:r>
    </w:p>
    <w:p w:rsidR="0092178B" w:rsidRDefault="000101D1">
      <w:pPr>
        <w:rPr>
          <w:rFonts w:hint="eastAsia"/>
        </w:rPr>
      </w:pPr>
      <w:r>
        <w:t>Educational data m</w:t>
      </w:r>
      <w:r>
        <w:t>ining is a useful project domain because academic outcomes can be studied using structured attributes such as prior performance, study habits, school context and other factors available in public datasets. The proposed project is an academic/research proto</w:t>
      </w:r>
      <w:r>
        <w:t>type and is not intended to make high-stakes decisions about students.</w:t>
      </w:r>
    </w:p>
    <w:p w:rsidR="0092178B" w:rsidRDefault="000101D1">
      <w:pPr>
        <w:rPr>
          <w:rFonts w:hint="eastAsia"/>
        </w:rPr>
      </w:pPr>
      <w:r>
        <w:t>The project follows the six-phase CRISP-DM lifecycle: business understanding, data understanding, data preparation, modeling, evaluation and deployment. IBM describes CRISP-DM as an ind</w:t>
      </w:r>
      <w:r>
        <w:t>ustry-proven, non-proprietary way to organize data-mining work, and emphasizes that the phases are iterative rather than strictly linear. [1][2]</w:t>
      </w:r>
    </w:p>
    <w:p w:rsidR="0092178B" w:rsidRDefault="000101D1">
      <w:pPr>
        <w:pStyle w:val="Heading1"/>
      </w:pPr>
      <w:bookmarkStart w:id="2" w:name="_Toc241345599"/>
      <w:r>
        <w:t>2. Research and Ideation</w:t>
      </w:r>
      <w:bookmarkEnd w:id="2"/>
    </w:p>
    <w:p w:rsidR="0092178B" w:rsidRDefault="000101D1">
      <w:pPr>
        <w:pStyle w:val="Heading2"/>
      </w:pPr>
      <w:bookmarkStart w:id="3" w:name="_Toc241345600"/>
      <w:r>
        <w:t>2.1 Literature and Methodology Review</w:t>
      </w:r>
      <w:bookmarkEnd w:id="3"/>
    </w:p>
    <w:p w:rsidR="0092178B" w:rsidRDefault="000101D1">
      <w:pPr>
        <w:rPr>
          <w:rFonts w:hint="eastAsia"/>
        </w:rPr>
      </w:pPr>
      <w:r>
        <w:t xml:space="preserve">CRISP-DM was selected as the planning framework </w:t>
      </w:r>
      <w:r>
        <w:t>because it connects the problem/business objective to data preparation, model development, evaluation and deployment. IBM's CRISP-DM guidance also recommends that a project plan identify tasks, time estimates, resources, deployment effort, risks and decisi</w:t>
      </w:r>
      <w:r>
        <w:t>on points. [1][2]</w:t>
      </w:r>
    </w:p>
    <w:p w:rsidR="0092178B" w:rsidRDefault="000101D1">
      <w:pPr>
        <w:rPr>
          <w:rFonts w:hint="eastAsia"/>
        </w:rPr>
      </w:pPr>
      <w:r>
        <w:t>The UCI Machine Learning Repository provides public student-performance datasets appropriate for supervised learning. The UCI Student Performance dataset contains 649 instances and supports both classification and regression. Its document</w:t>
      </w:r>
      <w:r>
        <w:t>ation highlights a strong correlation between final grade G3 and earlier-period grades G1 and G2, which makes target leakage a central planning issue. [3]</w:t>
      </w:r>
    </w:p>
    <w:p w:rsidR="0092178B" w:rsidRDefault="000101D1">
      <w:pPr>
        <w:rPr>
          <w:rFonts w:hint="eastAsia"/>
        </w:rPr>
      </w:pPr>
      <w:r>
        <w:t>A second UCI dataset, Student Academics Performance, contains 300 instances and 22 features and was c</w:t>
      </w:r>
      <w:r>
        <w:t>reated to study end-semester percentage prediction using social, economic and academic attributes. It can serve as an alternative or external validation dataset if the primary dataset is unsuitable. [4]</w:t>
      </w:r>
    </w:p>
    <w:p w:rsidR="0092178B" w:rsidRDefault="000101D1">
      <w:pPr>
        <w:pStyle w:val="Heading2"/>
      </w:pPr>
      <w:bookmarkStart w:id="4" w:name="_Toc241345601"/>
      <w:r>
        <w:t>2.2 Candidate Problem Comparison</w:t>
      </w:r>
      <w:bookmarkEnd w:id="4"/>
    </w:p>
    <w:tbl>
      <w:tblPr>
        <w:tblStyle w:val="TableGrid"/>
        <w:tblW w:w="0" w:type="auto"/>
        <w:jc w:val="center"/>
        <w:tblLook w:val="04A0" w:firstRow="1" w:lastRow="0" w:firstColumn="1" w:lastColumn="0" w:noHBand="0" w:noVBand="1"/>
      </w:tblPr>
      <w:tblGrid>
        <w:gridCol w:w="3308"/>
        <w:gridCol w:w="3309"/>
        <w:gridCol w:w="3309"/>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Candidate problem</w:t>
            </w:r>
          </w:p>
        </w:tc>
        <w:tc>
          <w:tcPr>
            <w:tcW w:w="3312" w:type="dxa"/>
            <w:shd w:val="clear" w:color="auto" w:fill="1F4E79"/>
            <w:vAlign w:val="center"/>
          </w:tcPr>
          <w:p w:rsidR="0092178B" w:rsidRDefault="000101D1">
            <w:pPr>
              <w:spacing w:after="0"/>
              <w:rPr>
                <w:rFonts w:hint="eastAsia"/>
              </w:rPr>
            </w:pPr>
            <w:r>
              <w:rPr>
                <w:b/>
                <w:color w:val="FFFFFF"/>
                <w:sz w:val="17"/>
              </w:rPr>
              <w:t>Ad</w:t>
            </w:r>
            <w:r>
              <w:rPr>
                <w:b/>
                <w:color w:val="FFFFFF"/>
                <w:sz w:val="17"/>
              </w:rPr>
              <w:t>vantages</w:t>
            </w:r>
          </w:p>
        </w:tc>
        <w:tc>
          <w:tcPr>
            <w:tcW w:w="3312" w:type="dxa"/>
            <w:shd w:val="clear" w:color="auto" w:fill="1F4E79"/>
            <w:vAlign w:val="center"/>
          </w:tcPr>
          <w:p w:rsidR="0092178B" w:rsidRDefault="000101D1">
            <w:pPr>
              <w:spacing w:after="0"/>
              <w:rPr>
                <w:rFonts w:hint="eastAsia"/>
              </w:rPr>
            </w:pPr>
            <w:r>
              <w:rPr>
                <w:b/>
                <w:color w:val="FFFFFF"/>
                <w:sz w:val="17"/>
              </w:rPr>
              <w:t>Main challenge</w:t>
            </w:r>
          </w:p>
        </w:tc>
      </w:tr>
      <w:tr w:rsidR="0092178B">
        <w:trPr>
          <w:jc w:val="center"/>
        </w:trPr>
        <w:tc>
          <w:tcPr>
            <w:tcW w:w="3312" w:type="dxa"/>
            <w:vAlign w:val="center"/>
          </w:tcPr>
          <w:p w:rsidR="0092178B" w:rsidRDefault="000101D1">
            <w:pPr>
              <w:spacing w:after="0"/>
              <w:rPr>
                <w:rFonts w:hint="eastAsia"/>
              </w:rPr>
            </w:pPr>
            <w:r>
              <w:rPr>
                <w:color w:val="000000"/>
                <w:sz w:val="16"/>
              </w:rPr>
              <w:t>Student academic performance</w:t>
            </w:r>
          </w:p>
        </w:tc>
        <w:tc>
          <w:tcPr>
            <w:tcW w:w="3312" w:type="dxa"/>
            <w:vAlign w:val="center"/>
          </w:tcPr>
          <w:p w:rsidR="0092178B" w:rsidRDefault="000101D1">
            <w:pPr>
              <w:spacing w:after="0"/>
              <w:rPr>
                <w:rFonts w:hint="eastAsia"/>
              </w:rPr>
            </w:pPr>
            <w:r>
              <w:rPr>
                <w:color w:val="000000"/>
                <w:sz w:val="16"/>
              </w:rPr>
              <w:t>Public data; clear target; educational relevance</w:t>
            </w:r>
          </w:p>
        </w:tc>
        <w:tc>
          <w:tcPr>
            <w:tcW w:w="3312" w:type="dxa"/>
            <w:vAlign w:val="center"/>
          </w:tcPr>
          <w:p w:rsidR="0092178B" w:rsidRDefault="000101D1">
            <w:pPr>
              <w:spacing w:after="0"/>
              <w:rPr>
                <w:rFonts w:hint="eastAsia"/>
              </w:rPr>
            </w:pPr>
            <w:r>
              <w:rPr>
                <w:color w:val="000000"/>
                <w:sz w:val="16"/>
              </w:rPr>
              <w:t>Generalization and responsible use</w:t>
            </w:r>
          </w:p>
        </w:tc>
      </w:tr>
      <w:tr w:rsidR="0092178B">
        <w:trPr>
          <w:jc w:val="center"/>
        </w:trPr>
        <w:tc>
          <w:tcPr>
            <w:tcW w:w="3312" w:type="dxa"/>
            <w:vAlign w:val="center"/>
          </w:tcPr>
          <w:p w:rsidR="0092178B" w:rsidRDefault="000101D1">
            <w:pPr>
              <w:spacing w:after="0"/>
              <w:rPr>
                <w:rFonts w:hint="eastAsia"/>
              </w:rPr>
            </w:pPr>
            <w:r>
              <w:rPr>
                <w:color w:val="000000"/>
                <w:sz w:val="16"/>
              </w:rPr>
              <w:t>Customer churn</w:t>
            </w:r>
          </w:p>
        </w:tc>
        <w:tc>
          <w:tcPr>
            <w:tcW w:w="3312" w:type="dxa"/>
            <w:vAlign w:val="center"/>
          </w:tcPr>
          <w:p w:rsidR="0092178B" w:rsidRDefault="000101D1">
            <w:pPr>
              <w:spacing w:after="0"/>
              <w:rPr>
                <w:rFonts w:hint="eastAsia"/>
              </w:rPr>
            </w:pPr>
            <w:r>
              <w:rPr>
                <w:color w:val="000000"/>
                <w:sz w:val="16"/>
              </w:rPr>
              <w:t>Strong business relevance; many datasets</w:t>
            </w:r>
          </w:p>
        </w:tc>
        <w:tc>
          <w:tcPr>
            <w:tcW w:w="3312" w:type="dxa"/>
            <w:vAlign w:val="center"/>
          </w:tcPr>
          <w:p w:rsidR="0092178B" w:rsidRDefault="000101D1">
            <w:pPr>
              <w:spacing w:after="0"/>
              <w:rPr>
                <w:rFonts w:hint="eastAsia"/>
              </w:rPr>
            </w:pPr>
            <w:r>
              <w:rPr>
                <w:color w:val="000000"/>
                <w:sz w:val="16"/>
              </w:rPr>
              <w:t>Business assumptions vary by dataset</w:t>
            </w:r>
          </w:p>
        </w:tc>
      </w:tr>
      <w:tr w:rsidR="0092178B">
        <w:trPr>
          <w:jc w:val="center"/>
        </w:trPr>
        <w:tc>
          <w:tcPr>
            <w:tcW w:w="3312" w:type="dxa"/>
            <w:vAlign w:val="center"/>
          </w:tcPr>
          <w:p w:rsidR="0092178B" w:rsidRDefault="000101D1">
            <w:pPr>
              <w:spacing w:after="0"/>
              <w:rPr>
                <w:rFonts w:hint="eastAsia"/>
              </w:rPr>
            </w:pPr>
            <w:r>
              <w:rPr>
                <w:color w:val="000000"/>
                <w:sz w:val="16"/>
              </w:rPr>
              <w:t>House price prediction</w:t>
            </w:r>
          </w:p>
        </w:tc>
        <w:tc>
          <w:tcPr>
            <w:tcW w:w="3312" w:type="dxa"/>
            <w:vAlign w:val="center"/>
          </w:tcPr>
          <w:p w:rsidR="0092178B" w:rsidRDefault="000101D1">
            <w:pPr>
              <w:spacing w:after="0"/>
              <w:rPr>
                <w:rFonts w:hint="eastAsia"/>
              </w:rPr>
            </w:pPr>
            <w:r>
              <w:rPr>
                <w:color w:val="000000"/>
                <w:sz w:val="16"/>
              </w:rPr>
              <w:t>Simple regression formulation</w:t>
            </w:r>
          </w:p>
        </w:tc>
        <w:tc>
          <w:tcPr>
            <w:tcW w:w="3312" w:type="dxa"/>
            <w:vAlign w:val="center"/>
          </w:tcPr>
          <w:p w:rsidR="0092178B" w:rsidRDefault="000101D1">
            <w:pPr>
              <w:spacing w:after="0"/>
              <w:rPr>
                <w:rFonts w:hint="eastAsia"/>
              </w:rPr>
            </w:pPr>
            <w:r>
              <w:rPr>
                <w:color w:val="000000"/>
                <w:sz w:val="16"/>
              </w:rPr>
              <w:t>Market drift and geographic dependence</w:t>
            </w:r>
          </w:p>
        </w:tc>
      </w:tr>
      <w:tr w:rsidR="0092178B">
        <w:trPr>
          <w:jc w:val="center"/>
        </w:trPr>
        <w:tc>
          <w:tcPr>
            <w:tcW w:w="3312" w:type="dxa"/>
            <w:vAlign w:val="center"/>
          </w:tcPr>
          <w:p w:rsidR="0092178B" w:rsidRDefault="000101D1">
            <w:pPr>
              <w:spacing w:after="0"/>
              <w:rPr>
                <w:rFonts w:hint="eastAsia"/>
              </w:rPr>
            </w:pPr>
            <w:bookmarkStart w:id="5" w:name="_GoBack"/>
            <w:r>
              <w:rPr>
                <w:color w:val="000000"/>
                <w:sz w:val="16"/>
              </w:rPr>
              <w:t>Sales forecasting</w:t>
            </w:r>
          </w:p>
        </w:tc>
        <w:tc>
          <w:tcPr>
            <w:tcW w:w="3312" w:type="dxa"/>
            <w:vAlign w:val="center"/>
          </w:tcPr>
          <w:p w:rsidR="0092178B" w:rsidRDefault="000101D1">
            <w:pPr>
              <w:spacing w:after="0"/>
              <w:rPr>
                <w:rFonts w:hint="eastAsia"/>
              </w:rPr>
            </w:pPr>
            <w:r>
              <w:rPr>
                <w:color w:val="000000"/>
                <w:sz w:val="16"/>
              </w:rPr>
              <w:t>Practical business use case</w:t>
            </w:r>
          </w:p>
        </w:tc>
        <w:tc>
          <w:tcPr>
            <w:tcW w:w="3312" w:type="dxa"/>
            <w:vAlign w:val="center"/>
          </w:tcPr>
          <w:p w:rsidR="0092178B" w:rsidRDefault="000101D1">
            <w:pPr>
              <w:spacing w:after="0"/>
              <w:rPr>
                <w:rFonts w:hint="eastAsia"/>
              </w:rPr>
            </w:pPr>
            <w:r>
              <w:rPr>
                <w:color w:val="000000"/>
                <w:sz w:val="16"/>
              </w:rPr>
              <w:t>Requires temporal validation and forecasting design</w:t>
            </w:r>
          </w:p>
        </w:tc>
      </w:tr>
      <w:bookmarkEnd w:id="5"/>
    </w:tbl>
    <w:p w:rsidR="0092178B" w:rsidRDefault="0092178B">
      <w:pPr>
        <w:rPr>
          <w:rFonts w:hint="eastAsia"/>
        </w:rPr>
      </w:pPr>
    </w:p>
    <w:p w:rsidR="0092178B" w:rsidRDefault="000101D1">
      <w:pPr>
        <w:rPr>
          <w:rFonts w:hint="eastAsia"/>
        </w:rPr>
      </w:pPr>
      <w:r>
        <w:t>Selected problem: Student Academic Performance Prediction. The selection is based on f</w:t>
      </w:r>
      <w:r>
        <w:t>easibility, availability of public data, clear supervised-learning formulation and the opportunity to demonstrate a complete pipeline.</w:t>
      </w:r>
    </w:p>
    <w:p w:rsidR="0092178B" w:rsidRDefault="000101D1">
      <w:pPr>
        <w:pStyle w:val="Heading1"/>
      </w:pPr>
      <w:bookmarkStart w:id="6" w:name="_Toc241345602"/>
      <w:r>
        <w:t>3. Problem Definition</w:t>
      </w:r>
      <w:bookmarkEnd w:id="6"/>
    </w:p>
    <w:p w:rsidR="0092178B" w:rsidRDefault="000101D1">
      <w:pPr>
        <w:pStyle w:val="Heading2"/>
      </w:pPr>
      <w:bookmarkStart w:id="7" w:name="_Toc241345603"/>
      <w:r>
        <w:t>3.1 Problem Statement</w:t>
      </w:r>
      <w:bookmarkEnd w:id="7"/>
    </w:p>
    <w:p w:rsidR="0092178B" w:rsidRDefault="000101D1">
      <w:pPr>
        <w:rPr>
          <w:rFonts w:hint="eastAsia"/>
        </w:rPr>
      </w:pPr>
      <w:r>
        <w:t>The proposed system will learn patterns from historical student records and p</w:t>
      </w:r>
      <w:r>
        <w:t xml:space="preserve">redict an academic performance category using information available before the final outcome is known. The primary technical formulation is supervised classification. A secondary regression formulation may be explored if a continuous target can be defined </w:t>
      </w:r>
      <w:r>
        <w:t>without leakage.</w:t>
      </w:r>
    </w:p>
    <w:p w:rsidR="0092178B" w:rsidRDefault="000101D1">
      <w:pPr>
        <w:pStyle w:val="Heading2"/>
      </w:pPr>
      <w:bookmarkStart w:id="8" w:name="_Toc241345604"/>
      <w:r>
        <w:t>3.2 Proposed Inputs</w:t>
      </w:r>
      <w:bookmarkEnd w:id="8"/>
    </w:p>
    <w:tbl>
      <w:tblPr>
        <w:tblStyle w:val="TableGrid"/>
        <w:tblW w:w="0" w:type="auto"/>
        <w:jc w:val="center"/>
        <w:tblLook w:val="04A0" w:firstRow="1" w:lastRow="0" w:firstColumn="1" w:lastColumn="0" w:noHBand="0" w:noVBand="1"/>
      </w:tblPr>
      <w:tblGrid>
        <w:gridCol w:w="2481"/>
        <w:gridCol w:w="2482"/>
        <w:gridCol w:w="2482"/>
        <w:gridCol w:w="2481"/>
      </w:tblGrid>
      <w:tr w:rsidR="0092178B">
        <w:trPr>
          <w:jc w:val="center"/>
        </w:trPr>
        <w:tc>
          <w:tcPr>
            <w:tcW w:w="2484" w:type="dxa"/>
            <w:shd w:val="clear" w:color="auto" w:fill="1F4E79"/>
            <w:vAlign w:val="center"/>
          </w:tcPr>
          <w:p w:rsidR="0092178B" w:rsidRDefault="000101D1">
            <w:pPr>
              <w:spacing w:after="0"/>
              <w:rPr>
                <w:rFonts w:hint="eastAsia"/>
              </w:rPr>
            </w:pPr>
            <w:r>
              <w:rPr>
                <w:b/>
                <w:color w:val="FFFFFF"/>
                <w:sz w:val="17"/>
              </w:rPr>
              <w:t>Input group</w:t>
            </w:r>
          </w:p>
        </w:tc>
        <w:tc>
          <w:tcPr>
            <w:tcW w:w="2484" w:type="dxa"/>
            <w:shd w:val="clear" w:color="auto" w:fill="1F4E79"/>
            <w:vAlign w:val="center"/>
          </w:tcPr>
          <w:p w:rsidR="0092178B" w:rsidRDefault="000101D1">
            <w:pPr>
              <w:spacing w:after="0"/>
              <w:rPr>
                <w:rFonts w:hint="eastAsia"/>
              </w:rPr>
            </w:pPr>
            <w:r>
              <w:rPr>
                <w:b/>
                <w:color w:val="FFFFFF"/>
                <w:sz w:val="17"/>
              </w:rPr>
              <w:t>Examples</w:t>
            </w:r>
          </w:p>
        </w:tc>
        <w:tc>
          <w:tcPr>
            <w:tcW w:w="2484" w:type="dxa"/>
            <w:shd w:val="clear" w:color="auto" w:fill="1F4E79"/>
            <w:vAlign w:val="center"/>
          </w:tcPr>
          <w:p w:rsidR="0092178B" w:rsidRDefault="000101D1">
            <w:pPr>
              <w:spacing w:after="0"/>
              <w:rPr>
                <w:rFonts w:hint="eastAsia"/>
              </w:rPr>
            </w:pPr>
            <w:r>
              <w:rPr>
                <w:b/>
                <w:color w:val="FFFFFF"/>
                <w:sz w:val="17"/>
              </w:rPr>
              <w:t>Type</w:t>
            </w:r>
          </w:p>
        </w:tc>
        <w:tc>
          <w:tcPr>
            <w:tcW w:w="2484" w:type="dxa"/>
            <w:shd w:val="clear" w:color="auto" w:fill="1F4E79"/>
            <w:vAlign w:val="center"/>
          </w:tcPr>
          <w:p w:rsidR="0092178B" w:rsidRDefault="000101D1">
            <w:pPr>
              <w:spacing w:after="0"/>
              <w:rPr>
                <w:rFonts w:hint="eastAsia"/>
              </w:rPr>
            </w:pPr>
            <w:r>
              <w:rPr>
                <w:b/>
                <w:color w:val="FFFFFF"/>
                <w:sz w:val="17"/>
              </w:rPr>
              <w:t>Planning note</w:t>
            </w:r>
          </w:p>
        </w:tc>
      </w:tr>
      <w:tr w:rsidR="0092178B">
        <w:trPr>
          <w:jc w:val="center"/>
        </w:trPr>
        <w:tc>
          <w:tcPr>
            <w:tcW w:w="2484" w:type="dxa"/>
            <w:vAlign w:val="center"/>
          </w:tcPr>
          <w:p w:rsidR="0092178B" w:rsidRDefault="000101D1">
            <w:pPr>
              <w:spacing w:after="0"/>
              <w:rPr>
                <w:rFonts w:hint="eastAsia"/>
              </w:rPr>
            </w:pPr>
            <w:r>
              <w:rPr>
                <w:color w:val="000000"/>
                <w:sz w:val="16"/>
              </w:rPr>
              <w:t>Academic history</w:t>
            </w:r>
          </w:p>
        </w:tc>
        <w:tc>
          <w:tcPr>
            <w:tcW w:w="2484" w:type="dxa"/>
            <w:vAlign w:val="center"/>
          </w:tcPr>
          <w:p w:rsidR="0092178B" w:rsidRDefault="000101D1">
            <w:pPr>
              <w:spacing w:after="0"/>
              <w:rPr>
                <w:rFonts w:hint="eastAsia"/>
              </w:rPr>
            </w:pPr>
            <w:r>
              <w:rPr>
                <w:color w:val="000000"/>
                <w:sz w:val="16"/>
              </w:rPr>
              <w:t>Previous academic indicators</w:t>
            </w:r>
          </w:p>
        </w:tc>
        <w:tc>
          <w:tcPr>
            <w:tcW w:w="2484" w:type="dxa"/>
            <w:vAlign w:val="center"/>
          </w:tcPr>
          <w:p w:rsidR="0092178B" w:rsidRDefault="000101D1">
            <w:pPr>
              <w:spacing w:after="0"/>
              <w:rPr>
                <w:rFonts w:hint="eastAsia"/>
              </w:rPr>
            </w:pPr>
            <w:r>
              <w:rPr>
                <w:color w:val="000000"/>
                <w:sz w:val="16"/>
              </w:rPr>
              <w:t>Numeric / ordinal</w:t>
            </w:r>
          </w:p>
        </w:tc>
        <w:tc>
          <w:tcPr>
            <w:tcW w:w="2484" w:type="dxa"/>
            <w:vAlign w:val="center"/>
          </w:tcPr>
          <w:p w:rsidR="0092178B" w:rsidRDefault="000101D1">
            <w:pPr>
              <w:spacing w:after="0"/>
              <w:rPr>
                <w:rFonts w:hint="eastAsia"/>
              </w:rPr>
            </w:pPr>
            <w:r>
              <w:rPr>
                <w:color w:val="000000"/>
                <w:sz w:val="16"/>
              </w:rPr>
              <w:t>Check for target leakage</w:t>
            </w:r>
          </w:p>
        </w:tc>
      </w:tr>
      <w:tr w:rsidR="0092178B">
        <w:trPr>
          <w:jc w:val="center"/>
        </w:trPr>
        <w:tc>
          <w:tcPr>
            <w:tcW w:w="2484" w:type="dxa"/>
            <w:vAlign w:val="center"/>
          </w:tcPr>
          <w:p w:rsidR="0092178B" w:rsidRDefault="000101D1">
            <w:pPr>
              <w:spacing w:after="0"/>
              <w:rPr>
                <w:rFonts w:hint="eastAsia"/>
              </w:rPr>
            </w:pPr>
            <w:r>
              <w:rPr>
                <w:color w:val="000000"/>
                <w:sz w:val="16"/>
              </w:rPr>
              <w:lastRenderedPageBreak/>
              <w:t>Study habits</w:t>
            </w:r>
          </w:p>
        </w:tc>
        <w:tc>
          <w:tcPr>
            <w:tcW w:w="2484" w:type="dxa"/>
            <w:vAlign w:val="center"/>
          </w:tcPr>
          <w:p w:rsidR="0092178B" w:rsidRDefault="000101D1">
            <w:pPr>
              <w:spacing w:after="0"/>
              <w:rPr>
                <w:rFonts w:hint="eastAsia"/>
              </w:rPr>
            </w:pPr>
            <w:r>
              <w:rPr>
                <w:color w:val="000000"/>
                <w:sz w:val="16"/>
              </w:rPr>
              <w:t>Study time, educational support</w:t>
            </w:r>
          </w:p>
        </w:tc>
        <w:tc>
          <w:tcPr>
            <w:tcW w:w="2484" w:type="dxa"/>
            <w:vAlign w:val="center"/>
          </w:tcPr>
          <w:p w:rsidR="0092178B" w:rsidRDefault="000101D1">
            <w:pPr>
              <w:spacing w:after="0"/>
              <w:rPr>
                <w:rFonts w:hint="eastAsia"/>
              </w:rPr>
            </w:pPr>
            <w:r>
              <w:rPr>
                <w:color w:val="000000"/>
                <w:sz w:val="16"/>
              </w:rPr>
              <w:t>Ordinal / categorical</w:t>
            </w:r>
          </w:p>
        </w:tc>
        <w:tc>
          <w:tcPr>
            <w:tcW w:w="2484" w:type="dxa"/>
            <w:vAlign w:val="center"/>
          </w:tcPr>
          <w:p w:rsidR="0092178B" w:rsidRDefault="000101D1">
            <w:pPr>
              <w:spacing w:after="0"/>
              <w:rPr>
                <w:rFonts w:hint="eastAsia"/>
              </w:rPr>
            </w:pPr>
            <w:r>
              <w:rPr>
                <w:color w:val="000000"/>
                <w:sz w:val="16"/>
              </w:rPr>
              <w:t xml:space="preserve">Potentially </w:t>
            </w:r>
            <w:r>
              <w:rPr>
                <w:color w:val="000000"/>
                <w:sz w:val="16"/>
              </w:rPr>
              <w:t>predictive</w:t>
            </w:r>
          </w:p>
        </w:tc>
      </w:tr>
      <w:tr w:rsidR="0092178B">
        <w:trPr>
          <w:jc w:val="center"/>
        </w:trPr>
        <w:tc>
          <w:tcPr>
            <w:tcW w:w="2484" w:type="dxa"/>
            <w:vAlign w:val="center"/>
          </w:tcPr>
          <w:p w:rsidR="0092178B" w:rsidRDefault="000101D1">
            <w:pPr>
              <w:spacing w:after="0"/>
              <w:rPr>
                <w:rFonts w:hint="eastAsia"/>
              </w:rPr>
            </w:pPr>
            <w:r>
              <w:rPr>
                <w:color w:val="000000"/>
                <w:sz w:val="16"/>
              </w:rPr>
              <w:t>Attendance-related data</w:t>
            </w:r>
          </w:p>
        </w:tc>
        <w:tc>
          <w:tcPr>
            <w:tcW w:w="2484" w:type="dxa"/>
            <w:vAlign w:val="center"/>
          </w:tcPr>
          <w:p w:rsidR="0092178B" w:rsidRDefault="000101D1">
            <w:pPr>
              <w:spacing w:after="0"/>
              <w:rPr>
                <w:rFonts w:hint="eastAsia"/>
              </w:rPr>
            </w:pPr>
            <w:r>
              <w:rPr>
                <w:color w:val="000000"/>
                <w:sz w:val="16"/>
              </w:rPr>
              <w:t>Absences or participation proxies</w:t>
            </w:r>
          </w:p>
        </w:tc>
        <w:tc>
          <w:tcPr>
            <w:tcW w:w="2484" w:type="dxa"/>
            <w:vAlign w:val="center"/>
          </w:tcPr>
          <w:p w:rsidR="0092178B" w:rsidRDefault="000101D1">
            <w:pPr>
              <w:spacing w:after="0"/>
              <w:rPr>
                <w:rFonts w:hint="eastAsia"/>
              </w:rPr>
            </w:pPr>
            <w:r>
              <w:rPr>
                <w:color w:val="000000"/>
                <w:sz w:val="16"/>
              </w:rPr>
              <w:t>Numeric</w:t>
            </w:r>
          </w:p>
        </w:tc>
        <w:tc>
          <w:tcPr>
            <w:tcW w:w="2484" w:type="dxa"/>
            <w:vAlign w:val="center"/>
          </w:tcPr>
          <w:p w:rsidR="0092178B" w:rsidRDefault="000101D1">
            <w:pPr>
              <w:spacing w:after="0"/>
              <w:rPr>
                <w:rFonts w:hint="eastAsia"/>
              </w:rPr>
            </w:pPr>
            <w:r>
              <w:rPr>
                <w:color w:val="000000"/>
                <w:sz w:val="16"/>
              </w:rPr>
              <w:t>Depends on dataset</w:t>
            </w:r>
          </w:p>
        </w:tc>
      </w:tr>
      <w:tr w:rsidR="0092178B">
        <w:trPr>
          <w:jc w:val="center"/>
        </w:trPr>
        <w:tc>
          <w:tcPr>
            <w:tcW w:w="2484" w:type="dxa"/>
            <w:vAlign w:val="center"/>
          </w:tcPr>
          <w:p w:rsidR="0092178B" w:rsidRDefault="000101D1">
            <w:pPr>
              <w:spacing w:after="0"/>
              <w:rPr>
                <w:rFonts w:hint="eastAsia"/>
              </w:rPr>
            </w:pPr>
            <w:r>
              <w:rPr>
                <w:color w:val="000000"/>
                <w:sz w:val="16"/>
              </w:rPr>
              <w:t>Family context</w:t>
            </w:r>
          </w:p>
        </w:tc>
        <w:tc>
          <w:tcPr>
            <w:tcW w:w="2484" w:type="dxa"/>
            <w:vAlign w:val="center"/>
          </w:tcPr>
          <w:p w:rsidR="0092178B" w:rsidRDefault="000101D1">
            <w:pPr>
              <w:spacing w:after="0"/>
              <w:rPr>
                <w:rFonts w:hint="eastAsia"/>
              </w:rPr>
            </w:pPr>
            <w:r>
              <w:rPr>
                <w:color w:val="000000"/>
                <w:sz w:val="16"/>
              </w:rPr>
              <w:t>Parent education/occupation where available</w:t>
            </w:r>
          </w:p>
        </w:tc>
        <w:tc>
          <w:tcPr>
            <w:tcW w:w="2484" w:type="dxa"/>
            <w:vAlign w:val="center"/>
          </w:tcPr>
          <w:p w:rsidR="0092178B" w:rsidRDefault="000101D1">
            <w:pPr>
              <w:spacing w:after="0"/>
              <w:rPr>
                <w:rFonts w:hint="eastAsia"/>
              </w:rPr>
            </w:pPr>
            <w:r>
              <w:rPr>
                <w:color w:val="000000"/>
                <w:sz w:val="16"/>
              </w:rPr>
              <w:t>Categorical</w:t>
            </w:r>
          </w:p>
        </w:tc>
        <w:tc>
          <w:tcPr>
            <w:tcW w:w="2484" w:type="dxa"/>
            <w:vAlign w:val="center"/>
          </w:tcPr>
          <w:p w:rsidR="0092178B" w:rsidRDefault="000101D1">
            <w:pPr>
              <w:spacing w:after="0"/>
              <w:rPr>
                <w:rFonts w:hint="eastAsia"/>
              </w:rPr>
            </w:pPr>
            <w:r>
              <w:rPr>
                <w:color w:val="000000"/>
                <w:sz w:val="16"/>
              </w:rPr>
              <w:t>Use cautiously</w:t>
            </w:r>
          </w:p>
        </w:tc>
      </w:tr>
      <w:tr w:rsidR="0092178B">
        <w:trPr>
          <w:jc w:val="center"/>
        </w:trPr>
        <w:tc>
          <w:tcPr>
            <w:tcW w:w="2484" w:type="dxa"/>
            <w:vAlign w:val="center"/>
          </w:tcPr>
          <w:p w:rsidR="0092178B" w:rsidRDefault="000101D1">
            <w:pPr>
              <w:spacing w:after="0"/>
              <w:rPr>
                <w:rFonts w:hint="eastAsia"/>
              </w:rPr>
            </w:pPr>
            <w:r>
              <w:rPr>
                <w:color w:val="000000"/>
                <w:sz w:val="16"/>
              </w:rPr>
              <w:t>School context</w:t>
            </w:r>
          </w:p>
        </w:tc>
        <w:tc>
          <w:tcPr>
            <w:tcW w:w="2484" w:type="dxa"/>
            <w:vAlign w:val="center"/>
          </w:tcPr>
          <w:p w:rsidR="0092178B" w:rsidRDefault="000101D1">
            <w:pPr>
              <w:spacing w:after="0"/>
              <w:rPr>
                <w:rFonts w:hint="eastAsia"/>
              </w:rPr>
            </w:pPr>
            <w:r>
              <w:rPr>
                <w:color w:val="000000"/>
                <w:sz w:val="16"/>
              </w:rPr>
              <w:t>School/support/activity attributes</w:t>
            </w:r>
          </w:p>
        </w:tc>
        <w:tc>
          <w:tcPr>
            <w:tcW w:w="2484" w:type="dxa"/>
            <w:vAlign w:val="center"/>
          </w:tcPr>
          <w:p w:rsidR="0092178B" w:rsidRDefault="000101D1">
            <w:pPr>
              <w:spacing w:after="0"/>
              <w:rPr>
                <w:rFonts w:hint="eastAsia"/>
              </w:rPr>
            </w:pPr>
            <w:r>
              <w:rPr>
                <w:color w:val="000000"/>
                <w:sz w:val="16"/>
              </w:rPr>
              <w:t>Categorical</w:t>
            </w:r>
          </w:p>
        </w:tc>
        <w:tc>
          <w:tcPr>
            <w:tcW w:w="2484" w:type="dxa"/>
            <w:vAlign w:val="center"/>
          </w:tcPr>
          <w:p w:rsidR="0092178B" w:rsidRDefault="000101D1">
            <w:pPr>
              <w:spacing w:after="0"/>
              <w:rPr>
                <w:rFonts w:hint="eastAsia"/>
              </w:rPr>
            </w:pPr>
            <w:r>
              <w:rPr>
                <w:color w:val="000000"/>
                <w:sz w:val="16"/>
              </w:rPr>
              <w:t xml:space="preserve">Dataset </w:t>
            </w:r>
            <w:r>
              <w:rPr>
                <w:color w:val="000000"/>
                <w:sz w:val="16"/>
              </w:rPr>
              <w:t>dependent</w:t>
            </w:r>
          </w:p>
        </w:tc>
      </w:tr>
      <w:tr w:rsidR="0092178B">
        <w:trPr>
          <w:jc w:val="center"/>
        </w:trPr>
        <w:tc>
          <w:tcPr>
            <w:tcW w:w="2484" w:type="dxa"/>
            <w:vAlign w:val="center"/>
          </w:tcPr>
          <w:p w:rsidR="0092178B" w:rsidRDefault="000101D1">
            <w:pPr>
              <w:spacing w:after="0"/>
              <w:rPr>
                <w:rFonts w:hint="eastAsia"/>
              </w:rPr>
            </w:pPr>
            <w:r>
              <w:rPr>
                <w:color w:val="000000"/>
                <w:sz w:val="16"/>
              </w:rPr>
              <w:t>Demographics</w:t>
            </w:r>
          </w:p>
        </w:tc>
        <w:tc>
          <w:tcPr>
            <w:tcW w:w="2484" w:type="dxa"/>
            <w:vAlign w:val="center"/>
          </w:tcPr>
          <w:p w:rsidR="0092178B" w:rsidRDefault="000101D1">
            <w:pPr>
              <w:spacing w:after="0"/>
              <w:rPr>
                <w:rFonts w:hint="eastAsia"/>
              </w:rPr>
            </w:pPr>
            <w:r>
              <w:rPr>
                <w:color w:val="000000"/>
                <w:sz w:val="16"/>
              </w:rPr>
              <w:t>Age or other available non-sensitive attributes</w:t>
            </w:r>
          </w:p>
        </w:tc>
        <w:tc>
          <w:tcPr>
            <w:tcW w:w="2484" w:type="dxa"/>
            <w:vAlign w:val="center"/>
          </w:tcPr>
          <w:p w:rsidR="0092178B" w:rsidRDefault="000101D1">
            <w:pPr>
              <w:spacing w:after="0"/>
              <w:rPr>
                <w:rFonts w:hint="eastAsia"/>
              </w:rPr>
            </w:pPr>
            <w:r>
              <w:rPr>
                <w:color w:val="000000"/>
                <w:sz w:val="16"/>
              </w:rPr>
              <w:t>Numeric/categorical</w:t>
            </w:r>
          </w:p>
        </w:tc>
        <w:tc>
          <w:tcPr>
            <w:tcW w:w="2484" w:type="dxa"/>
            <w:vAlign w:val="center"/>
          </w:tcPr>
          <w:p w:rsidR="0092178B" w:rsidRDefault="000101D1">
            <w:pPr>
              <w:spacing w:after="0"/>
              <w:rPr>
                <w:rFonts w:hint="eastAsia"/>
              </w:rPr>
            </w:pPr>
            <w:r>
              <w:rPr>
                <w:color w:val="000000"/>
                <w:sz w:val="16"/>
              </w:rPr>
              <w:t>Assess necessity and fairness</w:t>
            </w:r>
          </w:p>
        </w:tc>
      </w:tr>
    </w:tbl>
    <w:p w:rsidR="0092178B" w:rsidRDefault="0092178B">
      <w:pPr>
        <w:rPr>
          <w:rFonts w:hint="eastAsia"/>
        </w:rPr>
      </w:pPr>
    </w:p>
    <w:p w:rsidR="0092178B" w:rsidRDefault="000101D1">
      <w:pPr>
        <w:pStyle w:val="Heading2"/>
      </w:pPr>
      <w:bookmarkStart w:id="9" w:name="_Toc241345605"/>
      <w:r>
        <w:t>3.3 Expected Output</w:t>
      </w:r>
      <w:bookmarkEnd w:id="9"/>
    </w:p>
    <w:p w:rsidR="0092178B" w:rsidRDefault="000101D1">
      <w:pPr>
        <w:pStyle w:val="ListBullet"/>
        <w:spacing w:after="40"/>
        <w:rPr>
          <w:rFonts w:hint="eastAsia"/>
        </w:rPr>
      </w:pPr>
      <w:r>
        <w:t>Predicted academic-performance class.</w:t>
      </w:r>
    </w:p>
    <w:p w:rsidR="0092178B" w:rsidRDefault="000101D1">
      <w:pPr>
        <w:pStyle w:val="ListBullet"/>
        <w:spacing w:after="40"/>
        <w:rPr>
          <w:rFonts w:hint="eastAsia"/>
        </w:rPr>
      </w:pPr>
      <w:r>
        <w:t xml:space="preserve">Probability distribution across classes where the selected model supports </w:t>
      </w:r>
      <w:r>
        <w:t>calibrated probabilities.</w:t>
      </w:r>
    </w:p>
    <w:p w:rsidR="0092178B" w:rsidRDefault="000101D1">
      <w:pPr>
        <w:pStyle w:val="ListBullet"/>
        <w:spacing w:after="40"/>
        <w:rPr>
          <w:rFonts w:hint="eastAsia"/>
        </w:rPr>
      </w:pPr>
      <w:r>
        <w:t>Optional predicted continuous score if a leakage-safe regression target is defined.</w:t>
      </w:r>
    </w:p>
    <w:p w:rsidR="0092178B" w:rsidRDefault="000101D1">
      <w:pPr>
        <w:pStyle w:val="ListBullet"/>
        <w:spacing w:after="40"/>
        <w:rPr>
          <w:rFonts w:hint="eastAsia"/>
        </w:rPr>
      </w:pPr>
      <w:r>
        <w:t>Basic explanation of influential features for transparency.</w:t>
      </w:r>
    </w:p>
    <w:p w:rsidR="0092178B" w:rsidRDefault="000101D1">
      <w:pPr>
        <w:pStyle w:val="Heading2"/>
      </w:pPr>
      <w:bookmarkStart w:id="10" w:name="_Toc241345606"/>
      <w:r>
        <w:t>3.4 Key Challenges</w:t>
      </w:r>
      <w:bookmarkEnd w:id="10"/>
    </w:p>
    <w:p w:rsidR="0092178B" w:rsidRDefault="000101D1">
      <w:pPr>
        <w:pStyle w:val="ListBullet"/>
        <w:spacing w:after="40"/>
        <w:rPr>
          <w:rFonts w:hint="eastAsia"/>
        </w:rPr>
      </w:pPr>
      <w:r>
        <w:t>Small or medium-sized public datasets may not generalize to another</w:t>
      </w:r>
      <w:r>
        <w:t xml:space="preserve"> institution.</w:t>
      </w:r>
    </w:p>
    <w:p w:rsidR="0092178B" w:rsidRDefault="000101D1">
      <w:pPr>
        <w:pStyle w:val="ListBullet"/>
        <w:spacing w:after="40"/>
        <w:rPr>
          <w:rFonts w:hint="eastAsia"/>
        </w:rPr>
      </w:pPr>
      <w:r>
        <w:t>Categorical variables require consistent encoding between training and inference.</w:t>
      </w:r>
    </w:p>
    <w:p w:rsidR="0092178B" w:rsidRDefault="000101D1">
      <w:pPr>
        <w:pStyle w:val="ListBullet"/>
        <w:spacing w:after="40"/>
        <w:rPr>
          <w:rFonts w:hint="eastAsia"/>
        </w:rPr>
      </w:pPr>
      <w:r>
        <w:t>Target leakage can artificially inflate performance.</w:t>
      </w:r>
    </w:p>
    <w:p w:rsidR="0092178B" w:rsidRDefault="000101D1">
      <w:pPr>
        <w:pStyle w:val="ListBullet"/>
        <w:spacing w:after="40"/>
        <w:rPr>
          <w:rFonts w:hint="eastAsia"/>
        </w:rPr>
      </w:pPr>
      <w:r>
        <w:t>Class imbalance can make accuracy misleading.</w:t>
      </w:r>
    </w:p>
    <w:p w:rsidR="0092178B" w:rsidRDefault="000101D1">
      <w:pPr>
        <w:pStyle w:val="ListBullet"/>
        <w:spacing w:after="40"/>
        <w:rPr>
          <w:rFonts w:hint="eastAsia"/>
        </w:rPr>
      </w:pPr>
      <w:r>
        <w:t>Historical data can contain biases that are reproduced by a m</w:t>
      </w:r>
      <w:r>
        <w:t>odel.</w:t>
      </w:r>
    </w:p>
    <w:p w:rsidR="0092178B" w:rsidRDefault="000101D1">
      <w:pPr>
        <w:pStyle w:val="ListBullet"/>
        <w:spacing w:after="40"/>
        <w:rPr>
          <w:rFonts w:hint="eastAsia"/>
        </w:rPr>
      </w:pPr>
      <w:r>
        <w:t>Prediction does not establish causation.</w:t>
      </w:r>
    </w:p>
    <w:p w:rsidR="0092178B" w:rsidRDefault="000101D1">
      <w:pPr>
        <w:pStyle w:val="ListBullet"/>
        <w:spacing w:after="40"/>
        <w:rPr>
          <w:rFonts w:hint="eastAsia"/>
        </w:rPr>
      </w:pPr>
      <w:r>
        <w:t>Production inputs may contain missing or unexpected values.</w:t>
      </w:r>
    </w:p>
    <w:p w:rsidR="0092178B" w:rsidRDefault="000101D1">
      <w:pPr>
        <w:pStyle w:val="Heading2"/>
      </w:pPr>
      <w:bookmarkStart w:id="11" w:name="_Toc241345607"/>
      <w:r>
        <w:t>3.5 Assumptions and Constraints</w:t>
      </w:r>
      <w:bookmarkEnd w:id="11"/>
    </w:p>
    <w:p w:rsidR="0092178B" w:rsidRDefault="000101D1">
      <w:pPr>
        <w:pStyle w:val="ListBullet"/>
        <w:spacing w:after="40"/>
        <w:rPr>
          <w:rFonts w:hint="eastAsia"/>
        </w:rPr>
      </w:pPr>
      <w:r>
        <w:t>The prototype uses public research data.</w:t>
      </w:r>
    </w:p>
    <w:p w:rsidR="0092178B" w:rsidRDefault="000101D1">
      <w:pPr>
        <w:pStyle w:val="ListBullet"/>
        <w:spacing w:after="40"/>
        <w:rPr>
          <w:rFonts w:hint="eastAsia"/>
        </w:rPr>
      </w:pPr>
      <w:r>
        <w:t>The project is for academic/research purposes.</w:t>
      </w:r>
    </w:p>
    <w:p w:rsidR="0092178B" w:rsidRDefault="000101D1">
      <w:pPr>
        <w:pStyle w:val="ListBullet"/>
        <w:spacing w:after="40"/>
        <w:rPr>
          <w:rFonts w:hint="eastAsia"/>
        </w:rPr>
      </w:pPr>
      <w:r>
        <w:t>Python is the primary impleme</w:t>
      </w:r>
      <w:r>
        <w:t>ntation language.</w:t>
      </w:r>
    </w:p>
    <w:p w:rsidR="0092178B" w:rsidRDefault="000101D1">
      <w:pPr>
        <w:pStyle w:val="ListBullet"/>
        <w:spacing w:after="40"/>
        <w:rPr>
          <w:rFonts w:hint="eastAsia"/>
        </w:rPr>
      </w:pPr>
      <w:r>
        <w:t>The first deployment target is a local or lightweight web/API environment.</w:t>
      </w:r>
    </w:p>
    <w:p w:rsidR="0092178B" w:rsidRDefault="000101D1">
      <w:pPr>
        <w:pStyle w:val="ListBullet"/>
        <w:spacing w:after="40"/>
        <w:rPr>
          <w:rFonts w:hint="eastAsia"/>
        </w:rPr>
      </w:pPr>
      <w:r>
        <w:t>A standard student laptop is sufficient; GPU is not required.</w:t>
      </w:r>
    </w:p>
    <w:p w:rsidR="0092178B" w:rsidRDefault="000101D1">
      <w:pPr>
        <w:pStyle w:val="Heading1"/>
      </w:pPr>
      <w:bookmarkStart w:id="12" w:name="_Toc241345608"/>
      <w:r>
        <w:t>4. Project Objectives</w:t>
      </w:r>
      <w:bookmarkEnd w:id="12"/>
    </w:p>
    <w:tbl>
      <w:tblPr>
        <w:tblStyle w:val="TableGrid"/>
        <w:tblW w:w="0" w:type="auto"/>
        <w:jc w:val="center"/>
        <w:tblLook w:val="04A0" w:firstRow="1" w:lastRow="0" w:firstColumn="1" w:lastColumn="0" w:noHBand="0" w:noVBand="1"/>
      </w:tblPr>
      <w:tblGrid>
        <w:gridCol w:w="3308"/>
        <w:gridCol w:w="3309"/>
        <w:gridCol w:w="3309"/>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ID</w:t>
            </w:r>
          </w:p>
        </w:tc>
        <w:tc>
          <w:tcPr>
            <w:tcW w:w="3312" w:type="dxa"/>
            <w:shd w:val="clear" w:color="auto" w:fill="1F4E79"/>
            <w:vAlign w:val="center"/>
          </w:tcPr>
          <w:p w:rsidR="0092178B" w:rsidRDefault="000101D1">
            <w:pPr>
              <w:spacing w:after="0"/>
              <w:rPr>
                <w:rFonts w:hint="eastAsia"/>
              </w:rPr>
            </w:pPr>
            <w:r>
              <w:rPr>
                <w:b/>
                <w:color w:val="FFFFFF"/>
                <w:sz w:val="17"/>
              </w:rPr>
              <w:t>Objective</w:t>
            </w:r>
          </w:p>
        </w:tc>
        <w:tc>
          <w:tcPr>
            <w:tcW w:w="3312" w:type="dxa"/>
            <w:shd w:val="clear" w:color="auto" w:fill="1F4E79"/>
            <w:vAlign w:val="center"/>
          </w:tcPr>
          <w:p w:rsidR="0092178B" w:rsidRDefault="000101D1">
            <w:pPr>
              <w:spacing w:after="0"/>
              <w:rPr>
                <w:rFonts w:hint="eastAsia"/>
              </w:rPr>
            </w:pPr>
            <w:r>
              <w:rPr>
                <w:b/>
                <w:color w:val="FFFFFF"/>
                <w:sz w:val="17"/>
              </w:rPr>
              <w:t>Acceptance evidence</w:t>
            </w:r>
          </w:p>
        </w:tc>
      </w:tr>
      <w:tr w:rsidR="0092178B">
        <w:trPr>
          <w:jc w:val="center"/>
        </w:trPr>
        <w:tc>
          <w:tcPr>
            <w:tcW w:w="3312" w:type="dxa"/>
            <w:vAlign w:val="center"/>
          </w:tcPr>
          <w:p w:rsidR="0092178B" w:rsidRDefault="000101D1">
            <w:pPr>
              <w:spacing w:after="0"/>
              <w:rPr>
                <w:rFonts w:hint="eastAsia"/>
              </w:rPr>
            </w:pPr>
            <w:r>
              <w:rPr>
                <w:color w:val="000000"/>
                <w:sz w:val="16"/>
              </w:rPr>
              <w:t>O1</w:t>
            </w:r>
          </w:p>
        </w:tc>
        <w:tc>
          <w:tcPr>
            <w:tcW w:w="3312" w:type="dxa"/>
            <w:vAlign w:val="center"/>
          </w:tcPr>
          <w:p w:rsidR="0092178B" w:rsidRDefault="000101D1">
            <w:pPr>
              <w:spacing w:after="0"/>
              <w:rPr>
                <w:rFonts w:hint="eastAsia"/>
              </w:rPr>
            </w:pPr>
            <w:r>
              <w:rPr>
                <w:color w:val="000000"/>
                <w:sz w:val="16"/>
              </w:rPr>
              <w:t>Define measurable problem and success crit</w:t>
            </w:r>
            <w:r>
              <w:rPr>
                <w:color w:val="000000"/>
                <w:sz w:val="16"/>
              </w:rPr>
              <w:t>eria</w:t>
            </w:r>
          </w:p>
        </w:tc>
        <w:tc>
          <w:tcPr>
            <w:tcW w:w="3312" w:type="dxa"/>
            <w:vAlign w:val="center"/>
          </w:tcPr>
          <w:p w:rsidR="0092178B" w:rsidRDefault="000101D1">
            <w:pPr>
              <w:spacing w:after="0"/>
              <w:rPr>
                <w:rFonts w:hint="eastAsia"/>
              </w:rPr>
            </w:pPr>
            <w:r>
              <w:rPr>
                <w:color w:val="000000"/>
                <w:sz w:val="16"/>
              </w:rPr>
              <w:t>Approved scope and target definition</w:t>
            </w:r>
          </w:p>
        </w:tc>
      </w:tr>
      <w:tr w:rsidR="0092178B">
        <w:trPr>
          <w:jc w:val="center"/>
        </w:trPr>
        <w:tc>
          <w:tcPr>
            <w:tcW w:w="3312" w:type="dxa"/>
            <w:vAlign w:val="center"/>
          </w:tcPr>
          <w:p w:rsidR="0092178B" w:rsidRDefault="000101D1">
            <w:pPr>
              <w:spacing w:after="0"/>
              <w:rPr>
                <w:rFonts w:hint="eastAsia"/>
              </w:rPr>
            </w:pPr>
            <w:r>
              <w:rPr>
                <w:color w:val="000000"/>
                <w:sz w:val="16"/>
              </w:rPr>
              <w:t>O2</w:t>
            </w:r>
          </w:p>
        </w:tc>
        <w:tc>
          <w:tcPr>
            <w:tcW w:w="3312" w:type="dxa"/>
            <w:vAlign w:val="center"/>
          </w:tcPr>
          <w:p w:rsidR="0092178B" w:rsidRDefault="000101D1">
            <w:pPr>
              <w:spacing w:after="0"/>
              <w:rPr>
                <w:rFonts w:hint="eastAsia"/>
              </w:rPr>
            </w:pPr>
            <w:r>
              <w:rPr>
                <w:color w:val="000000"/>
                <w:sz w:val="16"/>
              </w:rPr>
              <w:t>Acquire and understand suitable public data</w:t>
            </w:r>
          </w:p>
        </w:tc>
        <w:tc>
          <w:tcPr>
            <w:tcW w:w="3312" w:type="dxa"/>
            <w:vAlign w:val="center"/>
          </w:tcPr>
          <w:p w:rsidR="0092178B" w:rsidRDefault="000101D1">
            <w:pPr>
              <w:spacing w:after="0"/>
              <w:rPr>
                <w:rFonts w:hint="eastAsia"/>
              </w:rPr>
            </w:pPr>
            <w:r>
              <w:rPr>
                <w:color w:val="000000"/>
                <w:sz w:val="16"/>
              </w:rPr>
              <w:t>Dataset card and data dictionary</w:t>
            </w:r>
          </w:p>
        </w:tc>
      </w:tr>
      <w:tr w:rsidR="0092178B">
        <w:trPr>
          <w:jc w:val="center"/>
        </w:trPr>
        <w:tc>
          <w:tcPr>
            <w:tcW w:w="3312" w:type="dxa"/>
            <w:vAlign w:val="center"/>
          </w:tcPr>
          <w:p w:rsidR="0092178B" w:rsidRDefault="000101D1">
            <w:pPr>
              <w:spacing w:after="0"/>
              <w:rPr>
                <w:rFonts w:hint="eastAsia"/>
              </w:rPr>
            </w:pPr>
            <w:r>
              <w:rPr>
                <w:color w:val="000000"/>
                <w:sz w:val="16"/>
              </w:rPr>
              <w:t>O3</w:t>
            </w:r>
          </w:p>
        </w:tc>
        <w:tc>
          <w:tcPr>
            <w:tcW w:w="3312" w:type="dxa"/>
            <w:vAlign w:val="center"/>
          </w:tcPr>
          <w:p w:rsidR="0092178B" w:rsidRDefault="000101D1">
            <w:pPr>
              <w:spacing w:after="0"/>
              <w:rPr>
                <w:rFonts w:hint="eastAsia"/>
              </w:rPr>
            </w:pPr>
            <w:r>
              <w:rPr>
                <w:color w:val="000000"/>
                <w:sz w:val="16"/>
              </w:rPr>
              <w:t>Build reproducible preprocessing</w:t>
            </w:r>
          </w:p>
        </w:tc>
        <w:tc>
          <w:tcPr>
            <w:tcW w:w="3312" w:type="dxa"/>
            <w:vAlign w:val="center"/>
          </w:tcPr>
          <w:p w:rsidR="0092178B" w:rsidRDefault="000101D1">
            <w:pPr>
              <w:spacing w:after="0"/>
              <w:rPr>
                <w:rFonts w:hint="eastAsia"/>
              </w:rPr>
            </w:pPr>
            <w:r>
              <w:rPr>
                <w:color w:val="000000"/>
                <w:sz w:val="16"/>
              </w:rPr>
              <w:t>Reusable sklearn pipeline</w:t>
            </w:r>
          </w:p>
        </w:tc>
      </w:tr>
      <w:tr w:rsidR="0092178B">
        <w:trPr>
          <w:jc w:val="center"/>
        </w:trPr>
        <w:tc>
          <w:tcPr>
            <w:tcW w:w="3312" w:type="dxa"/>
            <w:vAlign w:val="center"/>
          </w:tcPr>
          <w:p w:rsidR="0092178B" w:rsidRDefault="000101D1">
            <w:pPr>
              <w:spacing w:after="0"/>
              <w:rPr>
                <w:rFonts w:hint="eastAsia"/>
              </w:rPr>
            </w:pPr>
            <w:r>
              <w:rPr>
                <w:color w:val="000000"/>
                <w:sz w:val="16"/>
              </w:rPr>
              <w:t>O4</w:t>
            </w:r>
          </w:p>
        </w:tc>
        <w:tc>
          <w:tcPr>
            <w:tcW w:w="3312" w:type="dxa"/>
            <w:vAlign w:val="center"/>
          </w:tcPr>
          <w:p w:rsidR="0092178B" w:rsidRDefault="000101D1">
            <w:pPr>
              <w:spacing w:after="0"/>
              <w:rPr>
                <w:rFonts w:hint="eastAsia"/>
              </w:rPr>
            </w:pPr>
            <w:r>
              <w:rPr>
                <w:color w:val="000000"/>
                <w:sz w:val="16"/>
              </w:rPr>
              <w:t>Compare multiple baseline models</w:t>
            </w:r>
          </w:p>
        </w:tc>
        <w:tc>
          <w:tcPr>
            <w:tcW w:w="3312" w:type="dxa"/>
            <w:vAlign w:val="center"/>
          </w:tcPr>
          <w:p w:rsidR="0092178B" w:rsidRDefault="000101D1">
            <w:pPr>
              <w:spacing w:after="0"/>
              <w:rPr>
                <w:rFonts w:hint="eastAsia"/>
              </w:rPr>
            </w:pPr>
            <w:r>
              <w:rPr>
                <w:color w:val="000000"/>
                <w:sz w:val="16"/>
              </w:rPr>
              <w:t>Model comparison table</w:t>
            </w:r>
          </w:p>
        </w:tc>
      </w:tr>
      <w:tr w:rsidR="0092178B">
        <w:trPr>
          <w:jc w:val="center"/>
        </w:trPr>
        <w:tc>
          <w:tcPr>
            <w:tcW w:w="3312" w:type="dxa"/>
            <w:vAlign w:val="center"/>
          </w:tcPr>
          <w:p w:rsidR="0092178B" w:rsidRDefault="000101D1">
            <w:pPr>
              <w:spacing w:after="0"/>
              <w:rPr>
                <w:rFonts w:hint="eastAsia"/>
              </w:rPr>
            </w:pPr>
            <w:r>
              <w:rPr>
                <w:color w:val="000000"/>
                <w:sz w:val="16"/>
              </w:rPr>
              <w:t>O5</w:t>
            </w:r>
          </w:p>
        </w:tc>
        <w:tc>
          <w:tcPr>
            <w:tcW w:w="3312" w:type="dxa"/>
            <w:vAlign w:val="center"/>
          </w:tcPr>
          <w:p w:rsidR="0092178B" w:rsidRDefault="000101D1">
            <w:pPr>
              <w:spacing w:after="0"/>
              <w:rPr>
                <w:rFonts w:hint="eastAsia"/>
              </w:rPr>
            </w:pPr>
            <w:r>
              <w:rPr>
                <w:color w:val="000000"/>
                <w:sz w:val="16"/>
              </w:rPr>
              <w:t>Evaluate with suitable metrics</w:t>
            </w:r>
          </w:p>
        </w:tc>
        <w:tc>
          <w:tcPr>
            <w:tcW w:w="3312" w:type="dxa"/>
            <w:vAlign w:val="center"/>
          </w:tcPr>
          <w:p w:rsidR="0092178B" w:rsidRDefault="000101D1">
            <w:pPr>
              <w:spacing w:after="0"/>
              <w:rPr>
                <w:rFonts w:hint="eastAsia"/>
              </w:rPr>
            </w:pPr>
            <w:r>
              <w:rPr>
                <w:color w:val="000000"/>
                <w:sz w:val="16"/>
              </w:rPr>
              <w:t>Validation and final test report</w:t>
            </w:r>
          </w:p>
        </w:tc>
      </w:tr>
      <w:tr w:rsidR="0092178B">
        <w:trPr>
          <w:jc w:val="center"/>
        </w:trPr>
        <w:tc>
          <w:tcPr>
            <w:tcW w:w="3312" w:type="dxa"/>
            <w:vAlign w:val="center"/>
          </w:tcPr>
          <w:p w:rsidR="0092178B" w:rsidRDefault="000101D1">
            <w:pPr>
              <w:spacing w:after="0"/>
              <w:rPr>
                <w:rFonts w:hint="eastAsia"/>
              </w:rPr>
            </w:pPr>
            <w:r>
              <w:rPr>
                <w:color w:val="000000"/>
                <w:sz w:val="16"/>
              </w:rPr>
              <w:t>O6</w:t>
            </w:r>
          </w:p>
        </w:tc>
        <w:tc>
          <w:tcPr>
            <w:tcW w:w="3312" w:type="dxa"/>
            <w:vAlign w:val="center"/>
          </w:tcPr>
          <w:p w:rsidR="0092178B" w:rsidRDefault="000101D1">
            <w:pPr>
              <w:spacing w:after="0"/>
              <w:rPr>
                <w:rFonts w:hint="eastAsia"/>
              </w:rPr>
            </w:pPr>
            <w:r>
              <w:rPr>
                <w:color w:val="000000"/>
                <w:sz w:val="16"/>
              </w:rPr>
              <w:t>Assess leakage, imbalance and responsible-ML risks</w:t>
            </w:r>
          </w:p>
        </w:tc>
        <w:tc>
          <w:tcPr>
            <w:tcW w:w="3312" w:type="dxa"/>
            <w:vAlign w:val="center"/>
          </w:tcPr>
          <w:p w:rsidR="0092178B" w:rsidRDefault="000101D1">
            <w:pPr>
              <w:spacing w:after="0"/>
              <w:rPr>
                <w:rFonts w:hint="eastAsia"/>
              </w:rPr>
            </w:pPr>
            <w:r>
              <w:rPr>
                <w:color w:val="000000"/>
                <w:sz w:val="16"/>
              </w:rPr>
              <w:t>Risk/bias assessment</w:t>
            </w:r>
          </w:p>
        </w:tc>
      </w:tr>
      <w:tr w:rsidR="0092178B">
        <w:trPr>
          <w:jc w:val="center"/>
        </w:trPr>
        <w:tc>
          <w:tcPr>
            <w:tcW w:w="3312" w:type="dxa"/>
            <w:vAlign w:val="center"/>
          </w:tcPr>
          <w:p w:rsidR="0092178B" w:rsidRDefault="000101D1">
            <w:pPr>
              <w:spacing w:after="0"/>
              <w:rPr>
                <w:rFonts w:hint="eastAsia"/>
              </w:rPr>
            </w:pPr>
            <w:r>
              <w:rPr>
                <w:color w:val="000000"/>
                <w:sz w:val="16"/>
              </w:rPr>
              <w:t>O7</w:t>
            </w:r>
          </w:p>
        </w:tc>
        <w:tc>
          <w:tcPr>
            <w:tcW w:w="3312" w:type="dxa"/>
            <w:vAlign w:val="center"/>
          </w:tcPr>
          <w:p w:rsidR="0092178B" w:rsidRDefault="000101D1">
            <w:pPr>
              <w:spacing w:after="0"/>
              <w:rPr>
                <w:rFonts w:hint="eastAsia"/>
              </w:rPr>
            </w:pPr>
            <w:r>
              <w:rPr>
                <w:color w:val="000000"/>
                <w:sz w:val="16"/>
              </w:rPr>
              <w:t>Package the selected model</w:t>
            </w:r>
          </w:p>
        </w:tc>
        <w:tc>
          <w:tcPr>
            <w:tcW w:w="3312" w:type="dxa"/>
            <w:vAlign w:val="center"/>
          </w:tcPr>
          <w:p w:rsidR="0092178B" w:rsidRDefault="000101D1">
            <w:pPr>
              <w:spacing w:after="0"/>
              <w:rPr>
                <w:rFonts w:hint="eastAsia"/>
              </w:rPr>
            </w:pPr>
            <w:r>
              <w:rPr>
                <w:color w:val="000000"/>
                <w:sz w:val="16"/>
              </w:rPr>
              <w:t>Serialized pipeline</w:t>
            </w:r>
          </w:p>
        </w:tc>
      </w:tr>
      <w:tr w:rsidR="0092178B">
        <w:trPr>
          <w:jc w:val="center"/>
        </w:trPr>
        <w:tc>
          <w:tcPr>
            <w:tcW w:w="3312" w:type="dxa"/>
            <w:vAlign w:val="center"/>
          </w:tcPr>
          <w:p w:rsidR="0092178B" w:rsidRDefault="000101D1">
            <w:pPr>
              <w:spacing w:after="0"/>
              <w:rPr>
                <w:rFonts w:hint="eastAsia"/>
              </w:rPr>
            </w:pPr>
            <w:r>
              <w:rPr>
                <w:color w:val="000000"/>
                <w:sz w:val="16"/>
              </w:rPr>
              <w:t>O8</w:t>
            </w:r>
          </w:p>
        </w:tc>
        <w:tc>
          <w:tcPr>
            <w:tcW w:w="3312" w:type="dxa"/>
            <w:vAlign w:val="center"/>
          </w:tcPr>
          <w:p w:rsidR="0092178B" w:rsidRDefault="000101D1">
            <w:pPr>
              <w:spacing w:after="0"/>
              <w:rPr>
                <w:rFonts w:hint="eastAsia"/>
              </w:rPr>
            </w:pPr>
            <w:r>
              <w:rPr>
                <w:color w:val="000000"/>
                <w:sz w:val="16"/>
              </w:rPr>
              <w:t>Plan and demonstrate deployment</w:t>
            </w:r>
          </w:p>
        </w:tc>
        <w:tc>
          <w:tcPr>
            <w:tcW w:w="3312" w:type="dxa"/>
            <w:vAlign w:val="center"/>
          </w:tcPr>
          <w:p w:rsidR="0092178B" w:rsidRDefault="000101D1">
            <w:pPr>
              <w:spacing w:after="0"/>
              <w:rPr>
                <w:rFonts w:hint="eastAsia"/>
              </w:rPr>
            </w:pPr>
            <w:r>
              <w:rPr>
                <w:color w:val="000000"/>
                <w:sz w:val="16"/>
              </w:rPr>
              <w:t>API/web prototype</w:t>
            </w:r>
          </w:p>
        </w:tc>
      </w:tr>
      <w:tr w:rsidR="0092178B">
        <w:trPr>
          <w:jc w:val="center"/>
        </w:trPr>
        <w:tc>
          <w:tcPr>
            <w:tcW w:w="3312" w:type="dxa"/>
            <w:vAlign w:val="center"/>
          </w:tcPr>
          <w:p w:rsidR="0092178B" w:rsidRDefault="000101D1">
            <w:pPr>
              <w:spacing w:after="0"/>
              <w:rPr>
                <w:rFonts w:hint="eastAsia"/>
              </w:rPr>
            </w:pPr>
            <w:r>
              <w:rPr>
                <w:color w:val="000000"/>
                <w:sz w:val="16"/>
              </w:rPr>
              <w:t>O9</w:t>
            </w:r>
          </w:p>
        </w:tc>
        <w:tc>
          <w:tcPr>
            <w:tcW w:w="3312" w:type="dxa"/>
            <w:vAlign w:val="center"/>
          </w:tcPr>
          <w:p w:rsidR="0092178B" w:rsidRDefault="000101D1">
            <w:pPr>
              <w:spacing w:after="0"/>
              <w:rPr>
                <w:rFonts w:hint="eastAsia"/>
              </w:rPr>
            </w:pPr>
            <w:r>
              <w:rPr>
                <w:color w:val="000000"/>
                <w:sz w:val="16"/>
              </w:rPr>
              <w:t>Document reproducibility</w:t>
            </w:r>
          </w:p>
        </w:tc>
        <w:tc>
          <w:tcPr>
            <w:tcW w:w="3312" w:type="dxa"/>
            <w:vAlign w:val="center"/>
          </w:tcPr>
          <w:p w:rsidR="0092178B" w:rsidRDefault="000101D1">
            <w:pPr>
              <w:spacing w:after="0"/>
              <w:rPr>
                <w:rFonts w:hint="eastAsia"/>
              </w:rPr>
            </w:pPr>
            <w:r>
              <w:rPr>
                <w:color w:val="000000"/>
                <w:sz w:val="16"/>
              </w:rPr>
              <w:t>README, requirements and technical report</w:t>
            </w:r>
          </w:p>
        </w:tc>
      </w:tr>
      <w:tr w:rsidR="0092178B">
        <w:trPr>
          <w:jc w:val="center"/>
        </w:trPr>
        <w:tc>
          <w:tcPr>
            <w:tcW w:w="3312" w:type="dxa"/>
            <w:vAlign w:val="center"/>
          </w:tcPr>
          <w:p w:rsidR="0092178B" w:rsidRDefault="000101D1">
            <w:pPr>
              <w:spacing w:after="0"/>
              <w:rPr>
                <w:rFonts w:hint="eastAsia"/>
              </w:rPr>
            </w:pPr>
            <w:r>
              <w:rPr>
                <w:color w:val="000000"/>
                <w:sz w:val="16"/>
              </w:rPr>
              <w:t>O10</w:t>
            </w:r>
          </w:p>
        </w:tc>
        <w:tc>
          <w:tcPr>
            <w:tcW w:w="3312" w:type="dxa"/>
            <w:vAlign w:val="center"/>
          </w:tcPr>
          <w:p w:rsidR="0092178B" w:rsidRDefault="000101D1">
            <w:pPr>
              <w:spacing w:after="0"/>
              <w:rPr>
                <w:rFonts w:hint="eastAsia"/>
              </w:rPr>
            </w:pPr>
            <w:r>
              <w:rPr>
                <w:color w:val="000000"/>
                <w:sz w:val="16"/>
              </w:rPr>
              <w:t>Define monitoring and future improvement</w:t>
            </w:r>
          </w:p>
        </w:tc>
        <w:tc>
          <w:tcPr>
            <w:tcW w:w="3312" w:type="dxa"/>
            <w:vAlign w:val="center"/>
          </w:tcPr>
          <w:p w:rsidR="0092178B" w:rsidRDefault="000101D1">
            <w:pPr>
              <w:spacing w:after="0"/>
              <w:rPr>
                <w:rFonts w:hint="eastAsia"/>
              </w:rPr>
            </w:pPr>
            <w:r>
              <w:rPr>
                <w:color w:val="000000"/>
                <w:sz w:val="16"/>
              </w:rPr>
              <w:t>Monitoring roadmap</w:t>
            </w:r>
          </w:p>
        </w:tc>
      </w:tr>
    </w:tbl>
    <w:p w:rsidR="0092178B" w:rsidRDefault="0092178B">
      <w:pPr>
        <w:rPr>
          <w:rFonts w:hint="eastAsia"/>
        </w:rPr>
      </w:pPr>
    </w:p>
    <w:p w:rsidR="0092178B" w:rsidRDefault="000101D1">
      <w:pPr>
        <w:pStyle w:val="Heading2"/>
      </w:pPr>
      <w:bookmarkStart w:id="13" w:name="_Toc241345609"/>
      <w:r>
        <w:t>4.1 Success Criteria</w:t>
      </w:r>
      <w:bookmarkEnd w:id="13"/>
    </w:p>
    <w:p w:rsidR="0092178B" w:rsidRDefault="000101D1">
      <w:pPr>
        <w:pStyle w:val="ListBullet"/>
        <w:spacing w:after="40"/>
        <w:rPr>
          <w:rFonts w:hint="eastAsia"/>
        </w:rPr>
      </w:pPr>
      <w:r>
        <w:t>A complete train/validation/test workflow is reproducible.</w:t>
      </w:r>
    </w:p>
    <w:p w:rsidR="0092178B" w:rsidRDefault="000101D1">
      <w:pPr>
        <w:pStyle w:val="ListBullet"/>
        <w:spacing w:after="40"/>
        <w:rPr>
          <w:rFonts w:hint="eastAsia"/>
        </w:rPr>
      </w:pPr>
      <w:r>
        <w:t>Prediction-time information is clearly dis</w:t>
      </w:r>
      <w:r>
        <w:t>tinguished from post-outcome information.</w:t>
      </w:r>
    </w:p>
    <w:p w:rsidR="0092178B" w:rsidRDefault="000101D1">
      <w:pPr>
        <w:pStyle w:val="ListBullet"/>
        <w:spacing w:after="40"/>
        <w:rPr>
          <w:rFonts w:hint="eastAsia"/>
        </w:rPr>
      </w:pPr>
      <w:r>
        <w:t>At least three suitable ML models are compared.</w:t>
      </w:r>
    </w:p>
    <w:p w:rsidR="0092178B" w:rsidRDefault="000101D1">
      <w:pPr>
        <w:pStyle w:val="ListBullet"/>
        <w:spacing w:after="40"/>
        <w:rPr>
          <w:rFonts w:hint="eastAsia"/>
        </w:rPr>
      </w:pPr>
      <w:r>
        <w:t>Classification evaluation includes accuracy, precision, recall, F1-score and confusion matrix; ROC-AUC is included where appropriate.</w:t>
      </w:r>
    </w:p>
    <w:p w:rsidR="0092178B" w:rsidRDefault="000101D1">
      <w:pPr>
        <w:pStyle w:val="ListBullet"/>
        <w:spacing w:after="40"/>
        <w:rPr>
          <w:rFonts w:hint="eastAsia"/>
        </w:rPr>
      </w:pPr>
      <w:r>
        <w:t xml:space="preserve">Cross-validation is used during </w:t>
      </w:r>
      <w:r>
        <w:t>model selection and the final test set is kept untouched until final evaluation.</w:t>
      </w:r>
    </w:p>
    <w:p w:rsidR="0092178B" w:rsidRDefault="000101D1">
      <w:pPr>
        <w:pStyle w:val="ListBullet"/>
        <w:spacing w:after="40"/>
        <w:rPr>
          <w:rFonts w:hint="eastAsia"/>
        </w:rPr>
      </w:pPr>
      <w:r>
        <w:lastRenderedPageBreak/>
        <w:t>The saved pipeline can transform raw inference input and produce a prediction.</w:t>
      </w:r>
    </w:p>
    <w:p w:rsidR="0092178B" w:rsidRDefault="000101D1">
      <w:pPr>
        <w:pStyle w:val="ListBullet"/>
        <w:spacing w:after="40"/>
        <w:rPr>
          <w:rFonts w:hint="eastAsia"/>
        </w:rPr>
      </w:pPr>
      <w:r>
        <w:t>A simple API or web interface can load the saved pipeline.</w:t>
      </w:r>
    </w:p>
    <w:p w:rsidR="0092178B" w:rsidRDefault="000101D1">
      <w:pPr>
        <w:pStyle w:val="ListBullet"/>
        <w:spacing w:after="40"/>
        <w:rPr>
          <w:rFonts w:hint="eastAsia"/>
        </w:rPr>
      </w:pPr>
      <w:r>
        <w:t xml:space="preserve">Documentation clearly states </w:t>
      </w:r>
      <w:r>
        <w:t>limitations and appropriate use.</w:t>
      </w:r>
    </w:p>
    <w:p w:rsidR="0092178B" w:rsidRDefault="000101D1">
      <w:pPr>
        <w:pStyle w:val="Heading1"/>
      </w:pPr>
      <w:bookmarkStart w:id="14" w:name="_Toc241345610"/>
      <w:r>
        <w:t>5. Proposed End-to-End ML Pipeline</w:t>
      </w:r>
      <w:bookmarkEnd w:id="14"/>
    </w:p>
    <w:tbl>
      <w:tblPr>
        <w:tblStyle w:val="TableGrid"/>
        <w:tblW w:w="0" w:type="auto"/>
        <w:jc w:val="center"/>
        <w:tblLook w:val="04A0" w:firstRow="1" w:lastRow="0" w:firstColumn="1" w:lastColumn="0" w:noHBand="0" w:noVBand="1"/>
      </w:tblPr>
      <w:tblGrid>
        <w:gridCol w:w="3308"/>
        <w:gridCol w:w="3309"/>
        <w:gridCol w:w="3309"/>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Stage</w:t>
            </w:r>
          </w:p>
        </w:tc>
        <w:tc>
          <w:tcPr>
            <w:tcW w:w="3312" w:type="dxa"/>
            <w:shd w:val="clear" w:color="auto" w:fill="1F4E79"/>
            <w:vAlign w:val="center"/>
          </w:tcPr>
          <w:p w:rsidR="0092178B" w:rsidRDefault="000101D1">
            <w:pPr>
              <w:spacing w:after="0"/>
              <w:rPr>
                <w:rFonts w:hint="eastAsia"/>
              </w:rPr>
            </w:pPr>
            <w:r>
              <w:rPr>
                <w:b/>
                <w:color w:val="FFFFFF"/>
                <w:sz w:val="17"/>
              </w:rPr>
              <w:t>Pipeline component</w:t>
            </w:r>
          </w:p>
        </w:tc>
        <w:tc>
          <w:tcPr>
            <w:tcW w:w="3312" w:type="dxa"/>
            <w:shd w:val="clear" w:color="auto" w:fill="1F4E79"/>
            <w:vAlign w:val="center"/>
          </w:tcPr>
          <w:p w:rsidR="0092178B" w:rsidRDefault="000101D1">
            <w:pPr>
              <w:spacing w:after="0"/>
              <w:rPr>
                <w:rFonts w:hint="eastAsia"/>
              </w:rPr>
            </w:pPr>
            <w:r>
              <w:rPr>
                <w:b/>
                <w:color w:val="FFFFFF"/>
                <w:sz w:val="17"/>
              </w:rPr>
              <w:t>Main activities</w:t>
            </w:r>
          </w:p>
        </w:tc>
      </w:tr>
      <w:tr w:rsidR="0092178B">
        <w:trPr>
          <w:jc w:val="center"/>
        </w:trPr>
        <w:tc>
          <w:tcPr>
            <w:tcW w:w="3312" w:type="dxa"/>
            <w:vAlign w:val="center"/>
          </w:tcPr>
          <w:p w:rsidR="0092178B" w:rsidRDefault="000101D1">
            <w:pPr>
              <w:spacing w:after="0"/>
              <w:rPr>
                <w:rFonts w:hint="eastAsia"/>
              </w:rPr>
            </w:pPr>
            <w:r>
              <w:rPr>
                <w:color w:val="000000"/>
                <w:sz w:val="16"/>
              </w:rPr>
              <w:t>1</w:t>
            </w:r>
          </w:p>
        </w:tc>
        <w:tc>
          <w:tcPr>
            <w:tcW w:w="3312" w:type="dxa"/>
            <w:vAlign w:val="center"/>
          </w:tcPr>
          <w:p w:rsidR="0092178B" w:rsidRDefault="000101D1">
            <w:pPr>
              <w:spacing w:after="0"/>
              <w:rPr>
                <w:rFonts w:hint="eastAsia"/>
              </w:rPr>
            </w:pPr>
            <w:r>
              <w:rPr>
                <w:color w:val="000000"/>
                <w:sz w:val="16"/>
              </w:rPr>
              <w:t>Problem understanding</w:t>
            </w:r>
          </w:p>
        </w:tc>
        <w:tc>
          <w:tcPr>
            <w:tcW w:w="3312" w:type="dxa"/>
            <w:vAlign w:val="center"/>
          </w:tcPr>
          <w:p w:rsidR="0092178B" w:rsidRDefault="000101D1">
            <w:pPr>
              <w:spacing w:after="0"/>
              <w:rPr>
                <w:rFonts w:hint="eastAsia"/>
              </w:rPr>
            </w:pPr>
            <w:r>
              <w:rPr>
                <w:color w:val="000000"/>
                <w:sz w:val="16"/>
              </w:rPr>
              <w:t>Define user, target, constraints and success criteria</w:t>
            </w:r>
          </w:p>
        </w:tc>
      </w:tr>
      <w:tr w:rsidR="0092178B">
        <w:trPr>
          <w:jc w:val="center"/>
        </w:trPr>
        <w:tc>
          <w:tcPr>
            <w:tcW w:w="3312" w:type="dxa"/>
            <w:vAlign w:val="center"/>
          </w:tcPr>
          <w:p w:rsidR="0092178B" w:rsidRDefault="000101D1">
            <w:pPr>
              <w:spacing w:after="0"/>
              <w:rPr>
                <w:rFonts w:hint="eastAsia"/>
              </w:rPr>
            </w:pPr>
            <w:r>
              <w:rPr>
                <w:color w:val="000000"/>
                <w:sz w:val="16"/>
              </w:rPr>
              <w:t>2</w:t>
            </w:r>
          </w:p>
        </w:tc>
        <w:tc>
          <w:tcPr>
            <w:tcW w:w="3312" w:type="dxa"/>
            <w:vAlign w:val="center"/>
          </w:tcPr>
          <w:p w:rsidR="0092178B" w:rsidRDefault="000101D1">
            <w:pPr>
              <w:spacing w:after="0"/>
              <w:rPr>
                <w:rFonts w:hint="eastAsia"/>
              </w:rPr>
            </w:pPr>
            <w:r>
              <w:rPr>
                <w:color w:val="000000"/>
                <w:sz w:val="16"/>
              </w:rPr>
              <w:t>Data acquisition</w:t>
            </w:r>
          </w:p>
        </w:tc>
        <w:tc>
          <w:tcPr>
            <w:tcW w:w="3312" w:type="dxa"/>
            <w:vAlign w:val="center"/>
          </w:tcPr>
          <w:p w:rsidR="0092178B" w:rsidRDefault="000101D1">
            <w:pPr>
              <w:spacing w:after="0"/>
              <w:rPr>
                <w:rFonts w:hint="eastAsia"/>
              </w:rPr>
            </w:pPr>
            <w:r>
              <w:rPr>
                <w:color w:val="000000"/>
                <w:sz w:val="16"/>
              </w:rPr>
              <w:t>Download dataset; record source, license and ver</w:t>
            </w:r>
            <w:r>
              <w:rPr>
                <w:color w:val="000000"/>
                <w:sz w:val="16"/>
              </w:rPr>
              <w:t>sion</w:t>
            </w:r>
          </w:p>
        </w:tc>
      </w:tr>
      <w:tr w:rsidR="0092178B">
        <w:trPr>
          <w:jc w:val="center"/>
        </w:trPr>
        <w:tc>
          <w:tcPr>
            <w:tcW w:w="3312" w:type="dxa"/>
            <w:vAlign w:val="center"/>
          </w:tcPr>
          <w:p w:rsidR="0092178B" w:rsidRDefault="000101D1">
            <w:pPr>
              <w:spacing w:after="0"/>
              <w:rPr>
                <w:rFonts w:hint="eastAsia"/>
              </w:rPr>
            </w:pPr>
            <w:r>
              <w:rPr>
                <w:color w:val="000000"/>
                <w:sz w:val="16"/>
              </w:rPr>
              <w:t>3</w:t>
            </w:r>
          </w:p>
        </w:tc>
        <w:tc>
          <w:tcPr>
            <w:tcW w:w="3312" w:type="dxa"/>
            <w:vAlign w:val="center"/>
          </w:tcPr>
          <w:p w:rsidR="0092178B" w:rsidRDefault="000101D1">
            <w:pPr>
              <w:spacing w:after="0"/>
              <w:rPr>
                <w:rFonts w:hint="eastAsia"/>
              </w:rPr>
            </w:pPr>
            <w:r>
              <w:rPr>
                <w:color w:val="000000"/>
                <w:sz w:val="16"/>
              </w:rPr>
              <w:t>Data understanding</w:t>
            </w:r>
          </w:p>
        </w:tc>
        <w:tc>
          <w:tcPr>
            <w:tcW w:w="3312" w:type="dxa"/>
            <w:vAlign w:val="center"/>
          </w:tcPr>
          <w:p w:rsidR="0092178B" w:rsidRDefault="000101D1">
            <w:pPr>
              <w:spacing w:after="0"/>
              <w:rPr>
                <w:rFonts w:hint="eastAsia"/>
              </w:rPr>
            </w:pPr>
            <w:r>
              <w:rPr>
                <w:color w:val="000000"/>
                <w:sz w:val="16"/>
              </w:rPr>
              <w:t>Profile schema, distributions, missingness and target</w:t>
            </w:r>
          </w:p>
        </w:tc>
      </w:tr>
      <w:tr w:rsidR="0092178B">
        <w:trPr>
          <w:jc w:val="center"/>
        </w:trPr>
        <w:tc>
          <w:tcPr>
            <w:tcW w:w="3312" w:type="dxa"/>
            <w:vAlign w:val="center"/>
          </w:tcPr>
          <w:p w:rsidR="0092178B" w:rsidRDefault="000101D1">
            <w:pPr>
              <w:spacing w:after="0"/>
              <w:rPr>
                <w:rFonts w:hint="eastAsia"/>
              </w:rPr>
            </w:pPr>
            <w:r>
              <w:rPr>
                <w:color w:val="000000"/>
                <w:sz w:val="16"/>
              </w:rPr>
              <w:t>4</w:t>
            </w:r>
          </w:p>
        </w:tc>
        <w:tc>
          <w:tcPr>
            <w:tcW w:w="3312" w:type="dxa"/>
            <w:vAlign w:val="center"/>
          </w:tcPr>
          <w:p w:rsidR="0092178B" w:rsidRDefault="000101D1">
            <w:pPr>
              <w:spacing w:after="0"/>
              <w:rPr>
                <w:rFonts w:hint="eastAsia"/>
              </w:rPr>
            </w:pPr>
            <w:r>
              <w:rPr>
                <w:color w:val="000000"/>
                <w:sz w:val="16"/>
              </w:rPr>
              <w:t>Data preparation</w:t>
            </w:r>
          </w:p>
        </w:tc>
        <w:tc>
          <w:tcPr>
            <w:tcW w:w="3312" w:type="dxa"/>
            <w:vAlign w:val="center"/>
          </w:tcPr>
          <w:p w:rsidR="0092178B" w:rsidRDefault="000101D1">
            <w:pPr>
              <w:spacing w:after="0"/>
              <w:rPr>
                <w:rFonts w:hint="eastAsia"/>
              </w:rPr>
            </w:pPr>
            <w:r>
              <w:rPr>
                <w:color w:val="000000"/>
                <w:sz w:val="16"/>
              </w:rPr>
              <w:t>Clean, encode, impute, split and engineer features</w:t>
            </w:r>
          </w:p>
        </w:tc>
      </w:tr>
      <w:tr w:rsidR="0092178B">
        <w:trPr>
          <w:jc w:val="center"/>
        </w:trPr>
        <w:tc>
          <w:tcPr>
            <w:tcW w:w="3312" w:type="dxa"/>
            <w:vAlign w:val="center"/>
          </w:tcPr>
          <w:p w:rsidR="0092178B" w:rsidRDefault="000101D1">
            <w:pPr>
              <w:spacing w:after="0"/>
              <w:rPr>
                <w:rFonts w:hint="eastAsia"/>
              </w:rPr>
            </w:pPr>
            <w:r>
              <w:rPr>
                <w:color w:val="000000"/>
                <w:sz w:val="16"/>
              </w:rPr>
              <w:t>5</w:t>
            </w:r>
          </w:p>
        </w:tc>
        <w:tc>
          <w:tcPr>
            <w:tcW w:w="3312" w:type="dxa"/>
            <w:vAlign w:val="center"/>
          </w:tcPr>
          <w:p w:rsidR="0092178B" w:rsidRDefault="000101D1">
            <w:pPr>
              <w:spacing w:after="0"/>
              <w:rPr>
                <w:rFonts w:hint="eastAsia"/>
              </w:rPr>
            </w:pPr>
            <w:r>
              <w:rPr>
                <w:color w:val="000000"/>
                <w:sz w:val="16"/>
              </w:rPr>
              <w:t>EDA</w:t>
            </w:r>
          </w:p>
        </w:tc>
        <w:tc>
          <w:tcPr>
            <w:tcW w:w="3312" w:type="dxa"/>
            <w:vAlign w:val="center"/>
          </w:tcPr>
          <w:p w:rsidR="0092178B" w:rsidRDefault="000101D1">
            <w:pPr>
              <w:spacing w:after="0"/>
              <w:rPr>
                <w:rFonts w:hint="eastAsia"/>
              </w:rPr>
            </w:pPr>
            <w:r>
              <w:rPr>
                <w:color w:val="000000"/>
                <w:sz w:val="16"/>
              </w:rPr>
              <w:t>Explore distributions, relationships, outliers and imbalance</w:t>
            </w:r>
          </w:p>
        </w:tc>
      </w:tr>
      <w:tr w:rsidR="0092178B">
        <w:trPr>
          <w:jc w:val="center"/>
        </w:trPr>
        <w:tc>
          <w:tcPr>
            <w:tcW w:w="3312" w:type="dxa"/>
            <w:vAlign w:val="center"/>
          </w:tcPr>
          <w:p w:rsidR="0092178B" w:rsidRDefault="000101D1">
            <w:pPr>
              <w:spacing w:after="0"/>
              <w:rPr>
                <w:rFonts w:hint="eastAsia"/>
              </w:rPr>
            </w:pPr>
            <w:r>
              <w:rPr>
                <w:color w:val="000000"/>
                <w:sz w:val="16"/>
              </w:rPr>
              <w:t>6</w:t>
            </w:r>
          </w:p>
        </w:tc>
        <w:tc>
          <w:tcPr>
            <w:tcW w:w="3312" w:type="dxa"/>
            <w:vAlign w:val="center"/>
          </w:tcPr>
          <w:p w:rsidR="0092178B" w:rsidRDefault="000101D1">
            <w:pPr>
              <w:spacing w:after="0"/>
              <w:rPr>
                <w:rFonts w:hint="eastAsia"/>
              </w:rPr>
            </w:pPr>
            <w:r>
              <w:rPr>
                <w:color w:val="000000"/>
                <w:sz w:val="16"/>
              </w:rPr>
              <w:t>Baseline</w:t>
            </w:r>
          </w:p>
        </w:tc>
        <w:tc>
          <w:tcPr>
            <w:tcW w:w="3312" w:type="dxa"/>
            <w:vAlign w:val="center"/>
          </w:tcPr>
          <w:p w:rsidR="0092178B" w:rsidRDefault="000101D1">
            <w:pPr>
              <w:spacing w:after="0"/>
              <w:rPr>
                <w:rFonts w:hint="eastAsia"/>
              </w:rPr>
            </w:pPr>
            <w:r>
              <w:rPr>
                <w:color w:val="000000"/>
                <w:sz w:val="16"/>
              </w:rPr>
              <w:t xml:space="preserve">Dummy baseline and </w:t>
            </w:r>
            <w:r>
              <w:rPr>
                <w:color w:val="000000"/>
                <w:sz w:val="16"/>
              </w:rPr>
              <w:t>interpretable model</w:t>
            </w:r>
          </w:p>
        </w:tc>
      </w:tr>
      <w:tr w:rsidR="0092178B">
        <w:trPr>
          <w:jc w:val="center"/>
        </w:trPr>
        <w:tc>
          <w:tcPr>
            <w:tcW w:w="3312" w:type="dxa"/>
            <w:vAlign w:val="center"/>
          </w:tcPr>
          <w:p w:rsidR="0092178B" w:rsidRDefault="000101D1">
            <w:pPr>
              <w:spacing w:after="0"/>
              <w:rPr>
                <w:rFonts w:hint="eastAsia"/>
              </w:rPr>
            </w:pPr>
            <w:r>
              <w:rPr>
                <w:color w:val="000000"/>
                <w:sz w:val="16"/>
              </w:rPr>
              <w:t>7</w:t>
            </w:r>
          </w:p>
        </w:tc>
        <w:tc>
          <w:tcPr>
            <w:tcW w:w="3312" w:type="dxa"/>
            <w:vAlign w:val="center"/>
          </w:tcPr>
          <w:p w:rsidR="0092178B" w:rsidRDefault="000101D1">
            <w:pPr>
              <w:spacing w:after="0"/>
              <w:rPr>
                <w:rFonts w:hint="eastAsia"/>
              </w:rPr>
            </w:pPr>
            <w:r>
              <w:rPr>
                <w:color w:val="000000"/>
                <w:sz w:val="16"/>
              </w:rPr>
              <w:t>Model development</w:t>
            </w:r>
          </w:p>
        </w:tc>
        <w:tc>
          <w:tcPr>
            <w:tcW w:w="3312" w:type="dxa"/>
            <w:vAlign w:val="center"/>
          </w:tcPr>
          <w:p w:rsidR="0092178B" w:rsidRDefault="000101D1">
            <w:pPr>
              <w:spacing w:after="0"/>
              <w:rPr>
                <w:rFonts w:hint="eastAsia"/>
              </w:rPr>
            </w:pPr>
            <w:r>
              <w:rPr>
                <w:color w:val="000000"/>
                <w:sz w:val="16"/>
              </w:rPr>
              <w:t>Train candidate algorithms</w:t>
            </w:r>
          </w:p>
        </w:tc>
      </w:tr>
      <w:tr w:rsidR="0092178B">
        <w:trPr>
          <w:jc w:val="center"/>
        </w:trPr>
        <w:tc>
          <w:tcPr>
            <w:tcW w:w="3312" w:type="dxa"/>
            <w:vAlign w:val="center"/>
          </w:tcPr>
          <w:p w:rsidR="0092178B" w:rsidRDefault="000101D1">
            <w:pPr>
              <w:spacing w:after="0"/>
              <w:rPr>
                <w:rFonts w:hint="eastAsia"/>
              </w:rPr>
            </w:pPr>
            <w:r>
              <w:rPr>
                <w:color w:val="000000"/>
                <w:sz w:val="16"/>
              </w:rPr>
              <w:t>8</w:t>
            </w:r>
          </w:p>
        </w:tc>
        <w:tc>
          <w:tcPr>
            <w:tcW w:w="3312" w:type="dxa"/>
            <w:vAlign w:val="center"/>
          </w:tcPr>
          <w:p w:rsidR="0092178B" w:rsidRDefault="000101D1">
            <w:pPr>
              <w:spacing w:after="0"/>
              <w:rPr>
                <w:rFonts w:hint="eastAsia"/>
              </w:rPr>
            </w:pPr>
            <w:r>
              <w:rPr>
                <w:color w:val="000000"/>
                <w:sz w:val="16"/>
              </w:rPr>
              <w:t>Validation/tuning</w:t>
            </w:r>
          </w:p>
        </w:tc>
        <w:tc>
          <w:tcPr>
            <w:tcW w:w="3312" w:type="dxa"/>
            <w:vAlign w:val="center"/>
          </w:tcPr>
          <w:p w:rsidR="0092178B" w:rsidRDefault="000101D1">
            <w:pPr>
              <w:spacing w:after="0"/>
              <w:rPr>
                <w:rFonts w:hint="eastAsia"/>
              </w:rPr>
            </w:pPr>
            <w:r>
              <w:rPr>
                <w:color w:val="000000"/>
                <w:sz w:val="16"/>
              </w:rPr>
              <w:t>Cross-validation and hyperparameter search</w:t>
            </w:r>
          </w:p>
        </w:tc>
      </w:tr>
      <w:tr w:rsidR="0092178B">
        <w:trPr>
          <w:jc w:val="center"/>
        </w:trPr>
        <w:tc>
          <w:tcPr>
            <w:tcW w:w="3312" w:type="dxa"/>
            <w:vAlign w:val="center"/>
          </w:tcPr>
          <w:p w:rsidR="0092178B" w:rsidRDefault="000101D1">
            <w:pPr>
              <w:spacing w:after="0"/>
              <w:rPr>
                <w:rFonts w:hint="eastAsia"/>
              </w:rPr>
            </w:pPr>
            <w:r>
              <w:rPr>
                <w:color w:val="000000"/>
                <w:sz w:val="16"/>
              </w:rPr>
              <w:t>9</w:t>
            </w:r>
          </w:p>
        </w:tc>
        <w:tc>
          <w:tcPr>
            <w:tcW w:w="3312" w:type="dxa"/>
            <w:vAlign w:val="center"/>
          </w:tcPr>
          <w:p w:rsidR="0092178B" w:rsidRDefault="000101D1">
            <w:pPr>
              <w:spacing w:after="0"/>
              <w:rPr>
                <w:rFonts w:hint="eastAsia"/>
              </w:rPr>
            </w:pPr>
            <w:r>
              <w:rPr>
                <w:color w:val="000000"/>
                <w:sz w:val="16"/>
              </w:rPr>
              <w:t>Evaluation</w:t>
            </w:r>
          </w:p>
        </w:tc>
        <w:tc>
          <w:tcPr>
            <w:tcW w:w="3312" w:type="dxa"/>
            <w:vAlign w:val="center"/>
          </w:tcPr>
          <w:p w:rsidR="0092178B" w:rsidRDefault="000101D1">
            <w:pPr>
              <w:spacing w:after="0"/>
              <w:rPr>
                <w:rFonts w:hint="eastAsia"/>
              </w:rPr>
            </w:pPr>
            <w:r>
              <w:rPr>
                <w:color w:val="000000"/>
                <w:sz w:val="16"/>
              </w:rPr>
              <w:t>Final test metrics and error analysis</w:t>
            </w:r>
          </w:p>
        </w:tc>
      </w:tr>
      <w:tr w:rsidR="0092178B">
        <w:trPr>
          <w:jc w:val="center"/>
        </w:trPr>
        <w:tc>
          <w:tcPr>
            <w:tcW w:w="3312" w:type="dxa"/>
            <w:vAlign w:val="center"/>
          </w:tcPr>
          <w:p w:rsidR="0092178B" w:rsidRDefault="000101D1">
            <w:pPr>
              <w:spacing w:after="0"/>
              <w:rPr>
                <w:rFonts w:hint="eastAsia"/>
              </w:rPr>
            </w:pPr>
            <w:r>
              <w:rPr>
                <w:color w:val="000000"/>
                <w:sz w:val="16"/>
              </w:rPr>
              <w:t>10</w:t>
            </w:r>
          </w:p>
        </w:tc>
        <w:tc>
          <w:tcPr>
            <w:tcW w:w="3312" w:type="dxa"/>
            <w:vAlign w:val="center"/>
          </w:tcPr>
          <w:p w:rsidR="0092178B" w:rsidRDefault="000101D1">
            <w:pPr>
              <w:spacing w:after="0"/>
              <w:rPr>
                <w:rFonts w:hint="eastAsia"/>
              </w:rPr>
            </w:pPr>
            <w:r>
              <w:rPr>
                <w:color w:val="000000"/>
                <w:sz w:val="16"/>
              </w:rPr>
              <w:t>Packaging</w:t>
            </w:r>
          </w:p>
        </w:tc>
        <w:tc>
          <w:tcPr>
            <w:tcW w:w="3312" w:type="dxa"/>
            <w:vAlign w:val="center"/>
          </w:tcPr>
          <w:p w:rsidR="0092178B" w:rsidRDefault="000101D1">
            <w:pPr>
              <w:spacing w:after="0"/>
              <w:rPr>
                <w:rFonts w:hint="eastAsia"/>
              </w:rPr>
            </w:pPr>
            <w:r>
              <w:rPr>
                <w:color w:val="000000"/>
                <w:sz w:val="16"/>
              </w:rPr>
              <w:t>Save preprocessing + model as one artifact</w:t>
            </w:r>
          </w:p>
        </w:tc>
      </w:tr>
      <w:tr w:rsidR="0092178B">
        <w:trPr>
          <w:jc w:val="center"/>
        </w:trPr>
        <w:tc>
          <w:tcPr>
            <w:tcW w:w="3312" w:type="dxa"/>
            <w:vAlign w:val="center"/>
          </w:tcPr>
          <w:p w:rsidR="0092178B" w:rsidRDefault="000101D1">
            <w:pPr>
              <w:spacing w:after="0"/>
              <w:rPr>
                <w:rFonts w:hint="eastAsia"/>
              </w:rPr>
            </w:pPr>
            <w:r>
              <w:rPr>
                <w:color w:val="000000"/>
                <w:sz w:val="16"/>
              </w:rPr>
              <w:t>11</w:t>
            </w:r>
          </w:p>
        </w:tc>
        <w:tc>
          <w:tcPr>
            <w:tcW w:w="3312" w:type="dxa"/>
            <w:vAlign w:val="center"/>
          </w:tcPr>
          <w:p w:rsidR="0092178B" w:rsidRDefault="000101D1">
            <w:pPr>
              <w:spacing w:after="0"/>
              <w:rPr>
                <w:rFonts w:hint="eastAsia"/>
              </w:rPr>
            </w:pPr>
            <w:r>
              <w:rPr>
                <w:color w:val="000000"/>
                <w:sz w:val="16"/>
              </w:rPr>
              <w:t>Deployment</w:t>
            </w:r>
          </w:p>
        </w:tc>
        <w:tc>
          <w:tcPr>
            <w:tcW w:w="3312" w:type="dxa"/>
            <w:vAlign w:val="center"/>
          </w:tcPr>
          <w:p w:rsidR="0092178B" w:rsidRDefault="000101D1">
            <w:pPr>
              <w:spacing w:after="0"/>
              <w:rPr>
                <w:rFonts w:hint="eastAsia"/>
              </w:rPr>
            </w:pPr>
            <w:r>
              <w:rPr>
                <w:color w:val="000000"/>
                <w:sz w:val="16"/>
              </w:rPr>
              <w:t>API/UI and input validation</w:t>
            </w:r>
          </w:p>
        </w:tc>
      </w:tr>
      <w:tr w:rsidR="0092178B">
        <w:trPr>
          <w:jc w:val="center"/>
        </w:trPr>
        <w:tc>
          <w:tcPr>
            <w:tcW w:w="3312" w:type="dxa"/>
            <w:vAlign w:val="center"/>
          </w:tcPr>
          <w:p w:rsidR="0092178B" w:rsidRDefault="000101D1">
            <w:pPr>
              <w:spacing w:after="0"/>
              <w:rPr>
                <w:rFonts w:hint="eastAsia"/>
              </w:rPr>
            </w:pPr>
            <w:r>
              <w:rPr>
                <w:color w:val="000000"/>
                <w:sz w:val="16"/>
              </w:rPr>
              <w:t>12</w:t>
            </w:r>
          </w:p>
        </w:tc>
        <w:tc>
          <w:tcPr>
            <w:tcW w:w="3312" w:type="dxa"/>
            <w:vAlign w:val="center"/>
          </w:tcPr>
          <w:p w:rsidR="0092178B" w:rsidRDefault="000101D1">
            <w:pPr>
              <w:spacing w:after="0"/>
              <w:rPr>
                <w:rFonts w:hint="eastAsia"/>
              </w:rPr>
            </w:pPr>
            <w:r>
              <w:rPr>
                <w:color w:val="000000"/>
                <w:sz w:val="16"/>
              </w:rPr>
              <w:t>Monitoring</w:t>
            </w:r>
          </w:p>
        </w:tc>
        <w:tc>
          <w:tcPr>
            <w:tcW w:w="3312" w:type="dxa"/>
            <w:vAlign w:val="center"/>
          </w:tcPr>
          <w:p w:rsidR="0092178B" w:rsidRDefault="000101D1">
            <w:pPr>
              <w:spacing w:after="0"/>
              <w:rPr>
                <w:rFonts w:hint="eastAsia"/>
              </w:rPr>
            </w:pPr>
            <w:r>
              <w:rPr>
                <w:color w:val="000000"/>
                <w:sz w:val="16"/>
              </w:rPr>
              <w:t>Drift, performance and retraining triggers</w:t>
            </w:r>
          </w:p>
        </w:tc>
      </w:tr>
    </w:tbl>
    <w:p w:rsidR="0092178B" w:rsidRDefault="0092178B">
      <w:pPr>
        <w:rPr>
          <w:rFonts w:hint="eastAsia"/>
        </w:rPr>
      </w:pPr>
    </w:p>
    <w:tbl>
      <w:tblPr>
        <w:tblW w:w="0" w:type="auto"/>
        <w:tblLook w:val="04A0" w:firstRow="1" w:lastRow="0" w:firstColumn="1" w:lastColumn="0" w:noHBand="0" w:noVBand="1"/>
      </w:tblPr>
      <w:tblGrid>
        <w:gridCol w:w="9936"/>
      </w:tblGrid>
      <w:tr w:rsidR="0092178B">
        <w:tc>
          <w:tcPr>
            <w:tcW w:w="9936" w:type="dxa"/>
            <w:shd w:val="clear" w:color="auto" w:fill="EAF2F8"/>
          </w:tcPr>
          <w:p w:rsidR="0092178B" w:rsidRDefault="000101D1">
            <w:pPr>
              <w:rPr>
                <w:rFonts w:hint="eastAsia"/>
              </w:rPr>
            </w:pPr>
            <w:r>
              <w:rPr>
                <w:b/>
                <w:color w:val="1F4E79"/>
                <w:sz w:val="20"/>
              </w:rPr>
              <w:t>Critical design rule</w:t>
            </w:r>
            <w:r>
              <w:rPr>
                <w:b/>
                <w:color w:val="1F4E79"/>
                <w:sz w:val="20"/>
              </w:rPr>
              <w:br/>
            </w:r>
            <w:r>
              <w:rPr>
                <w:sz w:val="18"/>
              </w:rPr>
              <w:t>Preprocessing must be fitted only on training data and packaged with the model. This reduces leakage and prevents training/inference transformation</w:t>
            </w:r>
            <w:r>
              <w:rPr>
                <w:sz w:val="18"/>
              </w:rPr>
              <w:t xml:space="preserve"> mismatches.</w:t>
            </w:r>
          </w:p>
        </w:tc>
      </w:tr>
    </w:tbl>
    <w:p w:rsidR="0092178B" w:rsidRDefault="0092178B">
      <w:pPr>
        <w:rPr>
          <w:rFonts w:hint="eastAsia"/>
        </w:rPr>
      </w:pPr>
    </w:p>
    <w:p w:rsidR="0092178B" w:rsidRDefault="000101D1">
      <w:pPr>
        <w:pStyle w:val="Heading1"/>
      </w:pPr>
      <w:bookmarkStart w:id="15" w:name="_Toc241345611"/>
      <w:r>
        <w:t>6. Detailed Technical Strategy</w:t>
      </w:r>
      <w:bookmarkEnd w:id="15"/>
    </w:p>
    <w:p w:rsidR="0092178B" w:rsidRDefault="000101D1">
      <w:pPr>
        <w:pStyle w:val="Heading2"/>
      </w:pPr>
      <w:bookmarkStart w:id="16" w:name="_Toc241345612"/>
      <w:r>
        <w:t>6.1 Data Acquisition and Versioning</w:t>
      </w:r>
      <w:bookmarkEnd w:id="16"/>
    </w:p>
    <w:p w:rsidR="0092178B" w:rsidRDefault="000101D1">
      <w:pPr>
        <w:pStyle w:val="ListBullet"/>
        <w:spacing w:after="40"/>
        <w:rPr>
          <w:rFonts w:hint="eastAsia"/>
        </w:rPr>
      </w:pPr>
      <w:r>
        <w:t>Use the UCI Machine Learning Repository as the primary public source.</w:t>
      </w:r>
    </w:p>
    <w:p w:rsidR="0092178B" w:rsidRDefault="000101D1">
      <w:pPr>
        <w:pStyle w:val="ListBullet"/>
        <w:spacing w:after="40"/>
        <w:rPr>
          <w:rFonts w:hint="eastAsia"/>
        </w:rPr>
      </w:pPr>
      <w:r>
        <w:t>Record dataset name, DOI/source, access date, file name and license.</w:t>
      </w:r>
    </w:p>
    <w:p w:rsidR="0092178B" w:rsidRDefault="000101D1">
      <w:pPr>
        <w:pStyle w:val="ListBullet"/>
        <w:spacing w:after="40"/>
        <w:rPr>
          <w:rFonts w:hint="eastAsia"/>
        </w:rPr>
      </w:pPr>
      <w:r>
        <w:t xml:space="preserve">Keep raw data separate from </w:t>
      </w:r>
      <w:r>
        <w:t>processed data.</w:t>
      </w:r>
    </w:p>
    <w:p w:rsidR="0092178B" w:rsidRDefault="000101D1">
      <w:pPr>
        <w:pStyle w:val="ListBullet"/>
        <w:spacing w:after="40"/>
        <w:rPr>
          <w:rFonts w:hint="eastAsia"/>
        </w:rPr>
      </w:pPr>
      <w:r>
        <w:t>Never overwrite the raw dataset during cleaning.</w:t>
      </w:r>
    </w:p>
    <w:p w:rsidR="0092178B" w:rsidRDefault="000101D1">
      <w:pPr>
        <w:pStyle w:val="ListBullet"/>
        <w:spacing w:after="40"/>
        <w:rPr>
          <w:rFonts w:hint="eastAsia"/>
        </w:rPr>
      </w:pPr>
      <w:r>
        <w:t>Create a data dictionary for every feature.</w:t>
      </w:r>
    </w:p>
    <w:p w:rsidR="0092178B" w:rsidRDefault="000101D1">
      <w:pPr>
        <w:pStyle w:val="Heading2"/>
      </w:pPr>
      <w:bookmarkStart w:id="17" w:name="_Toc241345613"/>
      <w:r>
        <w:t>6.2 Data Quality Checks</w:t>
      </w:r>
      <w:bookmarkEnd w:id="17"/>
    </w:p>
    <w:tbl>
      <w:tblPr>
        <w:tblStyle w:val="TableGrid"/>
        <w:tblW w:w="0" w:type="auto"/>
        <w:jc w:val="center"/>
        <w:tblLook w:val="04A0" w:firstRow="1" w:lastRow="0" w:firstColumn="1" w:lastColumn="0" w:noHBand="0" w:noVBand="1"/>
      </w:tblPr>
      <w:tblGrid>
        <w:gridCol w:w="3308"/>
        <w:gridCol w:w="3309"/>
        <w:gridCol w:w="3309"/>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Area</w:t>
            </w:r>
          </w:p>
        </w:tc>
        <w:tc>
          <w:tcPr>
            <w:tcW w:w="3312" w:type="dxa"/>
            <w:shd w:val="clear" w:color="auto" w:fill="1F4E79"/>
            <w:vAlign w:val="center"/>
          </w:tcPr>
          <w:p w:rsidR="0092178B" w:rsidRDefault="000101D1">
            <w:pPr>
              <w:spacing w:after="0"/>
              <w:rPr>
                <w:rFonts w:hint="eastAsia"/>
              </w:rPr>
            </w:pPr>
            <w:r>
              <w:rPr>
                <w:b/>
                <w:color w:val="FFFFFF"/>
                <w:sz w:val="17"/>
              </w:rPr>
              <w:t>Check</w:t>
            </w:r>
          </w:p>
        </w:tc>
        <w:tc>
          <w:tcPr>
            <w:tcW w:w="3312" w:type="dxa"/>
            <w:shd w:val="clear" w:color="auto" w:fill="1F4E79"/>
            <w:vAlign w:val="center"/>
          </w:tcPr>
          <w:p w:rsidR="0092178B" w:rsidRDefault="000101D1">
            <w:pPr>
              <w:spacing w:after="0"/>
              <w:rPr>
                <w:rFonts w:hint="eastAsia"/>
              </w:rPr>
            </w:pPr>
            <w:r>
              <w:rPr>
                <w:b/>
                <w:color w:val="FFFFFF"/>
                <w:sz w:val="17"/>
              </w:rPr>
              <w:t>Planned method</w:t>
            </w:r>
          </w:p>
        </w:tc>
      </w:tr>
      <w:tr w:rsidR="0092178B">
        <w:trPr>
          <w:jc w:val="center"/>
        </w:trPr>
        <w:tc>
          <w:tcPr>
            <w:tcW w:w="3312" w:type="dxa"/>
            <w:vAlign w:val="center"/>
          </w:tcPr>
          <w:p w:rsidR="0092178B" w:rsidRDefault="000101D1">
            <w:pPr>
              <w:spacing w:after="0"/>
              <w:rPr>
                <w:rFonts w:hint="eastAsia"/>
              </w:rPr>
            </w:pPr>
            <w:r>
              <w:rPr>
                <w:color w:val="000000"/>
                <w:sz w:val="16"/>
              </w:rPr>
              <w:t>Schema</w:t>
            </w:r>
          </w:p>
        </w:tc>
        <w:tc>
          <w:tcPr>
            <w:tcW w:w="3312" w:type="dxa"/>
            <w:vAlign w:val="center"/>
          </w:tcPr>
          <w:p w:rsidR="0092178B" w:rsidRDefault="000101D1">
            <w:pPr>
              <w:spacing w:after="0"/>
              <w:rPr>
                <w:rFonts w:hint="eastAsia"/>
              </w:rPr>
            </w:pPr>
            <w:r>
              <w:rPr>
                <w:color w:val="000000"/>
                <w:sz w:val="16"/>
              </w:rPr>
              <w:t>Column names/types</w:t>
            </w:r>
          </w:p>
        </w:tc>
        <w:tc>
          <w:tcPr>
            <w:tcW w:w="3312" w:type="dxa"/>
            <w:vAlign w:val="center"/>
          </w:tcPr>
          <w:p w:rsidR="0092178B" w:rsidRDefault="000101D1">
            <w:pPr>
              <w:spacing w:after="0"/>
              <w:rPr>
                <w:rFonts w:hint="eastAsia"/>
              </w:rPr>
            </w:pPr>
            <w:r>
              <w:rPr>
                <w:color w:val="000000"/>
                <w:sz w:val="16"/>
              </w:rPr>
              <w:t>Automated schema check</w:t>
            </w:r>
          </w:p>
        </w:tc>
      </w:tr>
      <w:tr w:rsidR="0092178B">
        <w:trPr>
          <w:jc w:val="center"/>
        </w:trPr>
        <w:tc>
          <w:tcPr>
            <w:tcW w:w="3312" w:type="dxa"/>
            <w:vAlign w:val="center"/>
          </w:tcPr>
          <w:p w:rsidR="0092178B" w:rsidRDefault="000101D1">
            <w:pPr>
              <w:spacing w:after="0"/>
              <w:rPr>
                <w:rFonts w:hint="eastAsia"/>
              </w:rPr>
            </w:pPr>
            <w:r>
              <w:rPr>
                <w:color w:val="000000"/>
                <w:sz w:val="16"/>
              </w:rPr>
              <w:t>Missingness</w:t>
            </w:r>
          </w:p>
        </w:tc>
        <w:tc>
          <w:tcPr>
            <w:tcW w:w="3312" w:type="dxa"/>
            <w:vAlign w:val="center"/>
          </w:tcPr>
          <w:p w:rsidR="0092178B" w:rsidRDefault="000101D1">
            <w:pPr>
              <w:spacing w:after="0"/>
              <w:rPr>
                <w:rFonts w:hint="eastAsia"/>
              </w:rPr>
            </w:pPr>
            <w:r>
              <w:rPr>
                <w:color w:val="000000"/>
                <w:sz w:val="16"/>
              </w:rPr>
              <w:t>Null count and percentage</w:t>
            </w:r>
          </w:p>
        </w:tc>
        <w:tc>
          <w:tcPr>
            <w:tcW w:w="3312" w:type="dxa"/>
            <w:vAlign w:val="center"/>
          </w:tcPr>
          <w:p w:rsidR="0092178B" w:rsidRDefault="000101D1">
            <w:pPr>
              <w:spacing w:after="0"/>
              <w:rPr>
                <w:rFonts w:hint="eastAsia"/>
              </w:rPr>
            </w:pPr>
            <w:r>
              <w:rPr>
                <w:color w:val="000000"/>
                <w:sz w:val="16"/>
              </w:rPr>
              <w:t>Threshold + imputation policy</w:t>
            </w:r>
          </w:p>
        </w:tc>
      </w:tr>
      <w:tr w:rsidR="0092178B">
        <w:trPr>
          <w:jc w:val="center"/>
        </w:trPr>
        <w:tc>
          <w:tcPr>
            <w:tcW w:w="3312" w:type="dxa"/>
            <w:vAlign w:val="center"/>
          </w:tcPr>
          <w:p w:rsidR="0092178B" w:rsidRDefault="000101D1">
            <w:pPr>
              <w:spacing w:after="0"/>
              <w:rPr>
                <w:rFonts w:hint="eastAsia"/>
              </w:rPr>
            </w:pPr>
            <w:r>
              <w:rPr>
                <w:color w:val="000000"/>
                <w:sz w:val="16"/>
              </w:rPr>
              <w:t>Duplicates</w:t>
            </w:r>
          </w:p>
        </w:tc>
        <w:tc>
          <w:tcPr>
            <w:tcW w:w="3312" w:type="dxa"/>
            <w:vAlign w:val="center"/>
          </w:tcPr>
          <w:p w:rsidR="0092178B" w:rsidRDefault="000101D1">
            <w:pPr>
              <w:spacing w:after="0"/>
              <w:rPr>
                <w:rFonts w:hint="eastAsia"/>
              </w:rPr>
            </w:pPr>
            <w:r>
              <w:rPr>
                <w:color w:val="000000"/>
                <w:sz w:val="16"/>
              </w:rPr>
              <w:t>Repeated rows/IDs</w:t>
            </w:r>
          </w:p>
        </w:tc>
        <w:tc>
          <w:tcPr>
            <w:tcW w:w="3312" w:type="dxa"/>
            <w:vAlign w:val="center"/>
          </w:tcPr>
          <w:p w:rsidR="0092178B" w:rsidRDefault="000101D1">
            <w:pPr>
              <w:spacing w:after="0"/>
              <w:rPr>
                <w:rFonts w:hint="eastAsia"/>
              </w:rPr>
            </w:pPr>
            <w:r>
              <w:rPr>
                <w:color w:val="000000"/>
                <w:sz w:val="16"/>
              </w:rPr>
              <w:t>Duplicate detection</w:t>
            </w:r>
          </w:p>
        </w:tc>
      </w:tr>
      <w:tr w:rsidR="0092178B">
        <w:trPr>
          <w:jc w:val="center"/>
        </w:trPr>
        <w:tc>
          <w:tcPr>
            <w:tcW w:w="3312" w:type="dxa"/>
            <w:vAlign w:val="center"/>
          </w:tcPr>
          <w:p w:rsidR="0092178B" w:rsidRDefault="000101D1">
            <w:pPr>
              <w:spacing w:after="0"/>
              <w:rPr>
                <w:rFonts w:hint="eastAsia"/>
              </w:rPr>
            </w:pPr>
            <w:r>
              <w:rPr>
                <w:color w:val="000000"/>
                <w:sz w:val="16"/>
              </w:rPr>
              <w:t>Ranges</w:t>
            </w:r>
          </w:p>
        </w:tc>
        <w:tc>
          <w:tcPr>
            <w:tcW w:w="3312" w:type="dxa"/>
            <w:vAlign w:val="center"/>
          </w:tcPr>
          <w:p w:rsidR="0092178B" w:rsidRDefault="000101D1">
            <w:pPr>
              <w:spacing w:after="0"/>
              <w:rPr>
                <w:rFonts w:hint="eastAsia"/>
              </w:rPr>
            </w:pPr>
            <w:r>
              <w:rPr>
                <w:color w:val="000000"/>
                <w:sz w:val="16"/>
              </w:rPr>
              <w:t>Impossible numeric values</w:t>
            </w:r>
          </w:p>
        </w:tc>
        <w:tc>
          <w:tcPr>
            <w:tcW w:w="3312" w:type="dxa"/>
            <w:vAlign w:val="center"/>
          </w:tcPr>
          <w:p w:rsidR="0092178B" w:rsidRDefault="000101D1">
            <w:pPr>
              <w:spacing w:after="0"/>
              <w:rPr>
                <w:rFonts w:hint="eastAsia"/>
              </w:rPr>
            </w:pPr>
            <w:r>
              <w:rPr>
                <w:color w:val="000000"/>
                <w:sz w:val="16"/>
              </w:rPr>
              <w:t>Rule-based validation</w:t>
            </w:r>
          </w:p>
        </w:tc>
      </w:tr>
      <w:tr w:rsidR="0092178B">
        <w:trPr>
          <w:jc w:val="center"/>
        </w:trPr>
        <w:tc>
          <w:tcPr>
            <w:tcW w:w="3312" w:type="dxa"/>
            <w:vAlign w:val="center"/>
          </w:tcPr>
          <w:p w:rsidR="0092178B" w:rsidRDefault="000101D1">
            <w:pPr>
              <w:spacing w:after="0"/>
              <w:rPr>
                <w:rFonts w:hint="eastAsia"/>
              </w:rPr>
            </w:pPr>
            <w:r>
              <w:rPr>
                <w:color w:val="000000"/>
                <w:sz w:val="16"/>
              </w:rPr>
              <w:t>Categories</w:t>
            </w:r>
          </w:p>
        </w:tc>
        <w:tc>
          <w:tcPr>
            <w:tcW w:w="3312" w:type="dxa"/>
            <w:vAlign w:val="center"/>
          </w:tcPr>
          <w:p w:rsidR="0092178B" w:rsidRDefault="000101D1">
            <w:pPr>
              <w:spacing w:after="0"/>
              <w:rPr>
                <w:rFonts w:hint="eastAsia"/>
              </w:rPr>
            </w:pPr>
            <w:r>
              <w:rPr>
                <w:color w:val="000000"/>
                <w:sz w:val="16"/>
              </w:rPr>
              <w:t>Unexpected labels</w:t>
            </w:r>
          </w:p>
        </w:tc>
        <w:tc>
          <w:tcPr>
            <w:tcW w:w="3312" w:type="dxa"/>
            <w:vAlign w:val="center"/>
          </w:tcPr>
          <w:p w:rsidR="0092178B" w:rsidRDefault="000101D1">
            <w:pPr>
              <w:spacing w:after="0"/>
              <w:rPr>
                <w:rFonts w:hint="eastAsia"/>
              </w:rPr>
            </w:pPr>
            <w:r>
              <w:rPr>
                <w:color w:val="000000"/>
                <w:sz w:val="16"/>
              </w:rPr>
              <w:t>Allowed-category checks</w:t>
            </w:r>
          </w:p>
        </w:tc>
      </w:tr>
      <w:tr w:rsidR="0092178B">
        <w:trPr>
          <w:jc w:val="center"/>
        </w:trPr>
        <w:tc>
          <w:tcPr>
            <w:tcW w:w="3312" w:type="dxa"/>
            <w:vAlign w:val="center"/>
          </w:tcPr>
          <w:p w:rsidR="0092178B" w:rsidRDefault="000101D1">
            <w:pPr>
              <w:spacing w:after="0"/>
              <w:rPr>
                <w:rFonts w:hint="eastAsia"/>
              </w:rPr>
            </w:pPr>
            <w:r>
              <w:rPr>
                <w:color w:val="000000"/>
                <w:sz w:val="16"/>
              </w:rPr>
              <w:t>Target</w:t>
            </w:r>
          </w:p>
        </w:tc>
        <w:tc>
          <w:tcPr>
            <w:tcW w:w="3312" w:type="dxa"/>
            <w:vAlign w:val="center"/>
          </w:tcPr>
          <w:p w:rsidR="0092178B" w:rsidRDefault="000101D1">
            <w:pPr>
              <w:spacing w:after="0"/>
              <w:rPr>
                <w:rFonts w:hint="eastAsia"/>
              </w:rPr>
            </w:pPr>
            <w:r>
              <w:rPr>
                <w:color w:val="000000"/>
                <w:sz w:val="16"/>
              </w:rPr>
              <w:t>Class distribution</w:t>
            </w:r>
          </w:p>
        </w:tc>
        <w:tc>
          <w:tcPr>
            <w:tcW w:w="3312" w:type="dxa"/>
            <w:vAlign w:val="center"/>
          </w:tcPr>
          <w:p w:rsidR="0092178B" w:rsidRDefault="000101D1">
            <w:pPr>
              <w:spacing w:after="0"/>
              <w:rPr>
                <w:rFonts w:hint="eastAsia"/>
              </w:rPr>
            </w:pPr>
            <w:r>
              <w:rPr>
                <w:color w:val="000000"/>
                <w:sz w:val="16"/>
              </w:rPr>
              <w:t>Frequency table</w:t>
            </w:r>
          </w:p>
        </w:tc>
      </w:tr>
      <w:tr w:rsidR="0092178B">
        <w:trPr>
          <w:jc w:val="center"/>
        </w:trPr>
        <w:tc>
          <w:tcPr>
            <w:tcW w:w="3312" w:type="dxa"/>
            <w:vAlign w:val="center"/>
          </w:tcPr>
          <w:p w:rsidR="0092178B" w:rsidRDefault="000101D1">
            <w:pPr>
              <w:spacing w:after="0"/>
              <w:rPr>
                <w:rFonts w:hint="eastAsia"/>
              </w:rPr>
            </w:pPr>
            <w:r>
              <w:rPr>
                <w:color w:val="000000"/>
                <w:sz w:val="16"/>
              </w:rPr>
              <w:t>Leakage</w:t>
            </w:r>
          </w:p>
        </w:tc>
        <w:tc>
          <w:tcPr>
            <w:tcW w:w="3312" w:type="dxa"/>
            <w:vAlign w:val="center"/>
          </w:tcPr>
          <w:p w:rsidR="0092178B" w:rsidRDefault="000101D1">
            <w:pPr>
              <w:spacing w:after="0"/>
              <w:rPr>
                <w:rFonts w:hint="eastAsia"/>
              </w:rPr>
            </w:pPr>
            <w:r>
              <w:rPr>
                <w:color w:val="000000"/>
                <w:sz w:val="16"/>
              </w:rPr>
              <w:t>Post-outcome v</w:t>
            </w:r>
            <w:r>
              <w:rPr>
                <w:color w:val="000000"/>
                <w:sz w:val="16"/>
              </w:rPr>
              <w:t>ariables</w:t>
            </w:r>
          </w:p>
        </w:tc>
        <w:tc>
          <w:tcPr>
            <w:tcW w:w="3312" w:type="dxa"/>
            <w:vAlign w:val="center"/>
          </w:tcPr>
          <w:p w:rsidR="0092178B" w:rsidRDefault="000101D1">
            <w:pPr>
              <w:spacing w:after="0"/>
              <w:rPr>
                <w:rFonts w:hint="eastAsia"/>
              </w:rPr>
            </w:pPr>
            <w:r>
              <w:rPr>
                <w:color w:val="000000"/>
                <w:sz w:val="16"/>
              </w:rPr>
              <w:t>Feature review + domain reasoning</w:t>
            </w:r>
          </w:p>
        </w:tc>
      </w:tr>
    </w:tbl>
    <w:p w:rsidR="0092178B" w:rsidRDefault="0092178B">
      <w:pPr>
        <w:rPr>
          <w:rFonts w:hint="eastAsia"/>
        </w:rPr>
      </w:pPr>
    </w:p>
    <w:p w:rsidR="0092178B" w:rsidRDefault="000101D1">
      <w:pPr>
        <w:pStyle w:val="Heading2"/>
      </w:pPr>
      <w:bookmarkStart w:id="18" w:name="_Toc241345614"/>
      <w:r>
        <w:t>6.3 Exploratory Data Analysis</w:t>
      </w:r>
      <w:bookmarkEnd w:id="18"/>
    </w:p>
    <w:p w:rsidR="0092178B" w:rsidRDefault="000101D1">
      <w:pPr>
        <w:pStyle w:val="ListBullet"/>
        <w:spacing w:after="40"/>
        <w:rPr>
          <w:rFonts w:hint="eastAsia"/>
        </w:rPr>
      </w:pPr>
      <w:r>
        <w:t>Univariate analysis of numeric and categorical variables.</w:t>
      </w:r>
    </w:p>
    <w:p w:rsidR="0092178B" w:rsidRDefault="000101D1">
      <w:pPr>
        <w:pStyle w:val="ListBullet"/>
        <w:spacing w:after="40"/>
        <w:rPr>
          <w:rFonts w:hint="eastAsia"/>
        </w:rPr>
      </w:pPr>
      <w:r>
        <w:t>Target-class distribution and imbalance assessment.</w:t>
      </w:r>
    </w:p>
    <w:p w:rsidR="0092178B" w:rsidRDefault="000101D1">
      <w:pPr>
        <w:pStyle w:val="ListBullet"/>
        <w:spacing w:after="40"/>
        <w:rPr>
          <w:rFonts w:hint="eastAsia"/>
        </w:rPr>
      </w:pPr>
      <w:r>
        <w:t>Correlation analysis for numeric variables.</w:t>
      </w:r>
    </w:p>
    <w:p w:rsidR="0092178B" w:rsidRDefault="000101D1">
      <w:pPr>
        <w:pStyle w:val="ListBullet"/>
        <w:spacing w:after="40"/>
        <w:rPr>
          <w:rFonts w:hint="eastAsia"/>
        </w:rPr>
      </w:pPr>
      <w:r>
        <w:t xml:space="preserve">Grouped analysis of </w:t>
      </w:r>
      <w:r>
        <w:t>performance by relevant categories.</w:t>
      </w:r>
    </w:p>
    <w:p w:rsidR="0092178B" w:rsidRDefault="000101D1">
      <w:pPr>
        <w:pStyle w:val="ListBullet"/>
        <w:spacing w:after="40"/>
        <w:rPr>
          <w:rFonts w:hint="eastAsia"/>
        </w:rPr>
      </w:pPr>
      <w:r>
        <w:lastRenderedPageBreak/>
        <w:t>Outlier review using domain context.</w:t>
      </w:r>
    </w:p>
    <w:p w:rsidR="0092178B" w:rsidRDefault="000101D1">
      <w:pPr>
        <w:pStyle w:val="ListBullet"/>
        <w:spacing w:after="40"/>
        <w:rPr>
          <w:rFonts w:hint="eastAsia"/>
        </w:rPr>
      </w:pPr>
      <w:r>
        <w:t>Visualizations that guide feature engineering and model choice.</w:t>
      </w:r>
    </w:p>
    <w:p w:rsidR="0092178B" w:rsidRDefault="000101D1">
      <w:pPr>
        <w:pStyle w:val="Heading2"/>
      </w:pPr>
      <w:bookmarkStart w:id="19" w:name="_Toc241345615"/>
      <w:r>
        <w:t>6.4 Preprocessing</w:t>
      </w:r>
      <w:bookmarkEnd w:id="19"/>
    </w:p>
    <w:p w:rsidR="0092178B" w:rsidRDefault="000101D1">
      <w:pPr>
        <w:pStyle w:val="ListBullet"/>
        <w:spacing w:after="40"/>
        <w:rPr>
          <w:rFonts w:hint="eastAsia"/>
        </w:rPr>
      </w:pPr>
      <w:r>
        <w:t>Split the data before fitting preprocessing transformations.</w:t>
      </w:r>
    </w:p>
    <w:p w:rsidR="0092178B" w:rsidRDefault="000101D1">
      <w:pPr>
        <w:pStyle w:val="ListBullet"/>
        <w:spacing w:after="40"/>
        <w:rPr>
          <w:rFonts w:hint="eastAsia"/>
        </w:rPr>
      </w:pPr>
      <w:r>
        <w:t>Impute missing numeric values where requ</w:t>
      </w:r>
      <w:r>
        <w:t>ired.</w:t>
      </w:r>
    </w:p>
    <w:p w:rsidR="0092178B" w:rsidRDefault="000101D1">
      <w:pPr>
        <w:pStyle w:val="ListBullet"/>
        <w:spacing w:after="40"/>
        <w:rPr>
          <w:rFonts w:hint="eastAsia"/>
        </w:rPr>
      </w:pPr>
      <w:r>
        <w:t>Encode categorical values using a reproducible transformer.</w:t>
      </w:r>
    </w:p>
    <w:p w:rsidR="0092178B" w:rsidRDefault="000101D1">
      <w:pPr>
        <w:pStyle w:val="ListBullet"/>
        <w:spacing w:after="40"/>
        <w:rPr>
          <w:rFonts w:hint="eastAsia"/>
        </w:rPr>
      </w:pPr>
      <w:r>
        <w:t>Scale numeric variables for algorithms that benefit from scaling.</w:t>
      </w:r>
    </w:p>
    <w:p w:rsidR="0092178B" w:rsidRDefault="000101D1">
      <w:pPr>
        <w:pStyle w:val="ListBullet"/>
        <w:spacing w:after="40"/>
        <w:rPr>
          <w:rFonts w:hint="eastAsia"/>
        </w:rPr>
      </w:pPr>
      <w:r>
        <w:t>Use ColumnTransformer/Pipeline so preprocessing is part of the model artifact.</w:t>
      </w:r>
    </w:p>
    <w:p w:rsidR="0092178B" w:rsidRDefault="000101D1">
      <w:pPr>
        <w:pStyle w:val="ListBullet"/>
        <w:spacing w:after="40"/>
        <w:rPr>
          <w:rFonts w:hint="eastAsia"/>
        </w:rPr>
      </w:pPr>
      <w:r>
        <w:t>Use class weights or training-only resampling</w:t>
      </w:r>
      <w:r>
        <w:t xml:space="preserve"> if imbalance requires it.</w:t>
      </w:r>
    </w:p>
    <w:p w:rsidR="0092178B" w:rsidRDefault="000101D1">
      <w:pPr>
        <w:pStyle w:val="Heading2"/>
      </w:pPr>
      <w:bookmarkStart w:id="20" w:name="_Toc241345616"/>
      <w:r>
        <w:t>6.5 Candidate Models</w:t>
      </w:r>
      <w:bookmarkEnd w:id="20"/>
    </w:p>
    <w:tbl>
      <w:tblPr>
        <w:tblStyle w:val="TableGrid"/>
        <w:tblW w:w="0" w:type="auto"/>
        <w:jc w:val="center"/>
        <w:tblLook w:val="04A0" w:firstRow="1" w:lastRow="0" w:firstColumn="1" w:lastColumn="0" w:noHBand="0" w:noVBand="1"/>
      </w:tblPr>
      <w:tblGrid>
        <w:gridCol w:w="3312"/>
        <w:gridCol w:w="3312"/>
        <w:gridCol w:w="3312"/>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Model</w:t>
            </w:r>
          </w:p>
        </w:tc>
        <w:tc>
          <w:tcPr>
            <w:tcW w:w="3312" w:type="dxa"/>
            <w:shd w:val="clear" w:color="auto" w:fill="1F4E79"/>
            <w:vAlign w:val="center"/>
          </w:tcPr>
          <w:p w:rsidR="0092178B" w:rsidRDefault="000101D1">
            <w:pPr>
              <w:spacing w:after="0"/>
              <w:rPr>
                <w:rFonts w:hint="eastAsia"/>
              </w:rPr>
            </w:pPr>
            <w:r>
              <w:rPr>
                <w:b/>
                <w:color w:val="FFFFFF"/>
                <w:sz w:val="17"/>
              </w:rPr>
              <w:t>Role</w:t>
            </w:r>
          </w:p>
        </w:tc>
        <w:tc>
          <w:tcPr>
            <w:tcW w:w="3312" w:type="dxa"/>
            <w:shd w:val="clear" w:color="auto" w:fill="1F4E79"/>
            <w:vAlign w:val="center"/>
          </w:tcPr>
          <w:p w:rsidR="0092178B" w:rsidRDefault="000101D1">
            <w:pPr>
              <w:spacing w:after="0"/>
              <w:rPr>
                <w:rFonts w:hint="eastAsia"/>
              </w:rPr>
            </w:pPr>
            <w:r>
              <w:rPr>
                <w:b/>
                <w:color w:val="FFFFFF"/>
                <w:sz w:val="17"/>
              </w:rPr>
              <w:t>Reason</w:t>
            </w:r>
          </w:p>
        </w:tc>
      </w:tr>
      <w:tr w:rsidR="0092178B">
        <w:trPr>
          <w:jc w:val="center"/>
        </w:trPr>
        <w:tc>
          <w:tcPr>
            <w:tcW w:w="3312" w:type="dxa"/>
            <w:vAlign w:val="center"/>
          </w:tcPr>
          <w:p w:rsidR="0092178B" w:rsidRDefault="000101D1">
            <w:pPr>
              <w:spacing w:after="0"/>
              <w:rPr>
                <w:rFonts w:hint="eastAsia"/>
              </w:rPr>
            </w:pPr>
            <w:r>
              <w:rPr>
                <w:color w:val="000000"/>
                <w:sz w:val="16"/>
              </w:rPr>
              <w:t>Dummy classifier</w:t>
            </w:r>
          </w:p>
        </w:tc>
        <w:tc>
          <w:tcPr>
            <w:tcW w:w="3312" w:type="dxa"/>
            <w:vAlign w:val="center"/>
          </w:tcPr>
          <w:p w:rsidR="0092178B" w:rsidRDefault="000101D1">
            <w:pPr>
              <w:spacing w:after="0"/>
              <w:rPr>
                <w:rFonts w:hint="eastAsia"/>
              </w:rPr>
            </w:pPr>
            <w:r>
              <w:rPr>
                <w:color w:val="000000"/>
                <w:sz w:val="16"/>
              </w:rPr>
              <w:t>Reference baseline</w:t>
            </w:r>
          </w:p>
        </w:tc>
        <w:tc>
          <w:tcPr>
            <w:tcW w:w="3312" w:type="dxa"/>
            <w:vAlign w:val="center"/>
          </w:tcPr>
          <w:p w:rsidR="0092178B" w:rsidRDefault="000101D1">
            <w:pPr>
              <w:spacing w:after="0"/>
              <w:rPr>
                <w:rFonts w:hint="eastAsia"/>
              </w:rPr>
            </w:pPr>
            <w:r>
              <w:rPr>
                <w:color w:val="000000"/>
                <w:sz w:val="16"/>
              </w:rPr>
              <w:t>Defines minimum expected performance</w:t>
            </w:r>
          </w:p>
        </w:tc>
      </w:tr>
      <w:tr w:rsidR="0092178B">
        <w:trPr>
          <w:jc w:val="center"/>
        </w:trPr>
        <w:tc>
          <w:tcPr>
            <w:tcW w:w="3312" w:type="dxa"/>
            <w:vAlign w:val="center"/>
          </w:tcPr>
          <w:p w:rsidR="0092178B" w:rsidRDefault="000101D1">
            <w:pPr>
              <w:spacing w:after="0"/>
              <w:rPr>
                <w:rFonts w:hint="eastAsia"/>
              </w:rPr>
            </w:pPr>
            <w:r>
              <w:rPr>
                <w:color w:val="000000"/>
                <w:sz w:val="16"/>
              </w:rPr>
              <w:t>Logistic Regression</w:t>
            </w:r>
          </w:p>
        </w:tc>
        <w:tc>
          <w:tcPr>
            <w:tcW w:w="3312" w:type="dxa"/>
            <w:vAlign w:val="center"/>
          </w:tcPr>
          <w:p w:rsidR="0092178B" w:rsidRDefault="000101D1">
            <w:pPr>
              <w:spacing w:after="0"/>
              <w:rPr>
                <w:rFonts w:hint="eastAsia"/>
              </w:rPr>
            </w:pPr>
            <w:r>
              <w:rPr>
                <w:color w:val="000000"/>
                <w:sz w:val="16"/>
              </w:rPr>
              <w:t>Interpretable baseline</w:t>
            </w:r>
          </w:p>
        </w:tc>
        <w:tc>
          <w:tcPr>
            <w:tcW w:w="3312" w:type="dxa"/>
            <w:vAlign w:val="center"/>
          </w:tcPr>
          <w:p w:rsidR="0092178B" w:rsidRDefault="000101D1">
            <w:pPr>
              <w:spacing w:after="0"/>
              <w:rPr>
                <w:rFonts w:hint="eastAsia"/>
              </w:rPr>
            </w:pPr>
            <w:r>
              <w:rPr>
                <w:color w:val="000000"/>
                <w:sz w:val="16"/>
              </w:rPr>
              <w:t>Strong baseline for tabular classification</w:t>
            </w:r>
          </w:p>
        </w:tc>
      </w:tr>
      <w:tr w:rsidR="0092178B">
        <w:trPr>
          <w:jc w:val="center"/>
        </w:trPr>
        <w:tc>
          <w:tcPr>
            <w:tcW w:w="3312" w:type="dxa"/>
            <w:vAlign w:val="center"/>
          </w:tcPr>
          <w:p w:rsidR="0092178B" w:rsidRDefault="000101D1">
            <w:pPr>
              <w:spacing w:after="0"/>
              <w:rPr>
                <w:rFonts w:hint="eastAsia"/>
              </w:rPr>
            </w:pPr>
            <w:r>
              <w:rPr>
                <w:color w:val="000000"/>
                <w:sz w:val="16"/>
              </w:rPr>
              <w:t>Decision Tree</w:t>
            </w:r>
          </w:p>
        </w:tc>
        <w:tc>
          <w:tcPr>
            <w:tcW w:w="3312" w:type="dxa"/>
            <w:vAlign w:val="center"/>
          </w:tcPr>
          <w:p w:rsidR="0092178B" w:rsidRDefault="000101D1">
            <w:pPr>
              <w:spacing w:after="0"/>
              <w:rPr>
                <w:rFonts w:hint="eastAsia"/>
              </w:rPr>
            </w:pPr>
            <w:r>
              <w:rPr>
                <w:color w:val="000000"/>
                <w:sz w:val="16"/>
              </w:rPr>
              <w:t xml:space="preserve">Nonlinear </w:t>
            </w:r>
            <w:r>
              <w:rPr>
                <w:color w:val="000000"/>
                <w:sz w:val="16"/>
              </w:rPr>
              <w:t>interpretable model</w:t>
            </w:r>
          </w:p>
        </w:tc>
        <w:tc>
          <w:tcPr>
            <w:tcW w:w="3312" w:type="dxa"/>
            <w:vAlign w:val="center"/>
          </w:tcPr>
          <w:p w:rsidR="0092178B" w:rsidRDefault="000101D1">
            <w:pPr>
              <w:spacing w:after="0"/>
              <w:rPr>
                <w:rFonts w:hint="eastAsia"/>
              </w:rPr>
            </w:pPr>
            <w:r>
              <w:rPr>
                <w:color w:val="000000"/>
                <w:sz w:val="16"/>
              </w:rPr>
              <w:t>Easy to inspect rules</w:t>
            </w:r>
          </w:p>
        </w:tc>
      </w:tr>
      <w:tr w:rsidR="0092178B">
        <w:trPr>
          <w:jc w:val="center"/>
        </w:trPr>
        <w:tc>
          <w:tcPr>
            <w:tcW w:w="3312" w:type="dxa"/>
            <w:vAlign w:val="center"/>
          </w:tcPr>
          <w:p w:rsidR="0092178B" w:rsidRDefault="000101D1">
            <w:pPr>
              <w:spacing w:after="0"/>
              <w:rPr>
                <w:rFonts w:hint="eastAsia"/>
              </w:rPr>
            </w:pPr>
            <w:r>
              <w:rPr>
                <w:color w:val="000000"/>
                <w:sz w:val="16"/>
              </w:rPr>
              <w:t>Random Forest</w:t>
            </w:r>
          </w:p>
        </w:tc>
        <w:tc>
          <w:tcPr>
            <w:tcW w:w="3312" w:type="dxa"/>
            <w:vAlign w:val="center"/>
          </w:tcPr>
          <w:p w:rsidR="0092178B" w:rsidRDefault="000101D1">
            <w:pPr>
              <w:spacing w:after="0"/>
              <w:rPr>
                <w:rFonts w:hint="eastAsia"/>
              </w:rPr>
            </w:pPr>
            <w:r>
              <w:rPr>
                <w:color w:val="000000"/>
                <w:sz w:val="16"/>
              </w:rPr>
              <w:t>Tree ensemble</w:t>
            </w:r>
          </w:p>
        </w:tc>
        <w:tc>
          <w:tcPr>
            <w:tcW w:w="3312" w:type="dxa"/>
            <w:vAlign w:val="center"/>
          </w:tcPr>
          <w:p w:rsidR="0092178B" w:rsidRDefault="000101D1">
            <w:pPr>
              <w:spacing w:after="0"/>
              <w:rPr>
                <w:rFonts w:hint="eastAsia"/>
              </w:rPr>
            </w:pPr>
            <w:r>
              <w:rPr>
                <w:color w:val="000000"/>
                <w:sz w:val="16"/>
              </w:rPr>
              <w:t>Robust nonlinear baseline</w:t>
            </w:r>
          </w:p>
        </w:tc>
      </w:tr>
      <w:tr w:rsidR="0092178B">
        <w:trPr>
          <w:jc w:val="center"/>
        </w:trPr>
        <w:tc>
          <w:tcPr>
            <w:tcW w:w="3312" w:type="dxa"/>
            <w:vAlign w:val="center"/>
          </w:tcPr>
          <w:p w:rsidR="0092178B" w:rsidRDefault="000101D1">
            <w:pPr>
              <w:spacing w:after="0"/>
              <w:rPr>
                <w:rFonts w:hint="eastAsia"/>
              </w:rPr>
            </w:pPr>
            <w:r>
              <w:rPr>
                <w:color w:val="000000"/>
                <w:sz w:val="16"/>
              </w:rPr>
              <w:t>Gradient Boosting</w:t>
            </w:r>
          </w:p>
        </w:tc>
        <w:tc>
          <w:tcPr>
            <w:tcW w:w="3312" w:type="dxa"/>
            <w:vAlign w:val="center"/>
          </w:tcPr>
          <w:p w:rsidR="0092178B" w:rsidRDefault="000101D1">
            <w:pPr>
              <w:spacing w:after="0"/>
              <w:rPr>
                <w:rFonts w:hint="eastAsia"/>
              </w:rPr>
            </w:pPr>
            <w:r>
              <w:rPr>
                <w:color w:val="000000"/>
                <w:sz w:val="16"/>
              </w:rPr>
              <w:t>Ensemble model</w:t>
            </w:r>
          </w:p>
        </w:tc>
        <w:tc>
          <w:tcPr>
            <w:tcW w:w="3312" w:type="dxa"/>
            <w:vAlign w:val="center"/>
          </w:tcPr>
          <w:p w:rsidR="0092178B" w:rsidRDefault="000101D1">
            <w:pPr>
              <w:spacing w:after="0"/>
              <w:rPr>
                <w:rFonts w:hint="eastAsia"/>
              </w:rPr>
            </w:pPr>
            <w:r>
              <w:rPr>
                <w:color w:val="000000"/>
                <w:sz w:val="16"/>
              </w:rPr>
              <w:t>Potentially strong tabular performance</w:t>
            </w:r>
          </w:p>
        </w:tc>
      </w:tr>
    </w:tbl>
    <w:p w:rsidR="0092178B" w:rsidRDefault="0092178B">
      <w:pPr>
        <w:rPr>
          <w:rFonts w:hint="eastAsia"/>
        </w:rPr>
      </w:pPr>
    </w:p>
    <w:p w:rsidR="0092178B" w:rsidRDefault="000101D1">
      <w:pPr>
        <w:pStyle w:val="Heading2"/>
      </w:pPr>
      <w:bookmarkStart w:id="21" w:name="_Toc241345617"/>
      <w:r>
        <w:t>6.6 Evaluation Metrics</w:t>
      </w:r>
      <w:bookmarkEnd w:id="21"/>
    </w:p>
    <w:tbl>
      <w:tblPr>
        <w:tblStyle w:val="TableGrid"/>
        <w:tblW w:w="0" w:type="auto"/>
        <w:jc w:val="center"/>
        <w:tblLook w:val="04A0" w:firstRow="1" w:lastRow="0" w:firstColumn="1" w:lastColumn="0" w:noHBand="0" w:noVBand="1"/>
      </w:tblPr>
      <w:tblGrid>
        <w:gridCol w:w="3312"/>
        <w:gridCol w:w="3312"/>
        <w:gridCol w:w="3312"/>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Metric</w:t>
            </w:r>
          </w:p>
        </w:tc>
        <w:tc>
          <w:tcPr>
            <w:tcW w:w="3312" w:type="dxa"/>
            <w:shd w:val="clear" w:color="auto" w:fill="1F4E79"/>
            <w:vAlign w:val="center"/>
          </w:tcPr>
          <w:p w:rsidR="0092178B" w:rsidRDefault="000101D1">
            <w:pPr>
              <w:spacing w:after="0"/>
              <w:rPr>
                <w:rFonts w:hint="eastAsia"/>
              </w:rPr>
            </w:pPr>
            <w:r>
              <w:rPr>
                <w:b/>
                <w:color w:val="FFFFFF"/>
                <w:sz w:val="17"/>
              </w:rPr>
              <w:t>Meaning</w:t>
            </w:r>
          </w:p>
        </w:tc>
        <w:tc>
          <w:tcPr>
            <w:tcW w:w="3312" w:type="dxa"/>
            <w:shd w:val="clear" w:color="auto" w:fill="1F4E79"/>
            <w:vAlign w:val="center"/>
          </w:tcPr>
          <w:p w:rsidR="0092178B" w:rsidRDefault="000101D1">
            <w:pPr>
              <w:spacing w:after="0"/>
              <w:rPr>
                <w:rFonts w:hint="eastAsia"/>
              </w:rPr>
            </w:pPr>
            <w:r>
              <w:rPr>
                <w:b/>
                <w:color w:val="FFFFFF"/>
                <w:sz w:val="17"/>
              </w:rPr>
              <w:t>Use</w:t>
            </w:r>
          </w:p>
        </w:tc>
      </w:tr>
      <w:tr w:rsidR="0092178B">
        <w:trPr>
          <w:jc w:val="center"/>
        </w:trPr>
        <w:tc>
          <w:tcPr>
            <w:tcW w:w="3312" w:type="dxa"/>
            <w:vAlign w:val="center"/>
          </w:tcPr>
          <w:p w:rsidR="0092178B" w:rsidRDefault="000101D1">
            <w:pPr>
              <w:spacing w:after="0"/>
              <w:rPr>
                <w:rFonts w:hint="eastAsia"/>
              </w:rPr>
            </w:pPr>
            <w:r>
              <w:rPr>
                <w:color w:val="000000"/>
                <w:sz w:val="16"/>
              </w:rPr>
              <w:t>Accuracy</w:t>
            </w:r>
          </w:p>
        </w:tc>
        <w:tc>
          <w:tcPr>
            <w:tcW w:w="3312" w:type="dxa"/>
            <w:vAlign w:val="center"/>
          </w:tcPr>
          <w:p w:rsidR="0092178B" w:rsidRDefault="000101D1">
            <w:pPr>
              <w:spacing w:after="0"/>
              <w:rPr>
                <w:rFonts w:hint="eastAsia"/>
              </w:rPr>
            </w:pPr>
            <w:r>
              <w:rPr>
                <w:color w:val="000000"/>
                <w:sz w:val="16"/>
              </w:rPr>
              <w:t>Correct / total</w:t>
            </w:r>
          </w:p>
        </w:tc>
        <w:tc>
          <w:tcPr>
            <w:tcW w:w="3312" w:type="dxa"/>
            <w:vAlign w:val="center"/>
          </w:tcPr>
          <w:p w:rsidR="0092178B" w:rsidRDefault="000101D1">
            <w:pPr>
              <w:spacing w:after="0"/>
              <w:rPr>
                <w:rFonts w:hint="eastAsia"/>
              </w:rPr>
            </w:pPr>
            <w:r>
              <w:rPr>
                <w:color w:val="000000"/>
                <w:sz w:val="16"/>
              </w:rPr>
              <w:t>Balanced classes</w:t>
            </w:r>
          </w:p>
        </w:tc>
      </w:tr>
      <w:tr w:rsidR="0092178B">
        <w:trPr>
          <w:jc w:val="center"/>
        </w:trPr>
        <w:tc>
          <w:tcPr>
            <w:tcW w:w="3312" w:type="dxa"/>
            <w:vAlign w:val="center"/>
          </w:tcPr>
          <w:p w:rsidR="0092178B" w:rsidRDefault="000101D1">
            <w:pPr>
              <w:spacing w:after="0"/>
              <w:rPr>
                <w:rFonts w:hint="eastAsia"/>
              </w:rPr>
            </w:pPr>
            <w:r>
              <w:rPr>
                <w:color w:val="000000"/>
                <w:sz w:val="16"/>
              </w:rPr>
              <w:t>Precision</w:t>
            </w:r>
          </w:p>
        </w:tc>
        <w:tc>
          <w:tcPr>
            <w:tcW w:w="3312" w:type="dxa"/>
            <w:vAlign w:val="center"/>
          </w:tcPr>
          <w:p w:rsidR="0092178B" w:rsidRDefault="000101D1">
            <w:pPr>
              <w:spacing w:after="0"/>
              <w:rPr>
                <w:rFonts w:hint="eastAsia"/>
              </w:rPr>
            </w:pPr>
            <w:r>
              <w:rPr>
                <w:color w:val="000000"/>
                <w:sz w:val="16"/>
              </w:rPr>
              <w:t>Correct positives / predicted positives</w:t>
            </w:r>
          </w:p>
        </w:tc>
        <w:tc>
          <w:tcPr>
            <w:tcW w:w="3312" w:type="dxa"/>
            <w:vAlign w:val="center"/>
          </w:tcPr>
          <w:p w:rsidR="0092178B" w:rsidRDefault="000101D1">
            <w:pPr>
              <w:spacing w:after="0"/>
              <w:rPr>
                <w:rFonts w:hint="eastAsia"/>
              </w:rPr>
            </w:pPr>
            <w:r>
              <w:rPr>
                <w:color w:val="000000"/>
                <w:sz w:val="16"/>
              </w:rPr>
              <w:t>Controls false positives</w:t>
            </w:r>
          </w:p>
        </w:tc>
      </w:tr>
      <w:tr w:rsidR="0092178B">
        <w:trPr>
          <w:jc w:val="center"/>
        </w:trPr>
        <w:tc>
          <w:tcPr>
            <w:tcW w:w="3312" w:type="dxa"/>
            <w:vAlign w:val="center"/>
          </w:tcPr>
          <w:p w:rsidR="0092178B" w:rsidRDefault="000101D1">
            <w:pPr>
              <w:spacing w:after="0"/>
              <w:rPr>
                <w:rFonts w:hint="eastAsia"/>
              </w:rPr>
            </w:pPr>
            <w:r>
              <w:rPr>
                <w:color w:val="000000"/>
                <w:sz w:val="16"/>
              </w:rPr>
              <w:t>Recall</w:t>
            </w:r>
          </w:p>
        </w:tc>
        <w:tc>
          <w:tcPr>
            <w:tcW w:w="3312" w:type="dxa"/>
            <w:vAlign w:val="center"/>
          </w:tcPr>
          <w:p w:rsidR="0092178B" w:rsidRDefault="000101D1">
            <w:pPr>
              <w:spacing w:after="0"/>
              <w:rPr>
                <w:rFonts w:hint="eastAsia"/>
              </w:rPr>
            </w:pPr>
            <w:r>
              <w:rPr>
                <w:color w:val="000000"/>
                <w:sz w:val="16"/>
              </w:rPr>
              <w:t>Correct positives / actual positives</w:t>
            </w:r>
          </w:p>
        </w:tc>
        <w:tc>
          <w:tcPr>
            <w:tcW w:w="3312" w:type="dxa"/>
            <w:vAlign w:val="center"/>
          </w:tcPr>
          <w:p w:rsidR="0092178B" w:rsidRDefault="000101D1">
            <w:pPr>
              <w:spacing w:after="0"/>
              <w:rPr>
                <w:rFonts w:hint="eastAsia"/>
              </w:rPr>
            </w:pPr>
            <w:r>
              <w:rPr>
                <w:color w:val="000000"/>
                <w:sz w:val="16"/>
              </w:rPr>
              <w:t>Important when missing a class matters</w:t>
            </w:r>
          </w:p>
        </w:tc>
      </w:tr>
      <w:tr w:rsidR="0092178B">
        <w:trPr>
          <w:jc w:val="center"/>
        </w:trPr>
        <w:tc>
          <w:tcPr>
            <w:tcW w:w="3312" w:type="dxa"/>
            <w:vAlign w:val="center"/>
          </w:tcPr>
          <w:p w:rsidR="0092178B" w:rsidRDefault="000101D1">
            <w:pPr>
              <w:spacing w:after="0"/>
              <w:rPr>
                <w:rFonts w:hint="eastAsia"/>
              </w:rPr>
            </w:pPr>
            <w:r>
              <w:rPr>
                <w:color w:val="000000"/>
                <w:sz w:val="16"/>
              </w:rPr>
              <w:t>F1-score</w:t>
            </w:r>
          </w:p>
        </w:tc>
        <w:tc>
          <w:tcPr>
            <w:tcW w:w="3312" w:type="dxa"/>
            <w:vAlign w:val="center"/>
          </w:tcPr>
          <w:p w:rsidR="0092178B" w:rsidRDefault="000101D1">
            <w:pPr>
              <w:spacing w:after="0"/>
              <w:rPr>
                <w:rFonts w:hint="eastAsia"/>
              </w:rPr>
            </w:pPr>
            <w:r>
              <w:rPr>
                <w:color w:val="000000"/>
                <w:sz w:val="16"/>
              </w:rPr>
              <w:t>Harmonic mean of precision and recall</w:t>
            </w:r>
          </w:p>
        </w:tc>
        <w:tc>
          <w:tcPr>
            <w:tcW w:w="3312" w:type="dxa"/>
            <w:vAlign w:val="center"/>
          </w:tcPr>
          <w:p w:rsidR="0092178B" w:rsidRDefault="000101D1">
            <w:pPr>
              <w:spacing w:after="0"/>
              <w:rPr>
                <w:rFonts w:hint="eastAsia"/>
              </w:rPr>
            </w:pPr>
            <w:r>
              <w:rPr>
                <w:color w:val="000000"/>
                <w:sz w:val="16"/>
              </w:rPr>
              <w:t>Balanced class-level metric</w:t>
            </w:r>
          </w:p>
        </w:tc>
      </w:tr>
      <w:tr w:rsidR="0092178B">
        <w:trPr>
          <w:jc w:val="center"/>
        </w:trPr>
        <w:tc>
          <w:tcPr>
            <w:tcW w:w="3312" w:type="dxa"/>
            <w:vAlign w:val="center"/>
          </w:tcPr>
          <w:p w:rsidR="0092178B" w:rsidRDefault="000101D1">
            <w:pPr>
              <w:spacing w:after="0"/>
              <w:rPr>
                <w:rFonts w:hint="eastAsia"/>
              </w:rPr>
            </w:pPr>
            <w:r>
              <w:rPr>
                <w:color w:val="000000"/>
                <w:sz w:val="16"/>
              </w:rPr>
              <w:t>Confusion matrix</w:t>
            </w:r>
          </w:p>
        </w:tc>
        <w:tc>
          <w:tcPr>
            <w:tcW w:w="3312" w:type="dxa"/>
            <w:vAlign w:val="center"/>
          </w:tcPr>
          <w:p w:rsidR="0092178B" w:rsidRDefault="000101D1">
            <w:pPr>
              <w:spacing w:after="0"/>
              <w:rPr>
                <w:rFonts w:hint="eastAsia"/>
              </w:rPr>
            </w:pPr>
            <w:r>
              <w:rPr>
                <w:color w:val="000000"/>
                <w:sz w:val="16"/>
              </w:rPr>
              <w:t>Class-by-class errors</w:t>
            </w:r>
          </w:p>
        </w:tc>
        <w:tc>
          <w:tcPr>
            <w:tcW w:w="3312" w:type="dxa"/>
            <w:vAlign w:val="center"/>
          </w:tcPr>
          <w:p w:rsidR="0092178B" w:rsidRDefault="000101D1">
            <w:pPr>
              <w:spacing w:after="0"/>
              <w:rPr>
                <w:rFonts w:hint="eastAsia"/>
              </w:rPr>
            </w:pPr>
            <w:r>
              <w:rPr>
                <w:color w:val="000000"/>
                <w:sz w:val="16"/>
              </w:rPr>
              <w:t>Error analysis</w:t>
            </w:r>
          </w:p>
        </w:tc>
      </w:tr>
      <w:tr w:rsidR="0092178B">
        <w:trPr>
          <w:jc w:val="center"/>
        </w:trPr>
        <w:tc>
          <w:tcPr>
            <w:tcW w:w="3312" w:type="dxa"/>
            <w:vAlign w:val="center"/>
          </w:tcPr>
          <w:p w:rsidR="0092178B" w:rsidRDefault="000101D1">
            <w:pPr>
              <w:spacing w:after="0"/>
              <w:rPr>
                <w:rFonts w:hint="eastAsia"/>
              </w:rPr>
            </w:pPr>
            <w:r>
              <w:rPr>
                <w:color w:val="000000"/>
                <w:sz w:val="16"/>
              </w:rPr>
              <w:t>ROC-AUC</w:t>
            </w:r>
          </w:p>
        </w:tc>
        <w:tc>
          <w:tcPr>
            <w:tcW w:w="3312" w:type="dxa"/>
            <w:vAlign w:val="center"/>
          </w:tcPr>
          <w:p w:rsidR="0092178B" w:rsidRDefault="000101D1">
            <w:pPr>
              <w:spacing w:after="0"/>
              <w:rPr>
                <w:rFonts w:hint="eastAsia"/>
              </w:rPr>
            </w:pPr>
            <w:r>
              <w:rPr>
                <w:color w:val="000000"/>
                <w:sz w:val="16"/>
              </w:rPr>
              <w:t>Ranking ability</w:t>
            </w:r>
          </w:p>
        </w:tc>
        <w:tc>
          <w:tcPr>
            <w:tcW w:w="3312" w:type="dxa"/>
            <w:vAlign w:val="center"/>
          </w:tcPr>
          <w:p w:rsidR="0092178B" w:rsidRDefault="000101D1">
            <w:pPr>
              <w:spacing w:after="0"/>
              <w:rPr>
                <w:rFonts w:hint="eastAsia"/>
              </w:rPr>
            </w:pPr>
            <w:r>
              <w:rPr>
                <w:color w:val="000000"/>
                <w:sz w:val="16"/>
              </w:rPr>
              <w:t>Binary/multiclass settings where appropriate</w:t>
            </w:r>
          </w:p>
        </w:tc>
      </w:tr>
    </w:tbl>
    <w:p w:rsidR="0092178B" w:rsidRDefault="0092178B">
      <w:pPr>
        <w:rPr>
          <w:rFonts w:hint="eastAsia"/>
        </w:rPr>
      </w:pPr>
    </w:p>
    <w:p w:rsidR="0092178B" w:rsidRDefault="000101D1">
      <w:pPr>
        <w:pStyle w:val="Heading1"/>
      </w:pPr>
      <w:bookmarkStart w:id="22" w:name="_Toc241345618"/>
      <w:r>
        <w:t>7. Project Timeline and Work Breakdown</w:t>
      </w:r>
      <w:bookmarkEnd w:id="22"/>
    </w:p>
    <w:p w:rsidR="0092178B" w:rsidRDefault="000101D1">
      <w:pPr>
        <w:rPr>
          <w:rFonts w:hint="eastAsia"/>
        </w:rPr>
      </w:pPr>
      <w:r>
        <w:t>The project is planned as an eight-week roadmap. Week 1 is the planning deliverable and is estimated at appr</w:t>
      </w:r>
      <w:r>
        <w:t>oximately 30–35 hours as required by the task.</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2178B">
        <w:trPr>
          <w:jc w:val="center"/>
        </w:trPr>
        <w:tc>
          <w:tcPr>
            <w:tcW w:w="1987" w:type="dxa"/>
            <w:shd w:val="clear" w:color="auto" w:fill="1F4E79"/>
            <w:vAlign w:val="center"/>
          </w:tcPr>
          <w:p w:rsidR="0092178B" w:rsidRDefault="000101D1">
            <w:pPr>
              <w:spacing w:after="0"/>
              <w:rPr>
                <w:rFonts w:hint="eastAsia"/>
              </w:rPr>
            </w:pPr>
            <w:r>
              <w:rPr>
                <w:b/>
                <w:color w:val="FFFFFF"/>
                <w:sz w:val="17"/>
              </w:rPr>
              <w:t>Week</w:t>
            </w:r>
          </w:p>
        </w:tc>
        <w:tc>
          <w:tcPr>
            <w:tcW w:w="1987" w:type="dxa"/>
            <w:shd w:val="clear" w:color="auto" w:fill="1F4E79"/>
            <w:vAlign w:val="center"/>
          </w:tcPr>
          <w:p w:rsidR="0092178B" w:rsidRDefault="000101D1">
            <w:pPr>
              <w:spacing w:after="0"/>
              <w:rPr>
                <w:rFonts w:hint="eastAsia"/>
              </w:rPr>
            </w:pPr>
            <w:r>
              <w:rPr>
                <w:b/>
                <w:color w:val="FFFFFF"/>
                <w:sz w:val="17"/>
              </w:rPr>
              <w:t>Phase</w:t>
            </w:r>
          </w:p>
        </w:tc>
        <w:tc>
          <w:tcPr>
            <w:tcW w:w="1987" w:type="dxa"/>
            <w:shd w:val="clear" w:color="auto" w:fill="1F4E79"/>
            <w:vAlign w:val="center"/>
          </w:tcPr>
          <w:p w:rsidR="0092178B" w:rsidRDefault="000101D1">
            <w:pPr>
              <w:spacing w:after="0"/>
              <w:rPr>
                <w:rFonts w:hint="eastAsia"/>
              </w:rPr>
            </w:pPr>
            <w:r>
              <w:rPr>
                <w:b/>
                <w:color w:val="FFFFFF"/>
                <w:sz w:val="17"/>
              </w:rPr>
              <w:t>Major activities</w:t>
            </w:r>
          </w:p>
        </w:tc>
        <w:tc>
          <w:tcPr>
            <w:tcW w:w="1987" w:type="dxa"/>
            <w:shd w:val="clear" w:color="auto" w:fill="1F4E79"/>
            <w:vAlign w:val="center"/>
          </w:tcPr>
          <w:p w:rsidR="0092178B" w:rsidRDefault="000101D1">
            <w:pPr>
              <w:spacing w:after="0"/>
              <w:rPr>
                <w:rFonts w:hint="eastAsia"/>
              </w:rPr>
            </w:pPr>
            <w:r>
              <w:rPr>
                <w:b/>
                <w:color w:val="FFFFFF"/>
                <w:sz w:val="17"/>
              </w:rPr>
              <w:t>Deliverable</w:t>
            </w:r>
          </w:p>
        </w:tc>
        <w:tc>
          <w:tcPr>
            <w:tcW w:w="1987" w:type="dxa"/>
            <w:shd w:val="clear" w:color="auto" w:fill="1F4E79"/>
            <w:vAlign w:val="center"/>
          </w:tcPr>
          <w:p w:rsidR="0092178B" w:rsidRDefault="000101D1">
            <w:pPr>
              <w:spacing w:after="0"/>
              <w:rPr>
                <w:rFonts w:hint="eastAsia"/>
              </w:rPr>
            </w:pPr>
            <w:r>
              <w:rPr>
                <w:b/>
                <w:color w:val="FFFFFF"/>
                <w:sz w:val="17"/>
              </w:rPr>
              <w:t>Effort</w:t>
            </w:r>
          </w:p>
        </w:tc>
      </w:tr>
      <w:tr w:rsidR="0092178B">
        <w:trPr>
          <w:jc w:val="center"/>
        </w:trPr>
        <w:tc>
          <w:tcPr>
            <w:tcW w:w="1987" w:type="dxa"/>
            <w:vAlign w:val="center"/>
          </w:tcPr>
          <w:p w:rsidR="0092178B" w:rsidRDefault="000101D1">
            <w:pPr>
              <w:spacing w:after="0"/>
              <w:rPr>
                <w:rFonts w:hint="eastAsia"/>
              </w:rPr>
            </w:pPr>
            <w:r>
              <w:rPr>
                <w:color w:val="000000"/>
                <w:sz w:val="16"/>
              </w:rPr>
              <w:t>1</w:t>
            </w:r>
          </w:p>
        </w:tc>
        <w:tc>
          <w:tcPr>
            <w:tcW w:w="1987" w:type="dxa"/>
            <w:vAlign w:val="center"/>
          </w:tcPr>
          <w:p w:rsidR="0092178B" w:rsidRDefault="000101D1">
            <w:pPr>
              <w:spacing w:after="0"/>
              <w:rPr>
                <w:rFonts w:hint="eastAsia"/>
              </w:rPr>
            </w:pPr>
            <w:r>
              <w:rPr>
                <w:color w:val="000000"/>
                <w:sz w:val="16"/>
              </w:rPr>
              <w:t>Planning &amp; research</w:t>
            </w:r>
          </w:p>
        </w:tc>
        <w:tc>
          <w:tcPr>
            <w:tcW w:w="1987" w:type="dxa"/>
            <w:vAlign w:val="center"/>
          </w:tcPr>
          <w:p w:rsidR="0092178B" w:rsidRDefault="000101D1">
            <w:pPr>
              <w:spacing w:after="0"/>
              <w:rPr>
                <w:rFonts w:hint="eastAsia"/>
              </w:rPr>
            </w:pPr>
            <w:r>
              <w:rPr>
                <w:color w:val="000000"/>
                <w:sz w:val="16"/>
              </w:rPr>
              <w:t>Problem, research, dataset, architecture, risks, schedule</w:t>
            </w:r>
          </w:p>
        </w:tc>
        <w:tc>
          <w:tcPr>
            <w:tcW w:w="1987" w:type="dxa"/>
            <w:vAlign w:val="center"/>
          </w:tcPr>
          <w:p w:rsidR="0092178B" w:rsidRDefault="000101D1">
            <w:pPr>
              <w:spacing w:after="0"/>
              <w:rPr>
                <w:rFonts w:hint="eastAsia"/>
              </w:rPr>
            </w:pPr>
            <w:r>
              <w:rPr>
                <w:color w:val="000000"/>
                <w:sz w:val="16"/>
              </w:rPr>
              <w:t>Project plan DOCX</w:t>
            </w:r>
          </w:p>
        </w:tc>
        <w:tc>
          <w:tcPr>
            <w:tcW w:w="1987" w:type="dxa"/>
            <w:vAlign w:val="center"/>
          </w:tcPr>
          <w:p w:rsidR="0092178B" w:rsidRDefault="000101D1">
            <w:pPr>
              <w:spacing w:after="0"/>
              <w:rPr>
                <w:rFonts w:hint="eastAsia"/>
              </w:rPr>
            </w:pPr>
            <w:r>
              <w:rPr>
                <w:color w:val="000000"/>
                <w:sz w:val="16"/>
              </w:rPr>
              <w:t>30–35 h</w:t>
            </w:r>
          </w:p>
        </w:tc>
      </w:tr>
      <w:tr w:rsidR="0092178B">
        <w:trPr>
          <w:jc w:val="center"/>
        </w:trPr>
        <w:tc>
          <w:tcPr>
            <w:tcW w:w="1987" w:type="dxa"/>
            <w:vAlign w:val="center"/>
          </w:tcPr>
          <w:p w:rsidR="0092178B" w:rsidRDefault="000101D1">
            <w:pPr>
              <w:spacing w:after="0"/>
              <w:rPr>
                <w:rFonts w:hint="eastAsia"/>
              </w:rPr>
            </w:pPr>
            <w:r>
              <w:rPr>
                <w:color w:val="000000"/>
                <w:sz w:val="16"/>
              </w:rPr>
              <w:t>2</w:t>
            </w:r>
          </w:p>
        </w:tc>
        <w:tc>
          <w:tcPr>
            <w:tcW w:w="1987" w:type="dxa"/>
            <w:vAlign w:val="center"/>
          </w:tcPr>
          <w:p w:rsidR="0092178B" w:rsidRDefault="000101D1">
            <w:pPr>
              <w:spacing w:after="0"/>
              <w:rPr>
                <w:rFonts w:hint="eastAsia"/>
              </w:rPr>
            </w:pPr>
            <w:r>
              <w:rPr>
                <w:color w:val="000000"/>
                <w:sz w:val="16"/>
              </w:rPr>
              <w:t>Data understanding</w:t>
            </w:r>
          </w:p>
        </w:tc>
        <w:tc>
          <w:tcPr>
            <w:tcW w:w="1987" w:type="dxa"/>
            <w:vAlign w:val="center"/>
          </w:tcPr>
          <w:p w:rsidR="0092178B" w:rsidRDefault="000101D1">
            <w:pPr>
              <w:spacing w:after="0"/>
              <w:rPr>
                <w:rFonts w:hint="eastAsia"/>
              </w:rPr>
            </w:pPr>
            <w:r>
              <w:rPr>
                <w:color w:val="000000"/>
                <w:sz w:val="16"/>
              </w:rPr>
              <w:t xml:space="preserve">Acquisition, profiling, data </w:t>
            </w:r>
            <w:r>
              <w:rPr>
                <w:color w:val="000000"/>
                <w:sz w:val="16"/>
              </w:rPr>
              <w:t>dictionary, EDA</w:t>
            </w:r>
          </w:p>
        </w:tc>
        <w:tc>
          <w:tcPr>
            <w:tcW w:w="1987" w:type="dxa"/>
            <w:vAlign w:val="center"/>
          </w:tcPr>
          <w:p w:rsidR="0092178B" w:rsidRDefault="000101D1">
            <w:pPr>
              <w:spacing w:after="0"/>
              <w:rPr>
                <w:rFonts w:hint="eastAsia"/>
              </w:rPr>
            </w:pPr>
            <w:r>
              <w:rPr>
                <w:color w:val="000000"/>
                <w:sz w:val="16"/>
              </w:rPr>
              <w:t>Data audit + EDA notebook</w:t>
            </w:r>
          </w:p>
        </w:tc>
        <w:tc>
          <w:tcPr>
            <w:tcW w:w="1987" w:type="dxa"/>
            <w:vAlign w:val="center"/>
          </w:tcPr>
          <w:p w:rsidR="0092178B" w:rsidRDefault="000101D1">
            <w:pPr>
              <w:spacing w:after="0"/>
              <w:rPr>
                <w:rFonts w:hint="eastAsia"/>
              </w:rPr>
            </w:pPr>
            <w:r>
              <w:rPr>
                <w:color w:val="000000"/>
                <w:sz w:val="16"/>
              </w:rPr>
              <w:t>12–16 h</w:t>
            </w:r>
          </w:p>
        </w:tc>
      </w:tr>
      <w:tr w:rsidR="0092178B">
        <w:trPr>
          <w:jc w:val="center"/>
        </w:trPr>
        <w:tc>
          <w:tcPr>
            <w:tcW w:w="1987" w:type="dxa"/>
            <w:vAlign w:val="center"/>
          </w:tcPr>
          <w:p w:rsidR="0092178B" w:rsidRDefault="000101D1">
            <w:pPr>
              <w:spacing w:after="0"/>
              <w:rPr>
                <w:rFonts w:hint="eastAsia"/>
              </w:rPr>
            </w:pPr>
            <w:r>
              <w:rPr>
                <w:color w:val="000000"/>
                <w:sz w:val="16"/>
              </w:rPr>
              <w:t>3</w:t>
            </w:r>
          </w:p>
        </w:tc>
        <w:tc>
          <w:tcPr>
            <w:tcW w:w="1987" w:type="dxa"/>
            <w:vAlign w:val="center"/>
          </w:tcPr>
          <w:p w:rsidR="0092178B" w:rsidRDefault="000101D1">
            <w:pPr>
              <w:spacing w:after="0"/>
              <w:rPr>
                <w:rFonts w:hint="eastAsia"/>
              </w:rPr>
            </w:pPr>
            <w:r>
              <w:rPr>
                <w:color w:val="000000"/>
                <w:sz w:val="16"/>
              </w:rPr>
              <w:t>Data preparation</w:t>
            </w:r>
          </w:p>
        </w:tc>
        <w:tc>
          <w:tcPr>
            <w:tcW w:w="1987" w:type="dxa"/>
            <w:vAlign w:val="center"/>
          </w:tcPr>
          <w:p w:rsidR="0092178B" w:rsidRDefault="000101D1">
            <w:pPr>
              <w:spacing w:after="0"/>
              <w:rPr>
                <w:rFonts w:hint="eastAsia"/>
              </w:rPr>
            </w:pPr>
            <w:r>
              <w:rPr>
                <w:color w:val="000000"/>
                <w:sz w:val="16"/>
              </w:rPr>
              <w:t>Cleaning, encoding, split and pipeline</w:t>
            </w:r>
          </w:p>
        </w:tc>
        <w:tc>
          <w:tcPr>
            <w:tcW w:w="1987" w:type="dxa"/>
            <w:vAlign w:val="center"/>
          </w:tcPr>
          <w:p w:rsidR="0092178B" w:rsidRDefault="000101D1">
            <w:pPr>
              <w:spacing w:after="0"/>
              <w:rPr>
                <w:rFonts w:hint="eastAsia"/>
              </w:rPr>
            </w:pPr>
            <w:r>
              <w:rPr>
                <w:color w:val="000000"/>
                <w:sz w:val="16"/>
              </w:rPr>
              <w:t>Preprocessing pipeline</w:t>
            </w:r>
          </w:p>
        </w:tc>
        <w:tc>
          <w:tcPr>
            <w:tcW w:w="1987" w:type="dxa"/>
            <w:vAlign w:val="center"/>
          </w:tcPr>
          <w:p w:rsidR="0092178B" w:rsidRDefault="000101D1">
            <w:pPr>
              <w:spacing w:after="0"/>
              <w:rPr>
                <w:rFonts w:hint="eastAsia"/>
              </w:rPr>
            </w:pPr>
            <w:r>
              <w:rPr>
                <w:color w:val="000000"/>
                <w:sz w:val="16"/>
              </w:rPr>
              <w:t>12–16 h</w:t>
            </w:r>
          </w:p>
        </w:tc>
      </w:tr>
      <w:tr w:rsidR="0092178B">
        <w:trPr>
          <w:jc w:val="center"/>
        </w:trPr>
        <w:tc>
          <w:tcPr>
            <w:tcW w:w="1987" w:type="dxa"/>
            <w:vAlign w:val="center"/>
          </w:tcPr>
          <w:p w:rsidR="0092178B" w:rsidRDefault="000101D1">
            <w:pPr>
              <w:spacing w:after="0"/>
              <w:rPr>
                <w:rFonts w:hint="eastAsia"/>
              </w:rPr>
            </w:pPr>
            <w:r>
              <w:rPr>
                <w:color w:val="000000"/>
                <w:sz w:val="16"/>
              </w:rPr>
              <w:t>4</w:t>
            </w:r>
          </w:p>
        </w:tc>
        <w:tc>
          <w:tcPr>
            <w:tcW w:w="1987" w:type="dxa"/>
            <w:vAlign w:val="center"/>
          </w:tcPr>
          <w:p w:rsidR="0092178B" w:rsidRDefault="000101D1">
            <w:pPr>
              <w:spacing w:after="0"/>
              <w:rPr>
                <w:rFonts w:hint="eastAsia"/>
              </w:rPr>
            </w:pPr>
            <w:r>
              <w:rPr>
                <w:color w:val="000000"/>
                <w:sz w:val="16"/>
              </w:rPr>
              <w:t>Baseline modeling</w:t>
            </w:r>
          </w:p>
        </w:tc>
        <w:tc>
          <w:tcPr>
            <w:tcW w:w="1987" w:type="dxa"/>
            <w:vAlign w:val="center"/>
          </w:tcPr>
          <w:p w:rsidR="0092178B" w:rsidRDefault="000101D1">
            <w:pPr>
              <w:spacing w:after="0"/>
              <w:rPr>
                <w:rFonts w:hint="eastAsia"/>
              </w:rPr>
            </w:pPr>
            <w:r>
              <w:rPr>
                <w:color w:val="000000"/>
                <w:sz w:val="16"/>
              </w:rPr>
              <w:t>Baseline + candidate models</w:t>
            </w:r>
          </w:p>
        </w:tc>
        <w:tc>
          <w:tcPr>
            <w:tcW w:w="1987" w:type="dxa"/>
            <w:vAlign w:val="center"/>
          </w:tcPr>
          <w:p w:rsidR="0092178B" w:rsidRDefault="000101D1">
            <w:pPr>
              <w:spacing w:after="0"/>
              <w:rPr>
                <w:rFonts w:hint="eastAsia"/>
              </w:rPr>
            </w:pPr>
            <w:r>
              <w:rPr>
                <w:color w:val="000000"/>
                <w:sz w:val="16"/>
              </w:rPr>
              <w:t>Model comparison v1</w:t>
            </w:r>
          </w:p>
        </w:tc>
        <w:tc>
          <w:tcPr>
            <w:tcW w:w="1987" w:type="dxa"/>
            <w:vAlign w:val="center"/>
          </w:tcPr>
          <w:p w:rsidR="0092178B" w:rsidRDefault="000101D1">
            <w:pPr>
              <w:spacing w:after="0"/>
              <w:rPr>
                <w:rFonts w:hint="eastAsia"/>
              </w:rPr>
            </w:pPr>
            <w:r>
              <w:rPr>
                <w:color w:val="000000"/>
                <w:sz w:val="16"/>
              </w:rPr>
              <w:t>12–16 h</w:t>
            </w:r>
          </w:p>
        </w:tc>
      </w:tr>
      <w:tr w:rsidR="0092178B">
        <w:trPr>
          <w:jc w:val="center"/>
        </w:trPr>
        <w:tc>
          <w:tcPr>
            <w:tcW w:w="1987" w:type="dxa"/>
            <w:vAlign w:val="center"/>
          </w:tcPr>
          <w:p w:rsidR="0092178B" w:rsidRDefault="000101D1">
            <w:pPr>
              <w:spacing w:after="0"/>
              <w:rPr>
                <w:rFonts w:hint="eastAsia"/>
              </w:rPr>
            </w:pPr>
            <w:r>
              <w:rPr>
                <w:color w:val="000000"/>
                <w:sz w:val="16"/>
              </w:rPr>
              <w:t>5</w:t>
            </w:r>
          </w:p>
        </w:tc>
        <w:tc>
          <w:tcPr>
            <w:tcW w:w="1987" w:type="dxa"/>
            <w:vAlign w:val="center"/>
          </w:tcPr>
          <w:p w:rsidR="0092178B" w:rsidRDefault="000101D1">
            <w:pPr>
              <w:spacing w:after="0"/>
              <w:rPr>
                <w:rFonts w:hint="eastAsia"/>
              </w:rPr>
            </w:pPr>
            <w:r>
              <w:rPr>
                <w:color w:val="000000"/>
                <w:sz w:val="16"/>
              </w:rPr>
              <w:t>Tuning &amp; validation</w:t>
            </w:r>
          </w:p>
        </w:tc>
        <w:tc>
          <w:tcPr>
            <w:tcW w:w="1987" w:type="dxa"/>
            <w:vAlign w:val="center"/>
          </w:tcPr>
          <w:p w:rsidR="0092178B" w:rsidRDefault="000101D1">
            <w:pPr>
              <w:spacing w:after="0"/>
              <w:rPr>
                <w:rFonts w:hint="eastAsia"/>
              </w:rPr>
            </w:pPr>
            <w:r>
              <w:rPr>
                <w:color w:val="000000"/>
                <w:sz w:val="16"/>
              </w:rPr>
              <w:t>Cross-validation</w:t>
            </w:r>
            <w:r>
              <w:rPr>
                <w:color w:val="000000"/>
                <w:sz w:val="16"/>
              </w:rPr>
              <w:t xml:space="preserve"> and tuning</w:t>
            </w:r>
          </w:p>
        </w:tc>
        <w:tc>
          <w:tcPr>
            <w:tcW w:w="1987" w:type="dxa"/>
            <w:vAlign w:val="center"/>
          </w:tcPr>
          <w:p w:rsidR="0092178B" w:rsidRDefault="000101D1">
            <w:pPr>
              <w:spacing w:after="0"/>
              <w:rPr>
                <w:rFonts w:hint="eastAsia"/>
              </w:rPr>
            </w:pPr>
            <w:r>
              <w:rPr>
                <w:color w:val="000000"/>
                <w:sz w:val="16"/>
              </w:rPr>
              <w:t>Validated model</w:t>
            </w:r>
          </w:p>
        </w:tc>
        <w:tc>
          <w:tcPr>
            <w:tcW w:w="1987" w:type="dxa"/>
            <w:vAlign w:val="center"/>
          </w:tcPr>
          <w:p w:rsidR="0092178B" w:rsidRDefault="000101D1">
            <w:pPr>
              <w:spacing w:after="0"/>
              <w:rPr>
                <w:rFonts w:hint="eastAsia"/>
              </w:rPr>
            </w:pPr>
            <w:r>
              <w:rPr>
                <w:color w:val="000000"/>
                <w:sz w:val="16"/>
              </w:rPr>
              <w:t>14–18 h</w:t>
            </w:r>
          </w:p>
        </w:tc>
      </w:tr>
      <w:tr w:rsidR="0092178B">
        <w:trPr>
          <w:jc w:val="center"/>
        </w:trPr>
        <w:tc>
          <w:tcPr>
            <w:tcW w:w="1987" w:type="dxa"/>
            <w:vAlign w:val="center"/>
          </w:tcPr>
          <w:p w:rsidR="0092178B" w:rsidRDefault="000101D1">
            <w:pPr>
              <w:spacing w:after="0"/>
              <w:rPr>
                <w:rFonts w:hint="eastAsia"/>
              </w:rPr>
            </w:pPr>
            <w:r>
              <w:rPr>
                <w:color w:val="000000"/>
                <w:sz w:val="16"/>
              </w:rPr>
              <w:t>6</w:t>
            </w:r>
          </w:p>
        </w:tc>
        <w:tc>
          <w:tcPr>
            <w:tcW w:w="1987" w:type="dxa"/>
            <w:vAlign w:val="center"/>
          </w:tcPr>
          <w:p w:rsidR="0092178B" w:rsidRDefault="000101D1">
            <w:pPr>
              <w:spacing w:after="0"/>
              <w:rPr>
                <w:rFonts w:hint="eastAsia"/>
              </w:rPr>
            </w:pPr>
            <w:r>
              <w:rPr>
                <w:color w:val="000000"/>
                <w:sz w:val="16"/>
              </w:rPr>
              <w:t>Evaluation</w:t>
            </w:r>
          </w:p>
        </w:tc>
        <w:tc>
          <w:tcPr>
            <w:tcW w:w="1987" w:type="dxa"/>
            <w:vAlign w:val="center"/>
          </w:tcPr>
          <w:p w:rsidR="0092178B" w:rsidRDefault="000101D1">
            <w:pPr>
              <w:spacing w:after="0"/>
              <w:rPr>
                <w:rFonts w:hint="eastAsia"/>
              </w:rPr>
            </w:pPr>
            <w:r>
              <w:rPr>
                <w:color w:val="000000"/>
                <w:sz w:val="16"/>
              </w:rPr>
              <w:t>Test set, errors, explainability</w:t>
            </w:r>
          </w:p>
        </w:tc>
        <w:tc>
          <w:tcPr>
            <w:tcW w:w="1987" w:type="dxa"/>
            <w:vAlign w:val="center"/>
          </w:tcPr>
          <w:p w:rsidR="0092178B" w:rsidRDefault="000101D1">
            <w:pPr>
              <w:spacing w:after="0"/>
              <w:rPr>
                <w:rFonts w:hint="eastAsia"/>
              </w:rPr>
            </w:pPr>
            <w:r>
              <w:rPr>
                <w:color w:val="000000"/>
                <w:sz w:val="16"/>
              </w:rPr>
              <w:t>Evaluation report</w:t>
            </w:r>
          </w:p>
        </w:tc>
        <w:tc>
          <w:tcPr>
            <w:tcW w:w="1987" w:type="dxa"/>
            <w:vAlign w:val="center"/>
          </w:tcPr>
          <w:p w:rsidR="0092178B" w:rsidRDefault="000101D1">
            <w:pPr>
              <w:spacing w:after="0"/>
              <w:rPr>
                <w:rFonts w:hint="eastAsia"/>
              </w:rPr>
            </w:pPr>
            <w:r>
              <w:rPr>
                <w:color w:val="000000"/>
                <w:sz w:val="16"/>
              </w:rPr>
              <w:t>12–16 h</w:t>
            </w:r>
          </w:p>
        </w:tc>
      </w:tr>
      <w:tr w:rsidR="0092178B">
        <w:trPr>
          <w:jc w:val="center"/>
        </w:trPr>
        <w:tc>
          <w:tcPr>
            <w:tcW w:w="1987" w:type="dxa"/>
            <w:vAlign w:val="center"/>
          </w:tcPr>
          <w:p w:rsidR="0092178B" w:rsidRDefault="000101D1">
            <w:pPr>
              <w:spacing w:after="0"/>
              <w:rPr>
                <w:rFonts w:hint="eastAsia"/>
              </w:rPr>
            </w:pPr>
            <w:r>
              <w:rPr>
                <w:color w:val="000000"/>
                <w:sz w:val="16"/>
              </w:rPr>
              <w:t>7</w:t>
            </w:r>
          </w:p>
        </w:tc>
        <w:tc>
          <w:tcPr>
            <w:tcW w:w="1987" w:type="dxa"/>
            <w:vAlign w:val="center"/>
          </w:tcPr>
          <w:p w:rsidR="0092178B" w:rsidRDefault="000101D1">
            <w:pPr>
              <w:spacing w:after="0"/>
              <w:rPr>
                <w:rFonts w:hint="eastAsia"/>
              </w:rPr>
            </w:pPr>
            <w:r>
              <w:rPr>
                <w:color w:val="000000"/>
                <w:sz w:val="16"/>
              </w:rPr>
              <w:t>Deployment</w:t>
            </w:r>
          </w:p>
        </w:tc>
        <w:tc>
          <w:tcPr>
            <w:tcW w:w="1987" w:type="dxa"/>
            <w:vAlign w:val="center"/>
          </w:tcPr>
          <w:p w:rsidR="0092178B" w:rsidRDefault="000101D1">
            <w:pPr>
              <w:spacing w:after="0"/>
              <w:rPr>
                <w:rFonts w:hint="eastAsia"/>
              </w:rPr>
            </w:pPr>
            <w:r>
              <w:rPr>
                <w:color w:val="000000"/>
                <w:sz w:val="16"/>
              </w:rPr>
              <w:t>API/UI, packaging and tests</w:t>
            </w:r>
          </w:p>
        </w:tc>
        <w:tc>
          <w:tcPr>
            <w:tcW w:w="1987" w:type="dxa"/>
            <w:vAlign w:val="center"/>
          </w:tcPr>
          <w:p w:rsidR="0092178B" w:rsidRDefault="000101D1">
            <w:pPr>
              <w:spacing w:after="0"/>
              <w:rPr>
                <w:rFonts w:hint="eastAsia"/>
              </w:rPr>
            </w:pPr>
            <w:r>
              <w:rPr>
                <w:color w:val="000000"/>
                <w:sz w:val="16"/>
              </w:rPr>
              <w:t>Working prototype</w:t>
            </w:r>
          </w:p>
        </w:tc>
        <w:tc>
          <w:tcPr>
            <w:tcW w:w="1987" w:type="dxa"/>
            <w:vAlign w:val="center"/>
          </w:tcPr>
          <w:p w:rsidR="0092178B" w:rsidRDefault="000101D1">
            <w:pPr>
              <w:spacing w:after="0"/>
              <w:rPr>
                <w:rFonts w:hint="eastAsia"/>
              </w:rPr>
            </w:pPr>
            <w:r>
              <w:rPr>
                <w:color w:val="000000"/>
                <w:sz w:val="16"/>
              </w:rPr>
              <w:t>14–18 h</w:t>
            </w:r>
          </w:p>
        </w:tc>
      </w:tr>
      <w:tr w:rsidR="0092178B">
        <w:trPr>
          <w:jc w:val="center"/>
        </w:trPr>
        <w:tc>
          <w:tcPr>
            <w:tcW w:w="1987" w:type="dxa"/>
            <w:vAlign w:val="center"/>
          </w:tcPr>
          <w:p w:rsidR="0092178B" w:rsidRDefault="000101D1">
            <w:pPr>
              <w:spacing w:after="0"/>
              <w:rPr>
                <w:rFonts w:hint="eastAsia"/>
              </w:rPr>
            </w:pPr>
            <w:r>
              <w:rPr>
                <w:color w:val="000000"/>
                <w:sz w:val="16"/>
              </w:rPr>
              <w:t>8</w:t>
            </w:r>
          </w:p>
        </w:tc>
        <w:tc>
          <w:tcPr>
            <w:tcW w:w="1987" w:type="dxa"/>
            <w:vAlign w:val="center"/>
          </w:tcPr>
          <w:p w:rsidR="0092178B" w:rsidRDefault="000101D1">
            <w:pPr>
              <w:spacing w:after="0"/>
              <w:rPr>
                <w:rFonts w:hint="eastAsia"/>
              </w:rPr>
            </w:pPr>
            <w:r>
              <w:rPr>
                <w:color w:val="000000"/>
                <w:sz w:val="16"/>
              </w:rPr>
              <w:t>Documentation</w:t>
            </w:r>
          </w:p>
        </w:tc>
        <w:tc>
          <w:tcPr>
            <w:tcW w:w="1987" w:type="dxa"/>
            <w:vAlign w:val="center"/>
          </w:tcPr>
          <w:p w:rsidR="0092178B" w:rsidRDefault="000101D1">
            <w:pPr>
              <w:spacing w:after="0"/>
              <w:rPr>
                <w:rFonts w:hint="eastAsia"/>
              </w:rPr>
            </w:pPr>
            <w:r>
              <w:rPr>
                <w:color w:val="000000"/>
                <w:sz w:val="16"/>
              </w:rPr>
              <w:t>README, monitoring and final review</w:t>
            </w:r>
          </w:p>
        </w:tc>
        <w:tc>
          <w:tcPr>
            <w:tcW w:w="1987" w:type="dxa"/>
            <w:vAlign w:val="center"/>
          </w:tcPr>
          <w:p w:rsidR="0092178B" w:rsidRDefault="000101D1">
            <w:pPr>
              <w:spacing w:after="0"/>
              <w:rPr>
                <w:rFonts w:hint="eastAsia"/>
              </w:rPr>
            </w:pPr>
            <w:r>
              <w:rPr>
                <w:color w:val="000000"/>
                <w:sz w:val="16"/>
              </w:rPr>
              <w:t>Final package</w:t>
            </w:r>
          </w:p>
        </w:tc>
        <w:tc>
          <w:tcPr>
            <w:tcW w:w="1987" w:type="dxa"/>
            <w:vAlign w:val="center"/>
          </w:tcPr>
          <w:p w:rsidR="0092178B" w:rsidRDefault="000101D1">
            <w:pPr>
              <w:spacing w:after="0"/>
              <w:rPr>
                <w:rFonts w:hint="eastAsia"/>
              </w:rPr>
            </w:pPr>
            <w:r>
              <w:rPr>
                <w:color w:val="000000"/>
                <w:sz w:val="16"/>
              </w:rPr>
              <w:t>12–16 h</w:t>
            </w:r>
          </w:p>
        </w:tc>
      </w:tr>
    </w:tbl>
    <w:p w:rsidR="0092178B" w:rsidRDefault="0092178B">
      <w:pPr>
        <w:rPr>
          <w:rFonts w:hint="eastAsia"/>
        </w:rPr>
      </w:pPr>
    </w:p>
    <w:p w:rsidR="0092178B" w:rsidRDefault="000101D1">
      <w:pPr>
        <w:pStyle w:val="Heading2"/>
      </w:pPr>
      <w:bookmarkStart w:id="23" w:name="_Toc241345619"/>
      <w:r>
        <w:t>7.1 Week 1 Detailed Schedule — 30–35 Hours</w:t>
      </w:r>
      <w:bookmarkEnd w:id="23"/>
    </w:p>
    <w:tbl>
      <w:tblPr>
        <w:tblStyle w:val="TableGrid"/>
        <w:tblW w:w="0" w:type="auto"/>
        <w:jc w:val="center"/>
        <w:tblLook w:val="04A0" w:firstRow="1" w:lastRow="0" w:firstColumn="1" w:lastColumn="0" w:noHBand="0" w:noVBand="1"/>
      </w:tblPr>
      <w:tblGrid>
        <w:gridCol w:w="2484"/>
        <w:gridCol w:w="2484"/>
        <w:gridCol w:w="2484"/>
        <w:gridCol w:w="2484"/>
      </w:tblGrid>
      <w:tr w:rsidR="0092178B">
        <w:trPr>
          <w:jc w:val="center"/>
        </w:trPr>
        <w:tc>
          <w:tcPr>
            <w:tcW w:w="2484" w:type="dxa"/>
            <w:shd w:val="clear" w:color="auto" w:fill="1F4E79"/>
            <w:vAlign w:val="center"/>
          </w:tcPr>
          <w:p w:rsidR="0092178B" w:rsidRDefault="000101D1">
            <w:pPr>
              <w:spacing w:after="0"/>
              <w:rPr>
                <w:rFonts w:hint="eastAsia"/>
              </w:rPr>
            </w:pPr>
            <w:r>
              <w:rPr>
                <w:b/>
                <w:color w:val="FFFFFF"/>
                <w:sz w:val="17"/>
              </w:rPr>
              <w:t>Hours</w:t>
            </w:r>
          </w:p>
        </w:tc>
        <w:tc>
          <w:tcPr>
            <w:tcW w:w="2484" w:type="dxa"/>
            <w:shd w:val="clear" w:color="auto" w:fill="1F4E79"/>
            <w:vAlign w:val="center"/>
          </w:tcPr>
          <w:p w:rsidR="0092178B" w:rsidRDefault="000101D1">
            <w:pPr>
              <w:spacing w:after="0"/>
              <w:rPr>
                <w:rFonts w:hint="eastAsia"/>
              </w:rPr>
            </w:pPr>
            <w:r>
              <w:rPr>
                <w:b/>
                <w:color w:val="FFFFFF"/>
                <w:sz w:val="17"/>
              </w:rPr>
              <w:t>Activity</w:t>
            </w:r>
          </w:p>
        </w:tc>
        <w:tc>
          <w:tcPr>
            <w:tcW w:w="2484" w:type="dxa"/>
            <w:shd w:val="clear" w:color="auto" w:fill="1F4E79"/>
            <w:vAlign w:val="center"/>
          </w:tcPr>
          <w:p w:rsidR="0092178B" w:rsidRDefault="000101D1">
            <w:pPr>
              <w:spacing w:after="0"/>
              <w:rPr>
                <w:rFonts w:hint="eastAsia"/>
              </w:rPr>
            </w:pPr>
            <w:r>
              <w:rPr>
                <w:b/>
                <w:color w:val="FFFFFF"/>
                <w:sz w:val="17"/>
              </w:rPr>
              <w:t>Work</w:t>
            </w:r>
          </w:p>
        </w:tc>
        <w:tc>
          <w:tcPr>
            <w:tcW w:w="2484" w:type="dxa"/>
            <w:shd w:val="clear" w:color="auto" w:fill="1F4E79"/>
            <w:vAlign w:val="center"/>
          </w:tcPr>
          <w:p w:rsidR="0092178B" w:rsidRDefault="000101D1">
            <w:pPr>
              <w:spacing w:after="0"/>
              <w:rPr>
                <w:rFonts w:hint="eastAsia"/>
              </w:rPr>
            </w:pPr>
            <w:r>
              <w:rPr>
                <w:b/>
                <w:color w:val="FFFFFF"/>
                <w:sz w:val="17"/>
              </w:rPr>
              <w:t>Output</w:t>
            </w:r>
          </w:p>
        </w:tc>
      </w:tr>
      <w:tr w:rsidR="0092178B">
        <w:trPr>
          <w:jc w:val="center"/>
        </w:trPr>
        <w:tc>
          <w:tcPr>
            <w:tcW w:w="2484" w:type="dxa"/>
            <w:vAlign w:val="center"/>
          </w:tcPr>
          <w:p w:rsidR="0092178B" w:rsidRDefault="000101D1">
            <w:pPr>
              <w:spacing w:after="0"/>
              <w:rPr>
                <w:rFonts w:hint="eastAsia"/>
              </w:rPr>
            </w:pPr>
            <w:r>
              <w:rPr>
                <w:color w:val="000000"/>
                <w:sz w:val="16"/>
              </w:rPr>
              <w:t>1–2</w:t>
            </w:r>
          </w:p>
        </w:tc>
        <w:tc>
          <w:tcPr>
            <w:tcW w:w="2484" w:type="dxa"/>
            <w:vAlign w:val="center"/>
          </w:tcPr>
          <w:p w:rsidR="0092178B" w:rsidRDefault="000101D1">
            <w:pPr>
              <w:spacing w:after="0"/>
              <w:rPr>
                <w:rFonts w:hint="eastAsia"/>
              </w:rPr>
            </w:pPr>
            <w:r>
              <w:rPr>
                <w:color w:val="000000"/>
                <w:sz w:val="16"/>
              </w:rPr>
              <w:t>Orientation</w:t>
            </w:r>
          </w:p>
        </w:tc>
        <w:tc>
          <w:tcPr>
            <w:tcW w:w="2484" w:type="dxa"/>
            <w:vAlign w:val="center"/>
          </w:tcPr>
          <w:p w:rsidR="0092178B" w:rsidRDefault="000101D1">
            <w:pPr>
              <w:spacing w:after="0"/>
              <w:rPr>
                <w:rFonts w:hint="eastAsia"/>
              </w:rPr>
            </w:pPr>
            <w:r>
              <w:rPr>
                <w:color w:val="000000"/>
                <w:sz w:val="16"/>
              </w:rPr>
              <w:t>Understand requirements and scope</w:t>
            </w:r>
          </w:p>
        </w:tc>
        <w:tc>
          <w:tcPr>
            <w:tcW w:w="2484" w:type="dxa"/>
            <w:vAlign w:val="center"/>
          </w:tcPr>
          <w:p w:rsidR="0092178B" w:rsidRDefault="000101D1">
            <w:pPr>
              <w:spacing w:after="0"/>
              <w:rPr>
                <w:rFonts w:hint="eastAsia"/>
              </w:rPr>
            </w:pPr>
            <w:r>
              <w:rPr>
                <w:color w:val="000000"/>
                <w:sz w:val="16"/>
              </w:rPr>
              <w:t>Scope statement</w:t>
            </w:r>
          </w:p>
        </w:tc>
      </w:tr>
      <w:tr w:rsidR="0092178B">
        <w:trPr>
          <w:jc w:val="center"/>
        </w:trPr>
        <w:tc>
          <w:tcPr>
            <w:tcW w:w="2484" w:type="dxa"/>
            <w:vAlign w:val="center"/>
          </w:tcPr>
          <w:p w:rsidR="0092178B" w:rsidRDefault="000101D1">
            <w:pPr>
              <w:spacing w:after="0"/>
              <w:rPr>
                <w:rFonts w:hint="eastAsia"/>
              </w:rPr>
            </w:pPr>
            <w:r>
              <w:rPr>
                <w:color w:val="000000"/>
                <w:sz w:val="16"/>
              </w:rPr>
              <w:lastRenderedPageBreak/>
              <w:t>3–5</w:t>
            </w:r>
          </w:p>
        </w:tc>
        <w:tc>
          <w:tcPr>
            <w:tcW w:w="2484" w:type="dxa"/>
            <w:vAlign w:val="center"/>
          </w:tcPr>
          <w:p w:rsidR="0092178B" w:rsidRDefault="000101D1">
            <w:pPr>
              <w:spacing w:after="0"/>
              <w:rPr>
                <w:rFonts w:hint="eastAsia"/>
              </w:rPr>
            </w:pPr>
            <w:r>
              <w:rPr>
                <w:color w:val="000000"/>
                <w:sz w:val="16"/>
              </w:rPr>
              <w:t>Research</w:t>
            </w:r>
          </w:p>
        </w:tc>
        <w:tc>
          <w:tcPr>
            <w:tcW w:w="2484" w:type="dxa"/>
            <w:vAlign w:val="center"/>
          </w:tcPr>
          <w:p w:rsidR="0092178B" w:rsidRDefault="000101D1">
            <w:pPr>
              <w:spacing w:after="0"/>
              <w:rPr>
                <w:rFonts w:hint="eastAsia"/>
              </w:rPr>
            </w:pPr>
            <w:r>
              <w:rPr>
                <w:color w:val="000000"/>
                <w:sz w:val="16"/>
              </w:rPr>
              <w:t>Review CRISP-DM and ML lifecycle</w:t>
            </w:r>
          </w:p>
        </w:tc>
        <w:tc>
          <w:tcPr>
            <w:tcW w:w="2484" w:type="dxa"/>
            <w:vAlign w:val="center"/>
          </w:tcPr>
          <w:p w:rsidR="0092178B" w:rsidRDefault="000101D1">
            <w:pPr>
              <w:spacing w:after="0"/>
              <w:rPr>
                <w:rFonts w:hint="eastAsia"/>
              </w:rPr>
            </w:pPr>
            <w:r>
              <w:rPr>
                <w:color w:val="000000"/>
                <w:sz w:val="16"/>
              </w:rPr>
              <w:t>Research notes</w:t>
            </w:r>
          </w:p>
        </w:tc>
      </w:tr>
      <w:tr w:rsidR="0092178B">
        <w:trPr>
          <w:jc w:val="center"/>
        </w:trPr>
        <w:tc>
          <w:tcPr>
            <w:tcW w:w="2484" w:type="dxa"/>
            <w:vAlign w:val="center"/>
          </w:tcPr>
          <w:p w:rsidR="0092178B" w:rsidRDefault="000101D1">
            <w:pPr>
              <w:spacing w:after="0"/>
              <w:rPr>
                <w:rFonts w:hint="eastAsia"/>
              </w:rPr>
            </w:pPr>
            <w:r>
              <w:rPr>
                <w:color w:val="000000"/>
                <w:sz w:val="16"/>
              </w:rPr>
              <w:t>6–8</w:t>
            </w:r>
          </w:p>
        </w:tc>
        <w:tc>
          <w:tcPr>
            <w:tcW w:w="2484" w:type="dxa"/>
            <w:vAlign w:val="center"/>
          </w:tcPr>
          <w:p w:rsidR="0092178B" w:rsidRDefault="000101D1">
            <w:pPr>
              <w:spacing w:after="0"/>
              <w:rPr>
                <w:rFonts w:hint="eastAsia"/>
              </w:rPr>
            </w:pPr>
            <w:r>
              <w:rPr>
                <w:color w:val="000000"/>
                <w:sz w:val="16"/>
              </w:rPr>
              <w:t>Problem ideation</w:t>
            </w:r>
          </w:p>
        </w:tc>
        <w:tc>
          <w:tcPr>
            <w:tcW w:w="2484" w:type="dxa"/>
            <w:vAlign w:val="center"/>
          </w:tcPr>
          <w:p w:rsidR="0092178B" w:rsidRDefault="000101D1">
            <w:pPr>
              <w:spacing w:after="0"/>
              <w:rPr>
                <w:rFonts w:hint="eastAsia"/>
              </w:rPr>
            </w:pPr>
            <w:r>
              <w:rPr>
                <w:color w:val="000000"/>
                <w:sz w:val="16"/>
              </w:rPr>
              <w:t>Compare candidate domains</w:t>
            </w:r>
          </w:p>
        </w:tc>
        <w:tc>
          <w:tcPr>
            <w:tcW w:w="2484" w:type="dxa"/>
            <w:vAlign w:val="center"/>
          </w:tcPr>
          <w:p w:rsidR="0092178B" w:rsidRDefault="000101D1">
            <w:pPr>
              <w:spacing w:after="0"/>
              <w:rPr>
                <w:rFonts w:hint="eastAsia"/>
              </w:rPr>
            </w:pPr>
            <w:r>
              <w:rPr>
                <w:color w:val="000000"/>
                <w:sz w:val="16"/>
              </w:rPr>
              <w:t>Selection</w:t>
            </w:r>
            <w:r>
              <w:rPr>
                <w:color w:val="000000"/>
                <w:sz w:val="16"/>
              </w:rPr>
              <w:t xml:space="preserve"> rationale</w:t>
            </w:r>
          </w:p>
        </w:tc>
      </w:tr>
      <w:tr w:rsidR="0092178B">
        <w:trPr>
          <w:jc w:val="center"/>
        </w:trPr>
        <w:tc>
          <w:tcPr>
            <w:tcW w:w="2484" w:type="dxa"/>
            <w:vAlign w:val="center"/>
          </w:tcPr>
          <w:p w:rsidR="0092178B" w:rsidRDefault="000101D1">
            <w:pPr>
              <w:spacing w:after="0"/>
              <w:rPr>
                <w:rFonts w:hint="eastAsia"/>
              </w:rPr>
            </w:pPr>
            <w:r>
              <w:rPr>
                <w:color w:val="000000"/>
                <w:sz w:val="16"/>
              </w:rPr>
              <w:t>9–12</w:t>
            </w:r>
          </w:p>
        </w:tc>
        <w:tc>
          <w:tcPr>
            <w:tcW w:w="2484" w:type="dxa"/>
            <w:vAlign w:val="center"/>
          </w:tcPr>
          <w:p w:rsidR="0092178B" w:rsidRDefault="000101D1">
            <w:pPr>
              <w:spacing w:after="0"/>
              <w:rPr>
                <w:rFonts w:hint="eastAsia"/>
              </w:rPr>
            </w:pPr>
            <w:r>
              <w:rPr>
                <w:color w:val="000000"/>
                <w:sz w:val="16"/>
              </w:rPr>
              <w:t>Dataset research</w:t>
            </w:r>
          </w:p>
        </w:tc>
        <w:tc>
          <w:tcPr>
            <w:tcW w:w="2484" w:type="dxa"/>
            <w:vAlign w:val="center"/>
          </w:tcPr>
          <w:p w:rsidR="0092178B" w:rsidRDefault="000101D1">
            <w:pPr>
              <w:spacing w:after="0"/>
              <w:rPr>
                <w:rFonts w:hint="eastAsia"/>
              </w:rPr>
            </w:pPr>
            <w:r>
              <w:rPr>
                <w:color w:val="000000"/>
                <w:sz w:val="16"/>
              </w:rPr>
              <w:t>Inspect UCI options and limitations</w:t>
            </w:r>
          </w:p>
        </w:tc>
        <w:tc>
          <w:tcPr>
            <w:tcW w:w="2484" w:type="dxa"/>
            <w:vAlign w:val="center"/>
          </w:tcPr>
          <w:p w:rsidR="0092178B" w:rsidRDefault="000101D1">
            <w:pPr>
              <w:spacing w:after="0"/>
              <w:rPr>
                <w:rFonts w:hint="eastAsia"/>
              </w:rPr>
            </w:pPr>
            <w:r>
              <w:rPr>
                <w:color w:val="000000"/>
                <w:sz w:val="16"/>
              </w:rPr>
              <w:t>Dataset plan</w:t>
            </w:r>
          </w:p>
        </w:tc>
      </w:tr>
      <w:tr w:rsidR="0092178B">
        <w:trPr>
          <w:jc w:val="center"/>
        </w:trPr>
        <w:tc>
          <w:tcPr>
            <w:tcW w:w="2484" w:type="dxa"/>
            <w:vAlign w:val="center"/>
          </w:tcPr>
          <w:p w:rsidR="0092178B" w:rsidRDefault="000101D1">
            <w:pPr>
              <w:spacing w:after="0"/>
              <w:rPr>
                <w:rFonts w:hint="eastAsia"/>
              </w:rPr>
            </w:pPr>
            <w:r>
              <w:rPr>
                <w:color w:val="000000"/>
                <w:sz w:val="16"/>
              </w:rPr>
              <w:t>13–17</w:t>
            </w:r>
          </w:p>
        </w:tc>
        <w:tc>
          <w:tcPr>
            <w:tcW w:w="2484" w:type="dxa"/>
            <w:vAlign w:val="center"/>
          </w:tcPr>
          <w:p w:rsidR="0092178B" w:rsidRDefault="000101D1">
            <w:pPr>
              <w:spacing w:after="0"/>
              <w:rPr>
                <w:rFonts w:hint="eastAsia"/>
              </w:rPr>
            </w:pPr>
            <w:r>
              <w:rPr>
                <w:color w:val="000000"/>
                <w:sz w:val="16"/>
              </w:rPr>
              <w:t>Pipeline design</w:t>
            </w:r>
          </w:p>
        </w:tc>
        <w:tc>
          <w:tcPr>
            <w:tcW w:w="2484" w:type="dxa"/>
            <w:vAlign w:val="center"/>
          </w:tcPr>
          <w:p w:rsidR="0092178B" w:rsidRDefault="000101D1">
            <w:pPr>
              <w:spacing w:after="0"/>
              <w:rPr>
                <w:rFonts w:hint="eastAsia"/>
              </w:rPr>
            </w:pPr>
            <w:r>
              <w:rPr>
                <w:color w:val="000000"/>
                <w:sz w:val="16"/>
              </w:rPr>
              <w:t>Design data-to-deployment architecture</w:t>
            </w:r>
          </w:p>
        </w:tc>
        <w:tc>
          <w:tcPr>
            <w:tcW w:w="2484" w:type="dxa"/>
            <w:vAlign w:val="center"/>
          </w:tcPr>
          <w:p w:rsidR="0092178B" w:rsidRDefault="000101D1">
            <w:pPr>
              <w:spacing w:after="0"/>
              <w:rPr>
                <w:rFonts w:hint="eastAsia"/>
              </w:rPr>
            </w:pPr>
            <w:r>
              <w:rPr>
                <w:color w:val="000000"/>
                <w:sz w:val="16"/>
              </w:rPr>
              <w:t>Pipeline specification</w:t>
            </w:r>
          </w:p>
        </w:tc>
      </w:tr>
      <w:tr w:rsidR="0092178B">
        <w:trPr>
          <w:jc w:val="center"/>
        </w:trPr>
        <w:tc>
          <w:tcPr>
            <w:tcW w:w="2484" w:type="dxa"/>
            <w:vAlign w:val="center"/>
          </w:tcPr>
          <w:p w:rsidR="0092178B" w:rsidRDefault="000101D1">
            <w:pPr>
              <w:spacing w:after="0"/>
              <w:rPr>
                <w:rFonts w:hint="eastAsia"/>
              </w:rPr>
            </w:pPr>
            <w:r>
              <w:rPr>
                <w:color w:val="000000"/>
                <w:sz w:val="16"/>
              </w:rPr>
              <w:t>18–22</w:t>
            </w:r>
          </w:p>
        </w:tc>
        <w:tc>
          <w:tcPr>
            <w:tcW w:w="2484" w:type="dxa"/>
            <w:vAlign w:val="center"/>
          </w:tcPr>
          <w:p w:rsidR="0092178B" w:rsidRDefault="000101D1">
            <w:pPr>
              <w:spacing w:after="0"/>
              <w:rPr>
                <w:rFonts w:hint="eastAsia"/>
              </w:rPr>
            </w:pPr>
            <w:r>
              <w:rPr>
                <w:color w:val="000000"/>
                <w:sz w:val="16"/>
              </w:rPr>
              <w:t>Timeline</w:t>
            </w:r>
          </w:p>
        </w:tc>
        <w:tc>
          <w:tcPr>
            <w:tcW w:w="2484" w:type="dxa"/>
            <w:vAlign w:val="center"/>
          </w:tcPr>
          <w:p w:rsidR="0092178B" w:rsidRDefault="000101D1">
            <w:pPr>
              <w:spacing w:after="0"/>
              <w:rPr>
                <w:rFonts w:hint="eastAsia"/>
              </w:rPr>
            </w:pPr>
            <w:r>
              <w:rPr>
                <w:color w:val="000000"/>
                <w:sz w:val="16"/>
              </w:rPr>
              <w:t>WBS, milestones, critical path</w:t>
            </w:r>
          </w:p>
        </w:tc>
        <w:tc>
          <w:tcPr>
            <w:tcW w:w="2484" w:type="dxa"/>
            <w:vAlign w:val="center"/>
          </w:tcPr>
          <w:p w:rsidR="0092178B" w:rsidRDefault="000101D1">
            <w:pPr>
              <w:spacing w:after="0"/>
              <w:rPr>
                <w:rFonts w:hint="eastAsia"/>
              </w:rPr>
            </w:pPr>
            <w:r>
              <w:rPr>
                <w:color w:val="000000"/>
                <w:sz w:val="16"/>
              </w:rPr>
              <w:t>Project schedule</w:t>
            </w:r>
          </w:p>
        </w:tc>
      </w:tr>
      <w:tr w:rsidR="0092178B">
        <w:trPr>
          <w:jc w:val="center"/>
        </w:trPr>
        <w:tc>
          <w:tcPr>
            <w:tcW w:w="2484" w:type="dxa"/>
            <w:vAlign w:val="center"/>
          </w:tcPr>
          <w:p w:rsidR="0092178B" w:rsidRDefault="000101D1">
            <w:pPr>
              <w:spacing w:after="0"/>
              <w:rPr>
                <w:rFonts w:hint="eastAsia"/>
              </w:rPr>
            </w:pPr>
            <w:r>
              <w:rPr>
                <w:color w:val="000000"/>
                <w:sz w:val="16"/>
              </w:rPr>
              <w:t>23–26</w:t>
            </w:r>
          </w:p>
        </w:tc>
        <w:tc>
          <w:tcPr>
            <w:tcW w:w="2484" w:type="dxa"/>
            <w:vAlign w:val="center"/>
          </w:tcPr>
          <w:p w:rsidR="0092178B" w:rsidRDefault="000101D1">
            <w:pPr>
              <w:spacing w:after="0"/>
              <w:rPr>
                <w:rFonts w:hint="eastAsia"/>
              </w:rPr>
            </w:pPr>
            <w:r>
              <w:rPr>
                <w:color w:val="000000"/>
                <w:sz w:val="16"/>
              </w:rPr>
              <w:t xml:space="preserve">Risk/resource </w:t>
            </w:r>
            <w:r>
              <w:rPr>
                <w:color w:val="000000"/>
                <w:sz w:val="16"/>
              </w:rPr>
              <w:t>analysis</w:t>
            </w:r>
          </w:p>
        </w:tc>
        <w:tc>
          <w:tcPr>
            <w:tcW w:w="2484" w:type="dxa"/>
            <w:vAlign w:val="center"/>
          </w:tcPr>
          <w:p w:rsidR="0092178B" w:rsidRDefault="000101D1">
            <w:pPr>
              <w:spacing w:after="0"/>
              <w:rPr>
                <w:rFonts w:hint="eastAsia"/>
              </w:rPr>
            </w:pPr>
            <w:r>
              <w:rPr>
                <w:color w:val="000000"/>
                <w:sz w:val="16"/>
              </w:rPr>
              <w:t>Technical, data, ethical and delivery risks</w:t>
            </w:r>
          </w:p>
        </w:tc>
        <w:tc>
          <w:tcPr>
            <w:tcW w:w="2484" w:type="dxa"/>
            <w:vAlign w:val="center"/>
          </w:tcPr>
          <w:p w:rsidR="0092178B" w:rsidRDefault="000101D1">
            <w:pPr>
              <w:spacing w:after="0"/>
              <w:rPr>
                <w:rFonts w:hint="eastAsia"/>
              </w:rPr>
            </w:pPr>
            <w:r>
              <w:rPr>
                <w:color w:val="000000"/>
                <w:sz w:val="16"/>
              </w:rPr>
              <w:t>Risk register</w:t>
            </w:r>
          </w:p>
        </w:tc>
      </w:tr>
      <w:tr w:rsidR="0092178B">
        <w:trPr>
          <w:jc w:val="center"/>
        </w:trPr>
        <w:tc>
          <w:tcPr>
            <w:tcW w:w="2484" w:type="dxa"/>
            <w:vAlign w:val="center"/>
          </w:tcPr>
          <w:p w:rsidR="0092178B" w:rsidRDefault="000101D1">
            <w:pPr>
              <w:spacing w:after="0"/>
              <w:rPr>
                <w:rFonts w:hint="eastAsia"/>
              </w:rPr>
            </w:pPr>
            <w:r>
              <w:rPr>
                <w:color w:val="000000"/>
                <w:sz w:val="16"/>
              </w:rPr>
              <w:t>27–30</w:t>
            </w:r>
          </w:p>
        </w:tc>
        <w:tc>
          <w:tcPr>
            <w:tcW w:w="2484" w:type="dxa"/>
            <w:vAlign w:val="center"/>
          </w:tcPr>
          <w:p w:rsidR="0092178B" w:rsidRDefault="000101D1">
            <w:pPr>
              <w:spacing w:after="0"/>
              <w:rPr>
                <w:rFonts w:hint="eastAsia"/>
              </w:rPr>
            </w:pPr>
            <w:r>
              <w:rPr>
                <w:color w:val="000000"/>
                <w:sz w:val="16"/>
              </w:rPr>
              <w:t>Documentation</w:t>
            </w:r>
          </w:p>
        </w:tc>
        <w:tc>
          <w:tcPr>
            <w:tcW w:w="2484" w:type="dxa"/>
            <w:vAlign w:val="center"/>
          </w:tcPr>
          <w:p w:rsidR="0092178B" w:rsidRDefault="000101D1">
            <w:pPr>
              <w:spacing w:after="0"/>
              <w:rPr>
                <w:rFonts w:hint="eastAsia"/>
              </w:rPr>
            </w:pPr>
            <w:r>
              <w:rPr>
                <w:color w:val="000000"/>
                <w:sz w:val="16"/>
              </w:rPr>
              <w:t>Write and format plan</w:t>
            </w:r>
          </w:p>
        </w:tc>
        <w:tc>
          <w:tcPr>
            <w:tcW w:w="2484" w:type="dxa"/>
            <w:vAlign w:val="center"/>
          </w:tcPr>
          <w:p w:rsidR="0092178B" w:rsidRDefault="000101D1">
            <w:pPr>
              <w:spacing w:after="0"/>
              <w:rPr>
                <w:rFonts w:hint="eastAsia"/>
              </w:rPr>
            </w:pPr>
            <w:r>
              <w:rPr>
                <w:color w:val="000000"/>
                <w:sz w:val="16"/>
              </w:rPr>
              <w:t>DOC draft</w:t>
            </w:r>
          </w:p>
        </w:tc>
      </w:tr>
      <w:tr w:rsidR="0092178B">
        <w:trPr>
          <w:jc w:val="center"/>
        </w:trPr>
        <w:tc>
          <w:tcPr>
            <w:tcW w:w="2484" w:type="dxa"/>
            <w:vAlign w:val="center"/>
          </w:tcPr>
          <w:p w:rsidR="0092178B" w:rsidRDefault="000101D1">
            <w:pPr>
              <w:spacing w:after="0"/>
              <w:rPr>
                <w:rFonts w:hint="eastAsia"/>
              </w:rPr>
            </w:pPr>
            <w:r>
              <w:rPr>
                <w:color w:val="000000"/>
                <w:sz w:val="16"/>
              </w:rPr>
              <w:t>31–35</w:t>
            </w:r>
          </w:p>
        </w:tc>
        <w:tc>
          <w:tcPr>
            <w:tcW w:w="2484" w:type="dxa"/>
            <w:vAlign w:val="center"/>
          </w:tcPr>
          <w:p w:rsidR="0092178B" w:rsidRDefault="000101D1">
            <w:pPr>
              <w:spacing w:after="0"/>
              <w:rPr>
                <w:rFonts w:hint="eastAsia"/>
              </w:rPr>
            </w:pPr>
            <w:r>
              <w:rPr>
                <w:color w:val="000000"/>
                <w:sz w:val="16"/>
              </w:rPr>
              <w:t>Review</w:t>
            </w:r>
          </w:p>
        </w:tc>
        <w:tc>
          <w:tcPr>
            <w:tcW w:w="2484" w:type="dxa"/>
            <w:vAlign w:val="center"/>
          </w:tcPr>
          <w:p w:rsidR="0092178B" w:rsidRDefault="000101D1">
            <w:pPr>
              <w:spacing w:after="0"/>
              <w:rPr>
                <w:rFonts w:hint="eastAsia"/>
              </w:rPr>
            </w:pPr>
            <w:r>
              <w:rPr>
                <w:color w:val="000000"/>
                <w:sz w:val="16"/>
              </w:rPr>
              <w:t>Proofread, references, final checks</w:t>
            </w:r>
          </w:p>
        </w:tc>
        <w:tc>
          <w:tcPr>
            <w:tcW w:w="2484" w:type="dxa"/>
            <w:vAlign w:val="center"/>
          </w:tcPr>
          <w:p w:rsidR="0092178B" w:rsidRDefault="000101D1">
            <w:pPr>
              <w:spacing w:after="0"/>
              <w:rPr>
                <w:rFonts w:hint="eastAsia"/>
              </w:rPr>
            </w:pPr>
            <w:r>
              <w:rPr>
                <w:color w:val="000000"/>
                <w:sz w:val="16"/>
              </w:rPr>
              <w:t>Final DOCX</w:t>
            </w:r>
          </w:p>
        </w:tc>
      </w:tr>
    </w:tbl>
    <w:p w:rsidR="0092178B" w:rsidRDefault="0092178B">
      <w:pPr>
        <w:rPr>
          <w:rFonts w:hint="eastAsia"/>
        </w:rPr>
      </w:pPr>
    </w:p>
    <w:p w:rsidR="0092178B" w:rsidRDefault="000101D1">
      <w:pPr>
        <w:pStyle w:val="Heading1"/>
      </w:pPr>
      <w:bookmarkStart w:id="24" w:name="_Toc241345620"/>
      <w:r>
        <w:t>8. Milestones and Acceptance Gates</w:t>
      </w:r>
      <w:bookmarkEnd w:id="24"/>
    </w:p>
    <w:tbl>
      <w:tblPr>
        <w:tblStyle w:val="TableGrid"/>
        <w:tblW w:w="0" w:type="auto"/>
        <w:jc w:val="center"/>
        <w:tblLook w:val="04A0" w:firstRow="1" w:lastRow="0" w:firstColumn="1" w:lastColumn="0" w:noHBand="0" w:noVBand="1"/>
      </w:tblPr>
      <w:tblGrid>
        <w:gridCol w:w="3312"/>
        <w:gridCol w:w="3312"/>
        <w:gridCol w:w="3312"/>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ID</w:t>
            </w:r>
          </w:p>
        </w:tc>
        <w:tc>
          <w:tcPr>
            <w:tcW w:w="3312" w:type="dxa"/>
            <w:shd w:val="clear" w:color="auto" w:fill="1F4E79"/>
            <w:vAlign w:val="center"/>
          </w:tcPr>
          <w:p w:rsidR="0092178B" w:rsidRDefault="000101D1">
            <w:pPr>
              <w:spacing w:after="0"/>
              <w:rPr>
                <w:rFonts w:hint="eastAsia"/>
              </w:rPr>
            </w:pPr>
            <w:r>
              <w:rPr>
                <w:b/>
                <w:color w:val="FFFFFF"/>
                <w:sz w:val="17"/>
              </w:rPr>
              <w:t>Milestone</w:t>
            </w:r>
          </w:p>
        </w:tc>
        <w:tc>
          <w:tcPr>
            <w:tcW w:w="3312" w:type="dxa"/>
            <w:shd w:val="clear" w:color="auto" w:fill="1F4E79"/>
            <w:vAlign w:val="center"/>
          </w:tcPr>
          <w:p w:rsidR="0092178B" w:rsidRDefault="000101D1">
            <w:pPr>
              <w:spacing w:after="0"/>
              <w:rPr>
                <w:rFonts w:hint="eastAsia"/>
              </w:rPr>
            </w:pPr>
            <w:r>
              <w:rPr>
                <w:b/>
                <w:color w:val="FFFFFF"/>
                <w:sz w:val="17"/>
              </w:rPr>
              <w:t>Acceptance gate</w:t>
            </w:r>
          </w:p>
        </w:tc>
      </w:tr>
      <w:tr w:rsidR="0092178B">
        <w:trPr>
          <w:jc w:val="center"/>
        </w:trPr>
        <w:tc>
          <w:tcPr>
            <w:tcW w:w="3312" w:type="dxa"/>
            <w:vAlign w:val="center"/>
          </w:tcPr>
          <w:p w:rsidR="0092178B" w:rsidRDefault="000101D1">
            <w:pPr>
              <w:spacing w:after="0"/>
              <w:rPr>
                <w:rFonts w:hint="eastAsia"/>
              </w:rPr>
            </w:pPr>
            <w:r>
              <w:rPr>
                <w:color w:val="000000"/>
                <w:sz w:val="16"/>
              </w:rPr>
              <w:t>M1</w:t>
            </w:r>
          </w:p>
        </w:tc>
        <w:tc>
          <w:tcPr>
            <w:tcW w:w="3312" w:type="dxa"/>
            <w:vAlign w:val="center"/>
          </w:tcPr>
          <w:p w:rsidR="0092178B" w:rsidRDefault="000101D1">
            <w:pPr>
              <w:spacing w:after="0"/>
              <w:rPr>
                <w:rFonts w:hint="eastAsia"/>
              </w:rPr>
            </w:pPr>
            <w:r>
              <w:rPr>
                <w:color w:val="000000"/>
                <w:sz w:val="16"/>
              </w:rPr>
              <w:t>Problem approved</w:t>
            </w:r>
          </w:p>
        </w:tc>
        <w:tc>
          <w:tcPr>
            <w:tcW w:w="3312" w:type="dxa"/>
            <w:vAlign w:val="center"/>
          </w:tcPr>
          <w:p w:rsidR="0092178B" w:rsidRDefault="000101D1">
            <w:pPr>
              <w:spacing w:after="0"/>
              <w:rPr>
                <w:rFonts w:hint="eastAsia"/>
              </w:rPr>
            </w:pPr>
            <w:r>
              <w:rPr>
                <w:color w:val="000000"/>
                <w:sz w:val="16"/>
              </w:rPr>
              <w:t>Target, inputs, users and success criteria documented</w:t>
            </w:r>
          </w:p>
        </w:tc>
      </w:tr>
      <w:tr w:rsidR="0092178B">
        <w:trPr>
          <w:jc w:val="center"/>
        </w:trPr>
        <w:tc>
          <w:tcPr>
            <w:tcW w:w="3312" w:type="dxa"/>
            <w:vAlign w:val="center"/>
          </w:tcPr>
          <w:p w:rsidR="0092178B" w:rsidRDefault="000101D1">
            <w:pPr>
              <w:spacing w:after="0"/>
              <w:rPr>
                <w:rFonts w:hint="eastAsia"/>
              </w:rPr>
            </w:pPr>
            <w:r>
              <w:rPr>
                <w:color w:val="000000"/>
                <w:sz w:val="16"/>
              </w:rPr>
              <w:t>M2</w:t>
            </w:r>
          </w:p>
        </w:tc>
        <w:tc>
          <w:tcPr>
            <w:tcW w:w="3312" w:type="dxa"/>
            <w:vAlign w:val="center"/>
          </w:tcPr>
          <w:p w:rsidR="0092178B" w:rsidRDefault="000101D1">
            <w:pPr>
              <w:spacing w:after="0"/>
              <w:rPr>
                <w:rFonts w:hint="eastAsia"/>
              </w:rPr>
            </w:pPr>
            <w:r>
              <w:rPr>
                <w:color w:val="000000"/>
                <w:sz w:val="16"/>
              </w:rPr>
              <w:t>Dataset validated</w:t>
            </w:r>
          </w:p>
        </w:tc>
        <w:tc>
          <w:tcPr>
            <w:tcW w:w="3312" w:type="dxa"/>
            <w:vAlign w:val="center"/>
          </w:tcPr>
          <w:p w:rsidR="0092178B" w:rsidRDefault="000101D1">
            <w:pPr>
              <w:spacing w:after="0"/>
              <w:rPr>
                <w:rFonts w:hint="eastAsia"/>
              </w:rPr>
            </w:pPr>
            <w:r>
              <w:rPr>
                <w:color w:val="000000"/>
                <w:sz w:val="16"/>
              </w:rPr>
              <w:t>Source, schema, license, quality and leakage reviewed</w:t>
            </w:r>
          </w:p>
        </w:tc>
      </w:tr>
      <w:tr w:rsidR="0092178B">
        <w:trPr>
          <w:jc w:val="center"/>
        </w:trPr>
        <w:tc>
          <w:tcPr>
            <w:tcW w:w="3312" w:type="dxa"/>
            <w:vAlign w:val="center"/>
          </w:tcPr>
          <w:p w:rsidR="0092178B" w:rsidRDefault="000101D1">
            <w:pPr>
              <w:spacing w:after="0"/>
              <w:rPr>
                <w:rFonts w:hint="eastAsia"/>
              </w:rPr>
            </w:pPr>
            <w:r>
              <w:rPr>
                <w:color w:val="000000"/>
                <w:sz w:val="16"/>
              </w:rPr>
              <w:t>M3</w:t>
            </w:r>
          </w:p>
        </w:tc>
        <w:tc>
          <w:tcPr>
            <w:tcW w:w="3312" w:type="dxa"/>
            <w:vAlign w:val="center"/>
          </w:tcPr>
          <w:p w:rsidR="0092178B" w:rsidRDefault="000101D1">
            <w:pPr>
              <w:spacing w:after="0"/>
              <w:rPr>
                <w:rFonts w:hint="eastAsia"/>
              </w:rPr>
            </w:pPr>
            <w:r>
              <w:rPr>
                <w:color w:val="000000"/>
                <w:sz w:val="16"/>
              </w:rPr>
              <w:t>Pipeline ready</w:t>
            </w:r>
          </w:p>
        </w:tc>
        <w:tc>
          <w:tcPr>
            <w:tcW w:w="3312" w:type="dxa"/>
            <w:vAlign w:val="center"/>
          </w:tcPr>
          <w:p w:rsidR="0092178B" w:rsidRDefault="000101D1">
            <w:pPr>
              <w:spacing w:after="0"/>
              <w:rPr>
                <w:rFonts w:hint="eastAsia"/>
              </w:rPr>
            </w:pPr>
            <w:r>
              <w:rPr>
                <w:color w:val="000000"/>
                <w:sz w:val="16"/>
              </w:rPr>
              <w:t>Preprocessing is reproducible</w:t>
            </w:r>
          </w:p>
        </w:tc>
      </w:tr>
      <w:tr w:rsidR="0092178B">
        <w:trPr>
          <w:jc w:val="center"/>
        </w:trPr>
        <w:tc>
          <w:tcPr>
            <w:tcW w:w="3312" w:type="dxa"/>
            <w:vAlign w:val="center"/>
          </w:tcPr>
          <w:p w:rsidR="0092178B" w:rsidRDefault="000101D1">
            <w:pPr>
              <w:spacing w:after="0"/>
              <w:rPr>
                <w:rFonts w:hint="eastAsia"/>
              </w:rPr>
            </w:pPr>
            <w:r>
              <w:rPr>
                <w:color w:val="000000"/>
                <w:sz w:val="16"/>
              </w:rPr>
              <w:t>M4</w:t>
            </w:r>
          </w:p>
        </w:tc>
        <w:tc>
          <w:tcPr>
            <w:tcW w:w="3312" w:type="dxa"/>
            <w:vAlign w:val="center"/>
          </w:tcPr>
          <w:p w:rsidR="0092178B" w:rsidRDefault="000101D1">
            <w:pPr>
              <w:spacing w:after="0"/>
              <w:rPr>
                <w:rFonts w:hint="eastAsia"/>
              </w:rPr>
            </w:pPr>
            <w:r>
              <w:rPr>
                <w:color w:val="000000"/>
                <w:sz w:val="16"/>
              </w:rPr>
              <w:t>Baseline established</w:t>
            </w:r>
          </w:p>
        </w:tc>
        <w:tc>
          <w:tcPr>
            <w:tcW w:w="3312" w:type="dxa"/>
            <w:vAlign w:val="center"/>
          </w:tcPr>
          <w:p w:rsidR="0092178B" w:rsidRDefault="000101D1">
            <w:pPr>
              <w:spacing w:after="0"/>
              <w:rPr>
                <w:rFonts w:hint="eastAsia"/>
              </w:rPr>
            </w:pPr>
            <w:r>
              <w:rPr>
                <w:color w:val="000000"/>
                <w:sz w:val="16"/>
              </w:rPr>
              <w:t>Reference performance recorded</w:t>
            </w:r>
          </w:p>
        </w:tc>
      </w:tr>
      <w:tr w:rsidR="0092178B">
        <w:trPr>
          <w:jc w:val="center"/>
        </w:trPr>
        <w:tc>
          <w:tcPr>
            <w:tcW w:w="3312" w:type="dxa"/>
            <w:vAlign w:val="center"/>
          </w:tcPr>
          <w:p w:rsidR="0092178B" w:rsidRDefault="000101D1">
            <w:pPr>
              <w:spacing w:after="0"/>
              <w:rPr>
                <w:rFonts w:hint="eastAsia"/>
              </w:rPr>
            </w:pPr>
            <w:r>
              <w:rPr>
                <w:color w:val="000000"/>
                <w:sz w:val="16"/>
              </w:rPr>
              <w:t>M5</w:t>
            </w:r>
          </w:p>
        </w:tc>
        <w:tc>
          <w:tcPr>
            <w:tcW w:w="3312" w:type="dxa"/>
            <w:vAlign w:val="center"/>
          </w:tcPr>
          <w:p w:rsidR="0092178B" w:rsidRDefault="000101D1">
            <w:pPr>
              <w:spacing w:after="0"/>
              <w:rPr>
                <w:rFonts w:hint="eastAsia"/>
              </w:rPr>
            </w:pPr>
            <w:r>
              <w:rPr>
                <w:color w:val="000000"/>
                <w:sz w:val="16"/>
              </w:rPr>
              <w:t>Candidate model selected</w:t>
            </w:r>
          </w:p>
        </w:tc>
        <w:tc>
          <w:tcPr>
            <w:tcW w:w="3312" w:type="dxa"/>
            <w:vAlign w:val="center"/>
          </w:tcPr>
          <w:p w:rsidR="0092178B" w:rsidRDefault="000101D1">
            <w:pPr>
              <w:spacing w:after="0"/>
              <w:rPr>
                <w:rFonts w:hint="eastAsia"/>
              </w:rPr>
            </w:pPr>
            <w:r>
              <w:rPr>
                <w:color w:val="000000"/>
                <w:sz w:val="16"/>
              </w:rPr>
              <w:t>Cross-validation comparison completed</w:t>
            </w:r>
          </w:p>
        </w:tc>
      </w:tr>
      <w:tr w:rsidR="0092178B">
        <w:trPr>
          <w:jc w:val="center"/>
        </w:trPr>
        <w:tc>
          <w:tcPr>
            <w:tcW w:w="3312" w:type="dxa"/>
            <w:vAlign w:val="center"/>
          </w:tcPr>
          <w:p w:rsidR="0092178B" w:rsidRDefault="000101D1">
            <w:pPr>
              <w:spacing w:after="0"/>
              <w:rPr>
                <w:rFonts w:hint="eastAsia"/>
              </w:rPr>
            </w:pPr>
            <w:r>
              <w:rPr>
                <w:color w:val="000000"/>
                <w:sz w:val="16"/>
              </w:rPr>
              <w:t>M6</w:t>
            </w:r>
          </w:p>
        </w:tc>
        <w:tc>
          <w:tcPr>
            <w:tcW w:w="3312" w:type="dxa"/>
            <w:vAlign w:val="center"/>
          </w:tcPr>
          <w:p w:rsidR="0092178B" w:rsidRDefault="000101D1">
            <w:pPr>
              <w:spacing w:after="0"/>
              <w:rPr>
                <w:rFonts w:hint="eastAsia"/>
              </w:rPr>
            </w:pPr>
            <w:r>
              <w:rPr>
                <w:color w:val="000000"/>
                <w:sz w:val="16"/>
              </w:rPr>
              <w:t>Model evaluated</w:t>
            </w:r>
          </w:p>
        </w:tc>
        <w:tc>
          <w:tcPr>
            <w:tcW w:w="3312" w:type="dxa"/>
            <w:vAlign w:val="center"/>
          </w:tcPr>
          <w:p w:rsidR="0092178B" w:rsidRDefault="000101D1">
            <w:pPr>
              <w:spacing w:after="0"/>
              <w:rPr>
                <w:rFonts w:hint="eastAsia"/>
              </w:rPr>
            </w:pPr>
            <w:r>
              <w:rPr>
                <w:color w:val="000000"/>
                <w:sz w:val="16"/>
              </w:rPr>
              <w:t>Final test evaluation and error analysis completed</w:t>
            </w:r>
          </w:p>
        </w:tc>
      </w:tr>
      <w:tr w:rsidR="0092178B">
        <w:trPr>
          <w:jc w:val="center"/>
        </w:trPr>
        <w:tc>
          <w:tcPr>
            <w:tcW w:w="3312" w:type="dxa"/>
            <w:vAlign w:val="center"/>
          </w:tcPr>
          <w:p w:rsidR="0092178B" w:rsidRDefault="000101D1">
            <w:pPr>
              <w:spacing w:after="0"/>
              <w:rPr>
                <w:rFonts w:hint="eastAsia"/>
              </w:rPr>
            </w:pPr>
            <w:r>
              <w:rPr>
                <w:color w:val="000000"/>
                <w:sz w:val="16"/>
              </w:rPr>
              <w:t>M7</w:t>
            </w:r>
          </w:p>
        </w:tc>
        <w:tc>
          <w:tcPr>
            <w:tcW w:w="3312" w:type="dxa"/>
            <w:vAlign w:val="center"/>
          </w:tcPr>
          <w:p w:rsidR="0092178B" w:rsidRDefault="000101D1">
            <w:pPr>
              <w:spacing w:after="0"/>
              <w:rPr>
                <w:rFonts w:hint="eastAsia"/>
              </w:rPr>
            </w:pPr>
            <w:r>
              <w:rPr>
                <w:color w:val="000000"/>
                <w:sz w:val="16"/>
              </w:rPr>
              <w:t>Deployment prototype</w:t>
            </w:r>
          </w:p>
        </w:tc>
        <w:tc>
          <w:tcPr>
            <w:tcW w:w="3312" w:type="dxa"/>
            <w:vAlign w:val="center"/>
          </w:tcPr>
          <w:p w:rsidR="0092178B" w:rsidRDefault="000101D1">
            <w:pPr>
              <w:spacing w:after="0"/>
              <w:rPr>
                <w:rFonts w:hint="eastAsia"/>
              </w:rPr>
            </w:pPr>
            <w:r>
              <w:rPr>
                <w:color w:val="000000"/>
                <w:sz w:val="16"/>
              </w:rPr>
              <w:t>API/UI loads the saved pipeline</w:t>
            </w:r>
          </w:p>
        </w:tc>
      </w:tr>
      <w:tr w:rsidR="0092178B">
        <w:trPr>
          <w:jc w:val="center"/>
        </w:trPr>
        <w:tc>
          <w:tcPr>
            <w:tcW w:w="3312" w:type="dxa"/>
            <w:vAlign w:val="center"/>
          </w:tcPr>
          <w:p w:rsidR="0092178B" w:rsidRDefault="000101D1">
            <w:pPr>
              <w:spacing w:after="0"/>
              <w:rPr>
                <w:rFonts w:hint="eastAsia"/>
              </w:rPr>
            </w:pPr>
            <w:r>
              <w:rPr>
                <w:color w:val="000000"/>
                <w:sz w:val="16"/>
              </w:rPr>
              <w:t>M8</w:t>
            </w:r>
          </w:p>
        </w:tc>
        <w:tc>
          <w:tcPr>
            <w:tcW w:w="3312" w:type="dxa"/>
            <w:vAlign w:val="center"/>
          </w:tcPr>
          <w:p w:rsidR="0092178B" w:rsidRDefault="000101D1">
            <w:pPr>
              <w:spacing w:after="0"/>
              <w:rPr>
                <w:rFonts w:hint="eastAsia"/>
              </w:rPr>
            </w:pPr>
            <w:r>
              <w:rPr>
                <w:color w:val="000000"/>
                <w:sz w:val="16"/>
              </w:rPr>
              <w:t>Final release</w:t>
            </w:r>
          </w:p>
        </w:tc>
        <w:tc>
          <w:tcPr>
            <w:tcW w:w="3312" w:type="dxa"/>
            <w:vAlign w:val="center"/>
          </w:tcPr>
          <w:p w:rsidR="0092178B" w:rsidRDefault="000101D1">
            <w:pPr>
              <w:spacing w:after="0"/>
              <w:rPr>
                <w:rFonts w:hint="eastAsia"/>
              </w:rPr>
            </w:pPr>
            <w:r>
              <w:rPr>
                <w:color w:val="000000"/>
                <w:sz w:val="16"/>
              </w:rPr>
              <w:t>Documentation, tests and monitoring plan comple</w:t>
            </w:r>
            <w:r>
              <w:rPr>
                <w:color w:val="000000"/>
                <w:sz w:val="16"/>
              </w:rPr>
              <w:t>ted</w:t>
            </w:r>
          </w:p>
        </w:tc>
      </w:tr>
    </w:tbl>
    <w:p w:rsidR="0092178B" w:rsidRDefault="0092178B">
      <w:pPr>
        <w:rPr>
          <w:rFonts w:hint="eastAsia"/>
        </w:rPr>
      </w:pPr>
    </w:p>
    <w:p w:rsidR="0092178B" w:rsidRDefault="000101D1">
      <w:pPr>
        <w:pStyle w:val="Heading1"/>
      </w:pPr>
      <w:bookmarkStart w:id="25" w:name="_Toc241345621"/>
      <w:r>
        <w:t>9. Critical Path and Dependencies</w:t>
      </w:r>
      <w:bookmarkEnd w:id="25"/>
    </w:p>
    <w:p w:rsidR="0092178B" w:rsidRDefault="000101D1">
      <w:pPr>
        <w:rPr>
          <w:rFonts w:hint="eastAsia"/>
        </w:rPr>
      </w:pPr>
      <w:r>
        <w:t xml:space="preserve">The critical path is primarily Dataset validation → target/leakage definition → preprocessing pipeline → baseline modeling → validation/tuning → final evaluation → packaging → deployment. Major rework in an upstream </w:t>
      </w:r>
      <w:r>
        <w:t>stage can delay all dependent stages.</w:t>
      </w:r>
    </w:p>
    <w:tbl>
      <w:tblPr>
        <w:tblStyle w:val="TableGrid"/>
        <w:tblW w:w="0" w:type="auto"/>
        <w:jc w:val="center"/>
        <w:tblLook w:val="04A0" w:firstRow="1" w:lastRow="0" w:firstColumn="1" w:lastColumn="0" w:noHBand="0" w:noVBand="1"/>
      </w:tblPr>
      <w:tblGrid>
        <w:gridCol w:w="3312"/>
        <w:gridCol w:w="3312"/>
        <w:gridCol w:w="3312"/>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Dependent activity</w:t>
            </w:r>
          </w:p>
        </w:tc>
        <w:tc>
          <w:tcPr>
            <w:tcW w:w="3312" w:type="dxa"/>
            <w:shd w:val="clear" w:color="auto" w:fill="1F4E79"/>
            <w:vAlign w:val="center"/>
          </w:tcPr>
          <w:p w:rsidR="0092178B" w:rsidRDefault="000101D1">
            <w:pPr>
              <w:spacing w:after="0"/>
              <w:rPr>
                <w:rFonts w:hint="eastAsia"/>
              </w:rPr>
            </w:pPr>
            <w:r>
              <w:rPr>
                <w:b/>
                <w:color w:val="FFFFFF"/>
                <w:sz w:val="17"/>
              </w:rPr>
              <w:t>Depends on</w:t>
            </w:r>
          </w:p>
        </w:tc>
        <w:tc>
          <w:tcPr>
            <w:tcW w:w="3312" w:type="dxa"/>
            <w:shd w:val="clear" w:color="auto" w:fill="1F4E79"/>
            <w:vAlign w:val="center"/>
          </w:tcPr>
          <w:p w:rsidR="0092178B" w:rsidRDefault="000101D1">
            <w:pPr>
              <w:spacing w:after="0"/>
              <w:rPr>
                <w:rFonts w:hint="eastAsia"/>
              </w:rPr>
            </w:pPr>
            <w:r>
              <w:rPr>
                <w:b/>
                <w:color w:val="FFFFFF"/>
                <w:sz w:val="17"/>
              </w:rPr>
              <w:t>Reason</w:t>
            </w:r>
          </w:p>
        </w:tc>
      </w:tr>
      <w:tr w:rsidR="0092178B">
        <w:trPr>
          <w:jc w:val="center"/>
        </w:trPr>
        <w:tc>
          <w:tcPr>
            <w:tcW w:w="3312" w:type="dxa"/>
            <w:vAlign w:val="center"/>
          </w:tcPr>
          <w:p w:rsidR="0092178B" w:rsidRDefault="000101D1">
            <w:pPr>
              <w:spacing w:after="0"/>
              <w:rPr>
                <w:rFonts w:hint="eastAsia"/>
              </w:rPr>
            </w:pPr>
            <w:r>
              <w:rPr>
                <w:color w:val="000000"/>
                <w:sz w:val="16"/>
              </w:rPr>
              <w:t>Dataset selection</w:t>
            </w:r>
          </w:p>
        </w:tc>
        <w:tc>
          <w:tcPr>
            <w:tcW w:w="3312" w:type="dxa"/>
            <w:vAlign w:val="center"/>
          </w:tcPr>
          <w:p w:rsidR="0092178B" w:rsidRDefault="000101D1">
            <w:pPr>
              <w:spacing w:after="0"/>
              <w:rPr>
                <w:rFonts w:hint="eastAsia"/>
              </w:rPr>
            </w:pPr>
            <w:r>
              <w:rPr>
                <w:color w:val="000000"/>
                <w:sz w:val="16"/>
              </w:rPr>
              <w:t>Problem definition</w:t>
            </w:r>
          </w:p>
        </w:tc>
        <w:tc>
          <w:tcPr>
            <w:tcW w:w="3312" w:type="dxa"/>
            <w:vAlign w:val="center"/>
          </w:tcPr>
          <w:p w:rsidR="0092178B" w:rsidRDefault="000101D1">
            <w:pPr>
              <w:spacing w:after="0"/>
              <w:rPr>
                <w:rFonts w:hint="eastAsia"/>
              </w:rPr>
            </w:pPr>
            <w:r>
              <w:rPr>
                <w:color w:val="000000"/>
                <w:sz w:val="16"/>
              </w:rPr>
              <w:t>Target and features must match the problem</w:t>
            </w:r>
          </w:p>
        </w:tc>
      </w:tr>
      <w:tr w:rsidR="0092178B">
        <w:trPr>
          <w:jc w:val="center"/>
        </w:trPr>
        <w:tc>
          <w:tcPr>
            <w:tcW w:w="3312" w:type="dxa"/>
            <w:vAlign w:val="center"/>
          </w:tcPr>
          <w:p w:rsidR="0092178B" w:rsidRDefault="000101D1">
            <w:pPr>
              <w:spacing w:after="0"/>
              <w:rPr>
                <w:rFonts w:hint="eastAsia"/>
              </w:rPr>
            </w:pPr>
            <w:r>
              <w:rPr>
                <w:color w:val="000000"/>
                <w:sz w:val="16"/>
              </w:rPr>
              <w:t>Data profiling</w:t>
            </w:r>
          </w:p>
        </w:tc>
        <w:tc>
          <w:tcPr>
            <w:tcW w:w="3312" w:type="dxa"/>
            <w:vAlign w:val="center"/>
          </w:tcPr>
          <w:p w:rsidR="0092178B" w:rsidRDefault="000101D1">
            <w:pPr>
              <w:spacing w:after="0"/>
              <w:rPr>
                <w:rFonts w:hint="eastAsia"/>
              </w:rPr>
            </w:pPr>
            <w:r>
              <w:rPr>
                <w:color w:val="000000"/>
                <w:sz w:val="16"/>
              </w:rPr>
              <w:t>Dataset acquisition</w:t>
            </w:r>
          </w:p>
        </w:tc>
        <w:tc>
          <w:tcPr>
            <w:tcW w:w="3312" w:type="dxa"/>
            <w:vAlign w:val="center"/>
          </w:tcPr>
          <w:p w:rsidR="0092178B" w:rsidRDefault="000101D1">
            <w:pPr>
              <w:spacing w:after="0"/>
              <w:rPr>
                <w:rFonts w:hint="eastAsia"/>
              </w:rPr>
            </w:pPr>
            <w:r>
              <w:rPr>
                <w:color w:val="000000"/>
                <w:sz w:val="16"/>
              </w:rPr>
              <w:t>Quality cannot be assessed before obtaining data</w:t>
            </w:r>
          </w:p>
        </w:tc>
      </w:tr>
      <w:tr w:rsidR="0092178B">
        <w:trPr>
          <w:jc w:val="center"/>
        </w:trPr>
        <w:tc>
          <w:tcPr>
            <w:tcW w:w="3312" w:type="dxa"/>
            <w:vAlign w:val="center"/>
          </w:tcPr>
          <w:p w:rsidR="0092178B" w:rsidRDefault="000101D1">
            <w:pPr>
              <w:spacing w:after="0"/>
              <w:rPr>
                <w:rFonts w:hint="eastAsia"/>
              </w:rPr>
            </w:pPr>
            <w:r>
              <w:rPr>
                <w:color w:val="000000"/>
                <w:sz w:val="16"/>
              </w:rPr>
              <w:t>Preprocessing</w:t>
            </w:r>
          </w:p>
        </w:tc>
        <w:tc>
          <w:tcPr>
            <w:tcW w:w="3312" w:type="dxa"/>
            <w:vAlign w:val="center"/>
          </w:tcPr>
          <w:p w:rsidR="0092178B" w:rsidRDefault="000101D1">
            <w:pPr>
              <w:spacing w:after="0"/>
              <w:rPr>
                <w:rFonts w:hint="eastAsia"/>
              </w:rPr>
            </w:pPr>
            <w:r>
              <w:rPr>
                <w:color w:val="000000"/>
                <w:sz w:val="16"/>
              </w:rPr>
              <w:t>Data profiling</w:t>
            </w:r>
          </w:p>
        </w:tc>
        <w:tc>
          <w:tcPr>
            <w:tcW w:w="3312" w:type="dxa"/>
            <w:vAlign w:val="center"/>
          </w:tcPr>
          <w:p w:rsidR="0092178B" w:rsidRDefault="000101D1">
            <w:pPr>
              <w:spacing w:after="0"/>
              <w:rPr>
                <w:rFonts w:hint="eastAsia"/>
              </w:rPr>
            </w:pPr>
            <w:r>
              <w:rPr>
                <w:color w:val="000000"/>
                <w:sz w:val="16"/>
              </w:rPr>
              <w:t>Cleaning decisions depend on observed data</w:t>
            </w:r>
          </w:p>
        </w:tc>
      </w:tr>
      <w:tr w:rsidR="0092178B">
        <w:trPr>
          <w:jc w:val="center"/>
        </w:trPr>
        <w:tc>
          <w:tcPr>
            <w:tcW w:w="3312" w:type="dxa"/>
            <w:vAlign w:val="center"/>
          </w:tcPr>
          <w:p w:rsidR="0092178B" w:rsidRDefault="000101D1">
            <w:pPr>
              <w:spacing w:after="0"/>
              <w:rPr>
                <w:rFonts w:hint="eastAsia"/>
              </w:rPr>
            </w:pPr>
            <w:r>
              <w:rPr>
                <w:color w:val="000000"/>
                <w:sz w:val="16"/>
              </w:rPr>
              <w:t>Modeling</w:t>
            </w:r>
          </w:p>
        </w:tc>
        <w:tc>
          <w:tcPr>
            <w:tcW w:w="3312" w:type="dxa"/>
            <w:vAlign w:val="center"/>
          </w:tcPr>
          <w:p w:rsidR="0092178B" w:rsidRDefault="000101D1">
            <w:pPr>
              <w:spacing w:after="0"/>
              <w:rPr>
                <w:rFonts w:hint="eastAsia"/>
              </w:rPr>
            </w:pPr>
            <w:r>
              <w:rPr>
                <w:color w:val="000000"/>
                <w:sz w:val="16"/>
              </w:rPr>
              <w:t>Preprocessing</w:t>
            </w:r>
          </w:p>
        </w:tc>
        <w:tc>
          <w:tcPr>
            <w:tcW w:w="3312" w:type="dxa"/>
            <w:vAlign w:val="center"/>
          </w:tcPr>
          <w:p w:rsidR="0092178B" w:rsidRDefault="000101D1">
            <w:pPr>
              <w:spacing w:after="0"/>
              <w:rPr>
                <w:rFonts w:hint="eastAsia"/>
              </w:rPr>
            </w:pPr>
            <w:r>
              <w:rPr>
                <w:color w:val="000000"/>
                <w:sz w:val="16"/>
              </w:rPr>
              <w:t>Models require a consistent feature matrix</w:t>
            </w:r>
          </w:p>
        </w:tc>
      </w:tr>
      <w:tr w:rsidR="0092178B">
        <w:trPr>
          <w:jc w:val="center"/>
        </w:trPr>
        <w:tc>
          <w:tcPr>
            <w:tcW w:w="3312" w:type="dxa"/>
            <w:vAlign w:val="center"/>
          </w:tcPr>
          <w:p w:rsidR="0092178B" w:rsidRDefault="000101D1">
            <w:pPr>
              <w:spacing w:after="0"/>
              <w:rPr>
                <w:rFonts w:hint="eastAsia"/>
              </w:rPr>
            </w:pPr>
            <w:r>
              <w:rPr>
                <w:color w:val="000000"/>
                <w:sz w:val="16"/>
              </w:rPr>
              <w:t>Final evaluation</w:t>
            </w:r>
          </w:p>
        </w:tc>
        <w:tc>
          <w:tcPr>
            <w:tcW w:w="3312" w:type="dxa"/>
            <w:vAlign w:val="center"/>
          </w:tcPr>
          <w:p w:rsidR="0092178B" w:rsidRDefault="000101D1">
            <w:pPr>
              <w:spacing w:after="0"/>
              <w:rPr>
                <w:rFonts w:hint="eastAsia"/>
              </w:rPr>
            </w:pPr>
            <w:r>
              <w:rPr>
                <w:color w:val="000000"/>
                <w:sz w:val="16"/>
              </w:rPr>
              <w:t>Model selection</w:t>
            </w:r>
          </w:p>
        </w:tc>
        <w:tc>
          <w:tcPr>
            <w:tcW w:w="3312" w:type="dxa"/>
            <w:vAlign w:val="center"/>
          </w:tcPr>
          <w:p w:rsidR="0092178B" w:rsidRDefault="000101D1">
            <w:pPr>
              <w:spacing w:after="0"/>
              <w:rPr>
                <w:rFonts w:hint="eastAsia"/>
              </w:rPr>
            </w:pPr>
            <w:r>
              <w:rPr>
                <w:color w:val="000000"/>
                <w:sz w:val="16"/>
              </w:rPr>
              <w:t>Test evaluation follows model selection</w:t>
            </w:r>
          </w:p>
        </w:tc>
      </w:tr>
      <w:tr w:rsidR="0092178B">
        <w:trPr>
          <w:jc w:val="center"/>
        </w:trPr>
        <w:tc>
          <w:tcPr>
            <w:tcW w:w="3312" w:type="dxa"/>
            <w:vAlign w:val="center"/>
          </w:tcPr>
          <w:p w:rsidR="0092178B" w:rsidRDefault="000101D1">
            <w:pPr>
              <w:spacing w:after="0"/>
              <w:rPr>
                <w:rFonts w:hint="eastAsia"/>
              </w:rPr>
            </w:pPr>
            <w:r>
              <w:rPr>
                <w:color w:val="000000"/>
                <w:sz w:val="16"/>
              </w:rPr>
              <w:t>Deployment</w:t>
            </w:r>
          </w:p>
        </w:tc>
        <w:tc>
          <w:tcPr>
            <w:tcW w:w="3312" w:type="dxa"/>
            <w:vAlign w:val="center"/>
          </w:tcPr>
          <w:p w:rsidR="0092178B" w:rsidRDefault="000101D1">
            <w:pPr>
              <w:spacing w:after="0"/>
              <w:rPr>
                <w:rFonts w:hint="eastAsia"/>
              </w:rPr>
            </w:pPr>
            <w:r>
              <w:rPr>
                <w:color w:val="000000"/>
                <w:sz w:val="16"/>
              </w:rPr>
              <w:t>Final evaluation</w:t>
            </w:r>
          </w:p>
        </w:tc>
        <w:tc>
          <w:tcPr>
            <w:tcW w:w="3312" w:type="dxa"/>
            <w:vAlign w:val="center"/>
          </w:tcPr>
          <w:p w:rsidR="0092178B" w:rsidRDefault="000101D1">
            <w:pPr>
              <w:spacing w:after="0"/>
              <w:rPr>
                <w:rFonts w:hint="eastAsia"/>
              </w:rPr>
            </w:pPr>
            <w:r>
              <w:rPr>
                <w:color w:val="000000"/>
                <w:sz w:val="16"/>
              </w:rPr>
              <w:t xml:space="preserve">Only an accepted model </w:t>
            </w:r>
            <w:r>
              <w:rPr>
                <w:color w:val="000000"/>
                <w:sz w:val="16"/>
              </w:rPr>
              <w:t>should be deployed</w:t>
            </w:r>
          </w:p>
        </w:tc>
      </w:tr>
      <w:tr w:rsidR="0092178B">
        <w:trPr>
          <w:jc w:val="center"/>
        </w:trPr>
        <w:tc>
          <w:tcPr>
            <w:tcW w:w="3312" w:type="dxa"/>
            <w:vAlign w:val="center"/>
          </w:tcPr>
          <w:p w:rsidR="0092178B" w:rsidRDefault="000101D1">
            <w:pPr>
              <w:spacing w:after="0"/>
              <w:rPr>
                <w:rFonts w:hint="eastAsia"/>
              </w:rPr>
            </w:pPr>
            <w:r>
              <w:rPr>
                <w:color w:val="000000"/>
                <w:sz w:val="16"/>
              </w:rPr>
              <w:t>Monitoring</w:t>
            </w:r>
          </w:p>
        </w:tc>
        <w:tc>
          <w:tcPr>
            <w:tcW w:w="3312" w:type="dxa"/>
            <w:vAlign w:val="center"/>
          </w:tcPr>
          <w:p w:rsidR="0092178B" w:rsidRDefault="000101D1">
            <w:pPr>
              <w:spacing w:after="0"/>
              <w:rPr>
                <w:rFonts w:hint="eastAsia"/>
              </w:rPr>
            </w:pPr>
            <w:r>
              <w:rPr>
                <w:color w:val="000000"/>
                <w:sz w:val="16"/>
              </w:rPr>
              <w:t>Deployment</w:t>
            </w:r>
          </w:p>
        </w:tc>
        <w:tc>
          <w:tcPr>
            <w:tcW w:w="3312" w:type="dxa"/>
            <w:vAlign w:val="center"/>
          </w:tcPr>
          <w:p w:rsidR="0092178B" w:rsidRDefault="000101D1">
            <w:pPr>
              <w:spacing w:after="0"/>
              <w:rPr>
                <w:rFonts w:hint="eastAsia"/>
              </w:rPr>
            </w:pPr>
            <w:r>
              <w:rPr>
                <w:color w:val="000000"/>
                <w:sz w:val="16"/>
              </w:rPr>
              <w:t>Operational monitoring requires an inference path</w:t>
            </w:r>
          </w:p>
        </w:tc>
      </w:tr>
    </w:tbl>
    <w:p w:rsidR="0092178B" w:rsidRDefault="0092178B">
      <w:pPr>
        <w:rPr>
          <w:rFonts w:hint="eastAsia"/>
        </w:rPr>
      </w:pPr>
    </w:p>
    <w:p w:rsidR="0092178B" w:rsidRDefault="000101D1">
      <w:pPr>
        <w:pStyle w:val="Heading2"/>
      </w:pPr>
      <w:bookmarkStart w:id="26" w:name="_Toc241345622"/>
      <w:r>
        <w:t>9.1 Parallelizable Work</w:t>
      </w:r>
      <w:bookmarkEnd w:id="26"/>
    </w:p>
    <w:p w:rsidR="0092178B" w:rsidRDefault="000101D1">
      <w:pPr>
        <w:pStyle w:val="ListBullet"/>
        <w:spacing w:after="40"/>
        <w:rPr>
          <w:rFonts w:hint="eastAsia"/>
        </w:rPr>
      </w:pPr>
      <w:r>
        <w:t>Literature review and environment setup can proceed in parallel.</w:t>
      </w:r>
    </w:p>
    <w:p w:rsidR="0092178B" w:rsidRDefault="000101D1">
      <w:pPr>
        <w:pStyle w:val="ListBullet"/>
        <w:spacing w:after="40"/>
        <w:rPr>
          <w:rFonts w:hint="eastAsia"/>
        </w:rPr>
      </w:pPr>
      <w:r>
        <w:t xml:space="preserve">EDA visualization planning can proceed while preprocessing is being </w:t>
      </w:r>
      <w:r>
        <w:t>finalized.</w:t>
      </w:r>
    </w:p>
    <w:p w:rsidR="0092178B" w:rsidRDefault="000101D1">
      <w:pPr>
        <w:pStyle w:val="ListBullet"/>
        <w:spacing w:after="40"/>
        <w:rPr>
          <w:rFonts w:hint="eastAsia"/>
        </w:rPr>
      </w:pPr>
      <w:r>
        <w:t>A deployment skeleton can be built with a placeholder model.</w:t>
      </w:r>
    </w:p>
    <w:p w:rsidR="0092178B" w:rsidRDefault="000101D1">
      <w:pPr>
        <w:pStyle w:val="ListBullet"/>
        <w:spacing w:after="40"/>
        <w:rPr>
          <w:rFonts w:hint="eastAsia"/>
        </w:rPr>
      </w:pPr>
      <w:r>
        <w:t>Test-case design can begin before deployment is finished.</w:t>
      </w:r>
    </w:p>
    <w:p w:rsidR="0092178B" w:rsidRDefault="000101D1">
      <w:pPr>
        <w:pStyle w:val="Heading1"/>
      </w:pPr>
      <w:bookmarkStart w:id="27" w:name="_Toc241345623"/>
      <w:r>
        <w:lastRenderedPageBreak/>
        <w:t>10. Resource Requirements</w:t>
      </w:r>
      <w:bookmarkEnd w:id="27"/>
    </w:p>
    <w:p w:rsidR="0092178B" w:rsidRDefault="000101D1">
      <w:pPr>
        <w:pStyle w:val="Heading2"/>
      </w:pPr>
      <w:bookmarkStart w:id="28" w:name="_Toc241345624"/>
      <w:r>
        <w:t>10.1 Software</w:t>
      </w:r>
      <w:bookmarkEnd w:id="28"/>
    </w:p>
    <w:tbl>
      <w:tblPr>
        <w:tblStyle w:val="TableGrid"/>
        <w:tblW w:w="0" w:type="auto"/>
        <w:jc w:val="center"/>
        <w:tblLook w:val="04A0" w:firstRow="1" w:lastRow="0" w:firstColumn="1" w:lastColumn="0" w:noHBand="0" w:noVBand="1"/>
      </w:tblPr>
      <w:tblGrid>
        <w:gridCol w:w="4968"/>
        <w:gridCol w:w="4968"/>
      </w:tblGrid>
      <w:tr w:rsidR="0092178B">
        <w:trPr>
          <w:jc w:val="center"/>
        </w:trPr>
        <w:tc>
          <w:tcPr>
            <w:tcW w:w="4968" w:type="dxa"/>
            <w:shd w:val="clear" w:color="auto" w:fill="1F4E79"/>
            <w:vAlign w:val="center"/>
          </w:tcPr>
          <w:p w:rsidR="0092178B" w:rsidRDefault="000101D1">
            <w:pPr>
              <w:spacing w:after="0"/>
              <w:rPr>
                <w:rFonts w:hint="eastAsia"/>
              </w:rPr>
            </w:pPr>
            <w:r>
              <w:rPr>
                <w:b/>
                <w:color w:val="FFFFFF"/>
                <w:sz w:val="17"/>
              </w:rPr>
              <w:t>Tool</w:t>
            </w:r>
          </w:p>
        </w:tc>
        <w:tc>
          <w:tcPr>
            <w:tcW w:w="4968" w:type="dxa"/>
            <w:shd w:val="clear" w:color="auto" w:fill="1F4E79"/>
            <w:vAlign w:val="center"/>
          </w:tcPr>
          <w:p w:rsidR="0092178B" w:rsidRDefault="000101D1">
            <w:pPr>
              <w:spacing w:after="0"/>
              <w:rPr>
                <w:rFonts w:hint="eastAsia"/>
              </w:rPr>
            </w:pPr>
            <w:r>
              <w:rPr>
                <w:b/>
                <w:color w:val="FFFFFF"/>
                <w:sz w:val="17"/>
              </w:rPr>
              <w:t>Purpose</w:t>
            </w:r>
          </w:p>
        </w:tc>
      </w:tr>
      <w:tr w:rsidR="0092178B">
        <w:trPr>
          <w:jc w:val="center"/>
        </w:trPr>
        <w:tc>
          <w:tcPr>
            <w:tcW w:w="4968" w:type="dxa"/>
            <w:vAlign w:val="center"/>
          </w:tcPr>
          <w:p w:rsidR="0092178B" w:rsidRDefault="000101D1">
            <w:pPr>
              <w:spacing w:after="0"/>
              <w:rPr>
                <w:rFonts w:hint="eastAsia"/>
              </w:rPr>
            </w:pPr>
            <w:r>
              <w:rPr>
                <w:color w:val="000000"/>
                <w:sz w:val="16"/>
              </w:rPr>
              <w:t>Python 3.x</w:t>
            </w:r>
          </w:p>
        </w:tc>
        <w:tc>
          <w:tcPr>
            <w:tcW w:w="4968" w:type="dxa"/>
            <w:vAlign w:val="center"/>
          </w:tcPr>
          <w:p w:rsidR="0092178B" w:rsidRDefault="000101D1">
            <w:pPr>
              <w:spacing w:after="0"/>
              <w:rPr>
                <w:rFonts w:hint="eastAsia"/>
              </w:rPr>
            </w:pPr>
            <w:r>
              <w:rPr>
                <w:color w:val="000000"/>
                <w:sz w:val="16"/>
              </w:rPr>
              <w:t>Primary programming language</w:t>
            </w:r>
          </w:p>
        </w:tc>
      </w:tr>
      <w:tr w:rsidR="0092178B">
        <w:trPr>
          <w:jc w:val="center"/>
        </w:trPr>
        <w:tc>
          <w:tcPr>
            <w:tcW w:w="4968" w:type="dxa"/>
            <w:vAlign w:val="center"/>
          </w:tcPr>
          <w:p w:rsidR="0092178B" w:rsidRDefault="000101D1">
            <w:pPr>
              <w:spacing w:after="0"/>
              <w:rPr>
                <w:rFonts w:hint="eastAsia"/>
              </w:rPr>
            </w:pPr>
            <w:r>
              <w:rPr>
                <w:color w:val="000000"/>
                <w:sz w:val="16"/>
              </w:rPr>
              <w:t>Jupyter Notebook / VS Code</w:t>
            </w:r>
          </w:p>
        </w:tc>
        <w:tc>
          <w:tcPr>
            <w:tcW w:w="4968" w:type="dxa"/>
            <w:vAlign w:val="center"/>
          </w:tcPr>
          <w:p w:rsidR="0092178B" w:rsidRDefault="000101D1">
            <w:pPr>
              <w:spacing w:after="0"/>
              <w:rPr>
                <w:rFonts w:hint="eastAsia"/>
              </w:rPr>
            </w:pPr>
            <w:r>
              <w:rPr>
                <w:color w:val="000000"/>
                <w:sz w:val="16"/>
              </w:rPr>
              <w:t>Exploration and development</w:t>
            </w:r>
          </w:p>
        </w:tc>
      </w:tr>
      <w:tr w:rsidR="0092178B">
        <w:trPr>
          <w:jc w:val="center"/>
        </w:trPr>
        <w:tc>
          <w:tcPr>
            <w:tcW w:w="4968" w:type="dxa"/>
            <w:vAlign w:val="center"/>
          </w:tcPr>
          <w:p w:rsidR="0092178B" w:rsidRDefault="000101D1">
            <w:pPr>
              <w:spacing w:after="0"/>
              <w:rPr>
                <w:rFonts w:hint="eastAsia"/>
              </w:rPr>
            </w:pPr>
            <w:r>
              <w:rPr>
                <w:color w:val="000000"/>
                <w:sz w:val="16"/>
              </w:rPr>
              <w:t>Pandas</w:t>
            </w:r>
          </w:p>
        </w:tc>
        <w:tc>
          <w:tcPr>
            <w:tcW w:w="4968" w:type="dxa"/>
            <w:vAlign w:val="center"/>
          </w:tcPr>
          <w:p w:rsidR="0092178B" w:rsidRDefault="000101D1">
            <w:pPr>
              <w:spacing w:after="0"/>
              <w:rPr>
                <w:rFonts w:hint="eastAsia"/>
              </w:rPr>
            </w:pPr>
            <w:r>
              <w:rPr>
                <w:color w:val="000000"/>
                <w:sz w:val="16"/>
              </w:rPr>
              <w:t>Data manipulation</w:t>
            </w:r>
          </w:p>
        </w:tc>
      </w:tr>
      <w:tr w:rsidR="0092178B">
        <w:trPr>
          <w:jc w:val="center"/>
        </w:trPr>
        <w:tc>
          <w:tcPr>
            <w:tcW w:w="4968" w:type="dxa"/>
            <w:vAlign w:val="center"/>
          </w:tcPr>
          <w:p w:rsidR="0092178B" w:rsidRDefault="000101D1">
            <w:pPr>
              <w:spacing w:after="0"/>
              <w:rPr>
                <w:rFonts w:hint="eastAsia"/>
              </w:rPr>
            </w:pPr>
            <w:r>
              <w:rPr>
                <w:color w:val="000000"/>
                <w:sz w:val="16"/>
              </w:rPr>
              <w:t>NumPy</w:t>
            </w:r>
          </w:p>
        </w:tc>
        <w:tc>
          <w:tcPr>
            <w:tcW w:w="4968" w:type="dxa"/>
            <w:vAlign w:val="center"/>
          </w:tcPr>
          <w:p w:rsidR="0092178B" w:rsidRDefault="000101D1">
            <w:pPr>
              <w:spacing w:after="0"/>
              <w:rPr>
                <w:rFonts w:hint="eastAsia"/>
              </w:rPr>
            </w:pPr>
            <w:r>
              <w:rPr>
                <w:color w:val="000000"/>
                <w:sz w:val="16"/>
              </w:rPr>
              <w:t>Numerical computation</w:t>
            </w:r>
          </w:p>
        </w:tc>
      </w:tr>
      <w:tr w:rsidR="0092178B">
        <w:trPr>
          <w:jc w:val="center"/>
        </w:trPr>
        <w:tc>
          <w:tcPr>
            <w:tcW w:w="4968" w:type="dxa"/>
            <w:vAlign w:val="center"/>
          </w:tcPr>
          <w:p w:rsidR="0092178B" w:rsidRDefault="000101D1">
            <w:pPr>
              <w:spacing w:after="0"/>
              <w:rPr>
                <w:rFonts w:hint="eastAsia"/>
              </w:rPr>
            </w:pPr>
            <w:r>
              <w:rPr>
                <w:color w:val="000000"/>
                <w:sz w:val="16"/>
              </w:rPr>
              <w:t>scikit-learn</w:t>
            </w:r>
          </w:p>
        </w:tc>
        <w:tc>
          <w:tcPr>
            <w:tcW w:w="4968" w:type="dxa"/>
            <w:vAlign w:val="center"/>
          </w:tcPr>
          <w:p w:rsidR="0092178B" w:rsidRDefault="000101D1">
            <w:pPr>
              <w:spacing w:after="0"/>
              <w:rPr>
                <w:rFonts w:hint="eastAsia"/>
              </w:rPr>
            </w:pPr>
            <w:r>
              <w:rPr>
                <w:color w:val="000000"/>
                <w:sz w:val="16"/>
              </w:rPr>
              <w:t>Preprocessing, modeling, validation and metrics</w:t>
            </w:r>
          </w:p>
        </w:tc>
      </w:tr>
      <w:tr w:rsidR="0092178B">
        <w:trPr>
          <w:jc w:val="center"/>
        </w:trPr>
        <w:tc>
          <w:tcPr>
            <w:tcW w:w="4968" w:type="dxa"/>
            <w:vAlign w:val="center"/>
          </w:tcPr>
          <w:p w:rsidR="0092178B" w:rsidRDefault="000101D1">
            <w:pPr>
              <w:spacing w:after="0"/>
              <w:rPr>
                <w:rFonts w:hint="eastAsia"/>
              </w:rPr>
            </w:pPr>
            <w:r>
              <w:rPr>
                <w:color w:val="000000"/>
                <w:sz w:val="16"/>
              </w:rPr>
              <w:t>Matplotlib / Seaborn</w:t>
            </w:r>
          </w:p>
        </w:tc>
        <w:tc>
          <w:tcPr>
            <w:tcW w:w="4968" w:type="dxa"/>
            <w:vAlign w:val="center"/>
          </w:tcPr>
          <w:p w:rsidR="0092178B" w:rsidRDefault="000101D1">
            <w:pPr>
              <w:spacing w:after="0"/>
              <w:rPr>
                <w:rFonts w:hint="eastAsia"/>
              </w:rPr>
            </w:pPr>
            <w:r>
              <w:rPr>
                <w:color w:val="000000"/>
                <w:sz w:val="16"/>
              </w:rPr>
              <w:t>Visualization</w:t>
            </w:r>
          </w:p>
        </w:tc>
      </w:tr>
      <w:tr w:rsidR="0092178B">
        <w:trPr>
          <w:jc w:val="center"/>
        </w:trPr>
        <w:tc>
          <w:tcPr>
            <w:tcW w:w="4968" w:type="dxa"/>
            <w:vAlign w:val="center"/>
          </w:tcPr>
          <w:p w:rsidR="0092178B" w:rsidRDefault="000101D1">
            <w:pPr>
              <w:spacing w:after="0"/>
              <w:rPr>
                <w:rFonts w:hint="eastAsia"/>
              </w:rPr>
            </w:pPr>
            <w:r>
              <w:rPr>
                <w:color w:val="000000"/>
                <w:sz w:val="16"/>
              </w:rPr>
              <w:t>Joblib</w:t>
            </w:r>
          </w:p>
        </w:tc>
        <w:tc>
          <w:tcPr>
            <w:tcW w:w="4968" w:type="dxa"/>
            <w:vAlign w:val="center"/>
          </w:tcPr>
          <w:p w:rsidR="0092178B" w:rsidRDefault="000101D1">
            <w:pPr>
              <w:spacing w:after="0"/>
              <w:rPr>
                <w:rFonts w:hint="eastAsia"/>
              </w:rPr>
            </w:pPr>
            <w:r>
              <w:rPr>
                <w:color w:val="000000"/>
                <w:sz w:val="16"/>
              </w:rPr>
              <w:t>Pipeline serialization</w:t>
            </w:r>
          </w:p>
        </w:tc>
      </w:tr>
      <w:tr w:rsidR="0092178B">
        <w:trPr>
          <w:jc w:val="center"/>
        </w:trPr>
        <w:tc>
          <w:tcPr>
            <w:tcW w:w="4968" w:type="dxa"/>
            <w:vAlign w:val="center"/>
          </w:tcPr>
          <w:p w:rsidR="0092178B" w:rsidRDefault="000101D1">
            <w:pPr>
              <w:spacing w:after="0"/>
              <w:rPr>
                <w:rFonts w:hint="eastAsia"/>
              </w:rPr>
            </w:pPr>
            <w:r>
              <w:rPr>
                <w:color w:val="000000"/>
                <w:sz w:val="16"/>
              </w:rPr>
              <w:t>Flask / FastAPI</w:t>
            </w:r>
          </w:p>
        </w:tc>
        <w:tc>
          <w:tcPr>
            <w:tcW w:w="4968" w:type="dxa"/>
            <w:vAlign w:val="center"/>
          </w:tcPr>
          <w:p w:rsidR="0092178B" w:rsidRDefault="000101D1">
            <w:pPr>
              <w:spacing w:after="0"/>
              <w:rPr>
                <w:rFonts w:hint="eastAsia"/>
              </w:rPr>
            </w:pPr>
            <w:r>
              <w:rPr>
                <w:color w:val="000000"/>
                <w:sz w:val="16"/>
              </w:rPr>
              <w:t>Deployment/API</w:t>
            </w:r>
          </w:p>
        </w:tc>
      </w:tr>
      <w:tr w:rsidR="0092178B">
        <w:trPr>
          <w:jc w:val="center"/>
        </w:trPr>
        <w:tc>
          <w:tcPr>
            <w:tcW w:w="4968" w:type="dxa"/>
            <w:vAlign w:val="center"/>
          </w:tcPr>
          <w:p w:rsidR="0092178B" w:rsidRDefault="000101D1">
            <w:pPr>
              <w:spacing w:after="0"/>
              <w:rPr>
                <w:rFonts w:hint="eastAsia"/>
              </w:rPr>
            </w:pPr>
            <w:r>
              <w:rPr>
                <w:color w:val="000000"/>
                <w:sz w:val="16"/>
              </w:rPr>
              <w:t xml:space="preserve">Git + </w:t>
            </w:r>
            <w:r>
              <w:rPr>
                <w:color w:val="000000"/>
                <w:sz w:val="16"/>
              </w:rPr>
              <w:t>GitHub</w:t>
            </w:r>
          </w:p>
        </w:tc>
        <w:tc>
          <w:tcPr>
            <w:tcW w:w="4968" w:type="dxa"/>
            <w:vAlign w:val="center"/>
          </w:tcPr>
          <w:p w:rsidR="0092178B" w:rsidRDefault="000101D1">
            <w:pPr>
              <w:spacing w:after="0"/>
              <w:rPr>
                <w:rFonts w:hint="eastAsia"/>
              </w:rPr>
            </w:pPr>
            <w:r>
              <w:rPr>
                <w:color w:val="000000"/>
                <w:sz w:val="16"/>
              </w:rPr>
              <w:t>Version control</w:t>
            </w:r>
          </w:p>
        </w:tc>
      </w:tr>
      <w:tr w:rsidR="0092178B">
        <w:trPr>
          <w:jc w:val="center"/>
        </w:trPr>
        <w:tc>
          <w:tcPr>
            <w:tcW w:w="4968" w:type="dxa"/>
            <w:vAlign w:val="center"/>
          </w:tcPr>
          <w:p w:rsidR="0092178B" w:rsidRDefault="000101D1">
            <w:pPr>
              <w:spacing w:after="0"/>
              <w:rPr>
                <w:rFonts w:hint="eastAsia"/>
              </w:rPr>
            </w:pPr>
            <w:r>
              <w:rPr>
                <w:color w:val="000000"/>
                <w:sz w:val="16"/>
              </w:rPr>
              <w:t>pytest</w:t>
            </w:r>
          </w:p>
        </w:tc>
        <w:tc>
          <w:tcPr>
            <w:tcW w:w="4968" w:type="dxa"/>
            <w:vAlign w:val="center"/>
          </w:tcPr>
          <w:p w:rsidR="0092178B" w:rsidRDefault="000101D1">
            <w:pPr>
              <w:spacing w:after="0"/>
              <w:rPr>
                <w:rFonts w:hint="eastAsia"/>
              </w:rPr>
            </w:pPr>
            <w:r>
              <w:rPr>
                <w:color w:val="000000"/>
                <w:sz w:val="16"/>
              </w:rPr>
              <w:t>Automated testing</w:t>
            </w:r>
          </w:p>
        </w:tc>
      </w:tr>
    </w:tbl>
    <w:p w:rsidR="0092178B" w:rsidRDefault="0092178B">
      <w:pPr>
        <w:rPr>
          <w:rFonts w:hint="eastAsia"/>
        </w:rPr>
      </w:pPr>
    </w:p>
    <w:p w:rsidR="0092178B" w:rsidRDefault="000101D1">
      <w:pPr>
        <w:pStyle w:val="Heading2"/>
      </w:pPr>
      <w:bookmarkStart w:id="29" w:name="_Toc241345625"/>
      <w:r>
        <w:t>10.2 Hardware</w:t>
      </w:r>
      <w:bookmarkEnd w:id="29"/>
    </w:p>
    <w:p w:rsidR="0092178B" w:rsidRDefault="000101D1">
      <w:pPr>
        <w:pStyle w:val="ListBullet"/>
        <w:spacing w:after="40"/>
        <w:rPr>
          <w:rFonts w:hint="eastAsia"/>
        </w:rPr>
      </w:pPr>
      <w:r>
        <w:t>Minimum 8 GB RAM; 16 GB preferred.</w:t>
      </w:r>
    </w:p>
    <w:p w:rsidR="0092178B" w:rsidRDefault="000101D1">
      <w:pPr>
        <w:pStyle w:val="ListBullet"/>
        <w:spacing w:after="40"/>
        <w:rPr>
          <w:rFonts w:hint="eastAsia"/>
        </w:rPr>
      </w:pPr>
      <w:r>
        <w:t>5–10 GB free storage for environment, datasets and artifacts.</w:t>
      </w:r>
    </w:p>
    <w:p w:rsidR="0092178B" w:rsidRDefault="000101D1">
      <w:pPr>
        <w:pStyle w:val="ListBullet"/>
        <w:spacing w:after="40"/>
        <w:rPr>
          <w:rFonts w:hint="eastAsia"/>
        </w:rPr>
      </w:pPr>
      <w:r>
        <w:t>CPU-only execution is sufficient.</w:t>
      </w:r>
    </w:p>
    <w:p w:rsidR="0092178B" w:rsidRDefault="000101D1">
      <w:pPr>
        <w:pStyle w:val="ListBullet"/>
        <w:spacing w:after="40"/>
        <w:rPr>
          <w:rFonts w:hint="eastAsia"/>
        </w:rPr>
      </w:pPr>
      <w:r>
        <w:t>GPU is not required for the initial tabular project.</w:t>
      </w:r>
    </w:p>
    <w:p w:rsidR="0092178B" w:rsidRDefault="000101D1">
      <w:pPr>
        <w:pStyle w:val="ListBullet"/>
        <w:spacing w:after="40"/>
        <w:rPr>
          <w:rFonts w:hint="eastAsia"/>
        </w:rPr>
      </w:pPr>
      <w:r>
        <w:t xml:space="preserve">Stable </w:t>
      </w:r>
      <w:r>
        <w:t>internet for public dataset and documentation access.</w:t>
      </w:r>
    </w:p>
    <w:p w:rsidR="0092178B" w:rsidRDefault="000101D1">
      <w:pPr>
        <w:pStyle w:val="Heading2"/>
      </w:pPr>
      <w:bookmarkStart w:id="30" w:name="_Toc241345626"/>
      <w:r>
        <w:t>10.3 Human Resources</w:t>
      </w:r>
      <w:bookmarkEnd w:id="30"/>
    </w:p>
    <w:tbl>
      <w:tblPr>
        <w:tblStyle w:val="TableGrid"/>
        <w:tblW w:w="0" w:type="auto"/>
        <w:jc w:val="center"/>
        <w:tblLook w:val="04A0" w:firstRow="1" w:lastRow="0" w:firstColumn="1" w:lastColumn="0" w:noHBand="0" w:noVBand="1"/>
      </w:tblPr>
      <w:tblGrid>
        <w:gridCol w:w="4968"/>
        <w:gridCol w:w="4968"/>
      </w:tblGrid>
      <w:tr w:rsidR="0092178B">
        <w:trPr>
          <w:jc w:val="center"/>
        </w:trPr>
        <w:tc>
          <w:tcPr>
            <w:tcW w:w="4968" w:type="dxa"/>
            <w:shd w:val="clear" w:color="auto" w:fill="1F4E79"/>
            <w:vAlign w:val="center"/>
          </w:tcPr>
          <w:p w:rsidR="0092178B" w:rsidRDefault="000101D1">
            <w:pPr>
              <w:spacing w:after="0"/>
              <w:rPr>
                <w:rFonts w:hint="eastAsia"/>
              </w:rPr>
            </w:pPr>
            <w:r>
              <w:rPr>
                <w:b/>
                <w:color w:val="FFFFFF"/>
                <w:sz w:val="17"/>
              </w:rPr>
              <w:t>Role</w:t>
            </w:r>
          </w:p>
        </w:tc>
        <w:tc>
          <w:tcPr>
            <w:tcW w:w="4968" w:type="dxa"/>
            <w:shd w:val="clear" w:color="auto" w:fill="1F4E79"/>
            <w:vAlign w:val="center"/>
          </w:tcPr>
          <w:p w:rsidR="0092178B" w:rsidRDefault="000101D1">
            <w:pPr>
              <w:spacing w:after="0"/>
              <w:rPr>
                <w:rFonts w:hint="eastAsia"/>
              </w:rPr>
            </w:pPr>
            <w:r>
              <w:rPr>
                <w:b/>
                <w:color w:val="FFFFFF"/>
                <w:sz w:val="17"/>
              </w:rPr>
              <w:t>Responsibility</w:t>
            </w:r>
          </w:p>
        </w:tc>
      </w:tr>
      <w:tr w:rsidR="0092178B">
        <w:trPr>
          <w:jc w:val="center"/>
        </w:trPr>
        <w:tc>
          <w:tcPr>
            <w:tcW w:w="4968" w:type="dxa"/>
            <w:vAlign w:val="center"/>
          </w:tcPr>
          <w:p w:rsidR="0092178B" w:rsidRDefault="000101D1">
            <w:pPr>
              <w:spacing w:after="0"/>
              <w:rPr>
                <w:rFonts w:hint="eastAsia"/>
              </w:rPr>
            </w:pPr>
            <w:r>
              <w:rPr>
                <w:color w:val="000000"/>
                <w:sz w:val="16"/>
              </w:rPr>
              <w:t>ML developer/data analyst</w:t>
            </w:r>
          </w:p>
        </w:tc>
        <w:tc>
          <w:tcPr>
            <w:tcW w:w="4968" w:type="dxa"/>
            <w:vAlign w:val="center"/>
          </w:tcPr>
          <w:p w:rsidR="0092178B" w:rsidRDefault="000101D1">
            <w:pPr>
              <w:spacing w:after="0"/>
              <w:rPr>
                <w:rFonts w:hint="eastAsia"/>
              </w:rPr>
            </w:pPr>
            <w:r>
              <w:rPr>
                <w:color w:val="000000"/>
                <w:sz w:val="16"/>
              </w:rPr>
              <w:t>Data preparation, EDA, modeling and evaluation</w:t>
            </w:r>
          </w:p>
        </w:tc>
      </w:tr>
      <w:tr w:rsidR="0092178B">
        <w:trPr>
          <w:jc w:val="center"/>
        </w:trPr>
        <w:tc>
          <w:tcPr>
            <w:tcW w:w="4968" w:type="dxa"/>
            <w:vAlign w:val="center"/>
          </w:tcPr>
          <w:p w:rsidR="0092178B" w:rsidRDefault="000101D1">
            <w:pPr>
              <w:spacing w:after="0"/>
              <w:rPr>
                <w:rFonts w:hint="eastAsia"/>
              </w:rPr>
            </w:pPr>
            <w:r>
              <w:rPr>
                <w:color w:val="000000"/>
                <w:sz w:val="16"/>
              </w:rPr>
              <w:t>Project reviewer/mentor</w:t>
            </w:r>
          </w:p>
        </w:tc>
        <w:tc>
          <w:tcPr>
            <w:tcW w:w="4968" w:type="dxa"/>
            <w:vAlign w:val="center"/>
          </w:tcPr>
          <w:p w:rsidR="0092178B" w:rsidRDefault="000101D1">
            <w:pPr>
              <w:spacing w:after="0"/>
              <w:rPr>
                <w:rFonts w:hint="eastAsia"/>
              </w:rPr>
            </w:pPr>
            <w:r>
              <w:rPr>
                <w:color w:val="000000"/>
                <w:sz w:val="16"/>
              </w:rPr>
              <w:t>Scope review and milestone feedback</w:t>
            </w:r>
          </w:p>
        </w:tc>
      </w:tr>
      <w:tr w:rsidR="0092178B">
        <w:trPr>
          <w:jc w:val="center"/>
        </w:trPr>
        <w:tc>
          <w:tcPr>
            <w:tcW w:w="4968" w:type="dxa"/>
            <w:vAlign w:val="center"/>
          </w:tcPr>
          <w:p w:rsidR="0092178B" w:rsidRDefault="000101D1">
            <w:pPr>
              <w:spacing w:after="0"/>
              <w:rPr>
                <w:rFonts w:hint="eastAsia"/>
              </w:rPr>
            </w:pPr>
            <w:r>
              <w:rPr>
                <w:color w:val="000000"/>
                <w:sz w:val="16"/>
              </w:rPr>
              <w:t>Domain reviewer</w:t>
            </w:r>
          </w:p>
        </w:tc>
        <w:tc>
          <w:tcPr>
            <w:tcW w:w="4968" w:type="dxa"/>
            <w:vAlign w:val="center"/>
          </w:tcPr>
          <w:p w:rsidR="0092178B" w:rsidRDefault="000101D1">
            <w:pPr>
              <w:spacing w:after="0"/>
              <w:rPr>
                <w:rFonts w:hint="eastAsia"/>
              </w:rPr>
            </w:pPr>
            <w:r>
              <w:rPr>
                <w:color w:val="000000"/>
                <w:sz w:val="16"/>
              </w:rPr>
              <w:t>Educational context and appropriate-use review</w:t>
            </w:r>
          </w:p>
        </w:tc>
      </w:tr>
      <w:tr w:rsidR="0092178B">
        <w:trPr>
          <w:jc w:val="center"/>
        </w:trPr>
        <w:tc>
          <w:tcPr>
            <w:tcW w:w="4968" w:type="dxa"/>
            <w:vAlign w:val="center"/>
          </w:tcPr>
          <w:p w:rsidR="0092178B" w:rsidRDefault="000101D1">
            <w:pPr>
              <w:spacing w:after="0"/>
              <w:rPr>
                <w:rFonts w:hint="eastAsia"/>
              </w:rPr>
            </w:pPr>
            <w:r>
              <w:rPr>
                <w:color w:val="000000"/>
                <w:sz w:val="16"/>
              </w:rPr>
              <w:t>Deployment reviewer</w:t>
            </w:r>
          </w:p>
        </w:tc>
        <w:tc>
          <w:tcPr>
            <w:tcW w:w="4968" w:type="dxa"/>
            <w:vAlign w:val="center"/>
          </w:tcPr>
          <w:p w:rsidR="0092178B" w:rsidRDefault="000101D1">
            <w:pPr>
              <w:spacing w:after="0"/>
              <w:rPr>
                <w:rFonts w:hint="eastAsia"/>
              </w:rPr>
            </w:pPr>
            <w:r>
              <w:rPr>
                <w:color w:val="000000"/>
                <w:sz w:val="16"/>
              </w:rPr>
              <w:t>API/UI and reproducibility checks</w:t>
            </w:r>
          </w:p>
        </w:tc>
      </w:tr>
    </w:tbl>
    <w:p w:rsidR="0092178B" w:rsidRDefault="0092178B">
      <w:pPr>
        <w:rPr>
          <w:rFonts w:hint="eastAsia"/>
        </w:rPr>
      </w:pPr>
    </w:p>
    <w:p w:rsidR="0092178B" w:rsidRDefault="000101D1">
      <w:pPr>
        <w:pStyle w:val="Heading1"/>
      </w:pPr>
      <w:bookmarkStart w:id="31" w:name="_Toc241345627"/>
      <w:r>
        <w:t>11. Risk Management</w:t>
      </w:r>
      <w:bookmarkEnd w:id="31"/>
    </w:p>
    <w:tbl>
      <w:tblPr>
        <w:tblStyle w:val="TableGrid"/>
        <w:tblW w:w="0" w:type="auto"/>
        <w:jc w:val="center"/>
        <w:tblLook w:val="04A0" w:firstRow="1" w:lastRow="0" w:firstColumn="1" w:lastColumn="0" w:noHBand="0" w:noVBand="1"/>
      </w:tblPr>
      <w:tblGrid>
        <w:gridCol w:w="1987"/>
        <w:gridCol w:w="1987"/>
        <w:gridCol w:w="1987"/>
        <w:gridCol w:w="1987"/>
        <w:gridCol w:w="1987"/>
      </w:tblGrid>
      <w:tr w:rsidR="0092178B">
        <w:trPr>
          <w:jc w:val="center"/>
        </w:trPr>
        <w:tc>
          <w:tcPr>
            <w:tcW w:w="1987" w:type="dxa"/>
            <w:shd w:val="clear" w:color="auto" w:fill="1F4E79"/>
            <w:vAlign w:val="center"/>
          </w:tcPr>
          <w:p w:rsidR="0092178B" w:rsidRDefault="000101D1">
            <w:pPr>
              <w:spacing w:after="0"/>
              <w:rPr>
                <w:rFonts w:hint="eastAsia"/>
              </w:rPr>
            </w:pPr>
            <w:r>
              <w:rPr>
                <w:b/>
                <w:color w:val="FFFFFF"/>
                <w:sz w:val="17"/>
              </w:rPr>
              <w:t>ID</w:t>
            </w:r>
          </w:p>
        </w:tc>
        <w:tc>
          <w:tcPr>
            <w:tcW w:w="1987" w:type="dxa"/>
            <w:shd w:val="clear" w:color="auto" w:fill="1F4E79"/>
            <w:vAlign w:val="center"/>
          </w:tcPr>
          <w:p w:rsidR="0092178B" w:rsidRDefault="000101D1">
            <w:pPr>
              <w:spacing w:after="0"/>
              <w:rPr>
                <w:rFonts w:hint="eastAsia"/>
              </w:rPr>
            </w:pPr>
            <w:r>
              <w:rPr>
                <w:b/>
                <w:color w:val="FFFFFF"/>
                <w:sz w:val="17"/>
              </w:rPr>
              <w:t>Risk</w:t>
            </w:r>
          </w:p>
        </w:tc>
        <w:tc>
          <w:tcPr>
            <w:tcW w:w="1987" w:type="dxa"/>
            <w:shd w:val="clear" w:color="auto" w:fill="1F4E79"/>
            <w:vAlign w:val="center"/>
          </w:tcPr>
          <w:p w:rsidR="0092178B" w:rsidRDefault="000101D1">
            <w:pPr>
              <w:spacing w:after="0"/>
              <w:rPr>
                <w:rFonts w:hint="eastAsia"/>
              </w:rPr>
            </w:pPr>
            <w:r>
              <w:rPr>
                <w:b/>
                <w:color w:val="FFFFFF"/>
                <w:sz w:val="17"/>
              </w:rPr>
              <w:t>Likelihood</w:t>
            </w:r>
          </w:p>
        </w:tc>
        <w:tc>
          <w:tcPr>
            <w:tcW w:w="1987" w:type="dxa"/>
            <w:shd w:val="clear" w:color="auto" w:fill="1F4E79"/>
            <w:vAlign w:val="center"/>
          </w:tcPr>
          <w:p w:rsidR="0092178B" w:rsidRDefault="000101D1">
            <w:pPr>
              <w:spacing w:after="0"/>
              <w:rPr>
                <w:rFonts w:hint="eastAsia"/>
              </w:rPr>
            </w:pPr>
            <w:r>
              <w:rPr>
                <w:b/>
                <w:color w:val="FFFFFF"/>
                <w:sz w:val="17"/>
              </w:rPr>
              <w:t>Impact</w:t>
            </w:r>
          </w:p>
        </w:tc>
        <w:tc>
          <w:tcPr>
            <w:tcW w:w="1987" w:type="dxa"/>
            <w:shd w:val="clear" w:color="auto" w:fill="1F4E79"/>
            <w:vAlign w:val="center"/>
          </w:tcPr>
          <w:p w:rsidR="0092178B" w:rsidRDefault="000101D1">
            <w:pPr>
              <w:spacing w:after="0"/>
              <w:rPr>
                <w:rFonts w:hint="eastAsia"/>
              </w:rPr>
            </w:pPr>
            <w:r>
              <w:rPr>
                <w:b/>
                <w:color w:val="FFFFFF"/>
                <w:sz w:val="17"/>
              </w:rPr>
              <w:t>Mitigation</w:t>
            </w:r>
          </w:p>
        </w:tc>
      </w:tr>
      <w:tr w:rsidR="0092178B">
        <w:trPr>
          <w:jc w:val="center"/>
        </w:trPr>
        <w:tc>
          <w:tcPr>
            <w:tcW w:w="1987" w:type="dxa"/>
            <w:vAlign w:val="center"/>
          </w:tcPr>
          <w:p w:rsidR="0092178B" w:rsidRDefault="000101D1">
            <w:pPr>
              <w:spacing w:after="0"/>
              <w:rPr>
                <w:rFonts w:hint="eastAsia"/>
              </w:rPr>
            </w:pPr>
            <w:r>
              <w:rPr>
                <w:color w:val="000000"/>
                <w:sz w:val="16"/>
              </w:rPr>
              <w:t>R1</w:t>
            </w:r>
          </w:p>
        </w:tc>
        <w:tc>
          <w:tcPr>
            <w:tcW w:w="1987" w:type="dxa"/>
            <w:vAlign w:val="center"/>
          </w:tcPr>
          <w:p w:rsidR="0092178B" w:rsidRDefault="000101D1">
            <w:pPr>
              <w:spacing w:after="0"/>
              <w:rPr>
                <w:rFonts w:hint="eastAsia"/>
              </w:rPr>
            </w:pPr>
            <w:r>
              <w:rPr>
                <w:color w:val="000000"/>
                <w:sz w:val="16"/>
              </w:rPr>
              <w:t>Data leakage</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Very High</w:t>
            </w:r>
          </w:p>
        </w:tc>
        <w:tc>
          <w:tcPr>
            <w:tcW w:w="1987" w:type="dxa"/>
            <w:vAlign w:val="center"/>
          </w:tcPr>
          <w:p w:rsidR="0092178B" w:rsidRDefault="000101D1">
            <w:pPr>
              <w:spacing w:after="0"/>
              <w:rPr>
                <w:rFonts w:hint="eastAsia"/>
              </w:rPr>
            </w:pPr>
            <w:r>
              <w:rPr>
                <w:color w:val="000000"/>
                <w:sz w:val="16"/>
              </w:rPr>
              <w:t>Define prediction-time information; perform leakage audit</w:t>
            </w:r>
          </w:p>
        </w:tc>
      </w:tr>
      <w:tr w:rsidR="0092178B">
        <w:trPr>
          <w:jc w:val="center"/>
        </w:trPr>
        <w:tc>
          <w:tcPr>
            <w:tcW w:w="1987" w:type="dxa"/>
            <w:vAlign w:val="center"/>
          </w:tcPr>
          <w:p w:rsidR="0092178B" w:rsidRDefault="000101D1">
            <w:pPr>
              <w:spacing w:after="0"/>
              <w:rPr>
                <w:rFonts w:hint="eastAsia"/>
              </w:rPr>
            </w:pPr>
            <w:r>
              <w:rPr>
                <w:color w:val="000000"/>
                <w:sz w:val="16"/>
              </w:rPr>
              <w:t>R2</w:t>
            </w:r>
          </w:p>
        </w:tc>
        <w:tc>
          <w:tcPr>
            <w:tcW w:w="1987" w:type="dxa"/>
            <w:vAlign w:val="center"/>
          </w:tcPr>
          <w:p w:rsidR="0092178B" w:rsidRDefault="000101D1">
            <w:pPr>
              <w:spacing w:after="0"/>
              <w:rPr>
                <w:rFonts w:hint="eastAsia"/>
              </w:rPr>
            </w:pPr>
            <w:r>
              <w:rPr>
                <w:color w:val="000000"/>
                <w:sz w:val="16"/>
              </w:rPr>
              <w:t>Small dataset/generalization</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Cross-validation, limitations, second dataset where possible</w:t>
            </w:r>
          </w:p>
        </w:tc>
      </w:tr>
      <w:tr w:rsidR="0092178B">
        <w:trPr>
          <w:jc w:val="center"/>
        </w:trPr>
        <w:tc>
          <w:tcPr>
            <w:tcW w:w="1987" w:type="dxa"/>
            <w:vAlign w:val="center"/>
          </w:tcPr>
          <w:p w:rsidR="0092178B" w:rsidRDefault="000101D1">
            <w:pPr>
              <w:spacing w:after="0"/>
              <w:rPr>
                <w:rFonts w:hint="eastAsia"/>
              </w:rPr>
            </w:pPr>
            <w:r>
              <w:rPr>
                <w:color w:val="000000"/>
                <w:sz w:val="16"/>
              </w:rPr>
              <w:t>R3</w:t>
            </w:r>
          </w:p>
        </w:tc>
        <w:tc>
          <w:tcPr>
            <w:tcW w:w="1987" w:type="dxa"/>
            <w:vAlign w:val="center"/>
          </w:tcPr>
          <w:p w:rsidR="0092178B" w:rsidRDefault="000101D1">
            <w:pPr>
              <w:spacing w:after="0"/>
              <w:rPr>
                <w:rFonts w:hint="eastAsia"/>
              </w:rPr>
            </w:pPr>
            <w:r>
              <w:rPr>
                <w:color w:val="000000"/>
                <w:sz w:val="16"/>
              </w:rPr>
              <w:t>Class imbalance</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Per-class metrics, class weights/resampling inside training</w:t>
            </w:r>
          </w:p>
        </w:tc>
      </w:tr>
      <w:tr w:rsidR="0092178B">
        <w:trPr>
          <w:jc w:val="center"/>
        </w:trPr>
        <w:tc>
          <w:tcPr>
            <w:tcW w:w="1987" w:type="dxa"/>
            <w:vAlign w:val="center"/>
          </w:tcPr>
          <w:p w:rsidR="0092178B" w:rsidRDefault="000101D1">
            <w:pPr>
              <w:spacing w:after="0"/>
              <w:rPr>
                <w:rFonts w:hint="eastAsia"/>
              </w:rPr>
            </w:pPr>
            <w:r>
              <w:rPr>
                <w:color w:val="000000"/>
                <w:sz w:val="16"/>
              </w:rPr>
              <w:t>R4</w:t>
            </w:r>
          </w:p>
        </w:tc>
        <w:tc>
          <w:tcPr>
            <w:tcW w:w="1987" w:type="dxa"/>
            <w:vAlign w:val="center"/>
          </w:tcPr>
          <w:p w:rsidR="0092178B" w:rsidRDefault="000101D1">
            <w:pPr>
              <w:spacing w:after="0"/>
              <w:rPr>
                <w:rFonts w:hint="eastAsia"/>
              </w:rPr>
            </w:pPr>
            <w:r>
              <w:rPr>
                <w:color w:val="000000"/>
                <w:sz w:val="16"/>
              </w:rPr>
              <w:t>Overfitting</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 xml:space="preserve">Cross-validation, regularization, </w:t>
            </w:r>
            <w:r>
              <w:rPr>
                <w:color w:val="000000"/>
                <w:sz w:val="16"/>
              </w:rPr>
              <w:t>simpler baselines</w:t>
            </w:r>
          </w:p>
        </w:tc>
      </w:tr>
      <w:tr w:rsidR="0092178B">
        <w:trPr>
          <w:jc w:val="center"/>
        </w:trPr>
        <w:tc>
          <w:tcPr>
            <w:tcW w:w="1987" w:type="dxa"/>
            <w:vAlign w:val="center"/>
          </w:tcPr>
          <w:p w:rsidR="0092178B" w:rsidRDefault="000101D1">
            <w:pPr>
              <w:spacing w:after="0"/>
              <w:rPr>
                <w:rFonts w:hint="eastAsia"/>
              </w:rPr>
            </w:pPr>
            <w:r>
              <w:rPr>
                <w:color w:val="000000"/>
                <w:sz w:val="16"/>
              </w:rPr>
              <w:t>R5</w:t>
            </w:r>
          </w:p>
        </w:tc>
        <w:tc>
          <w:tcPr>
            <w:tcW w:w="1987" w:type="dxa"/>
            <w:vAlign w:val="center"/>
          </w:tcPr>
          <w:p w:rsidR="0092178B" w:rsidRDefault="000101D1">
            <w:pPr>
              <w:spacing w:after="0"/>
              <w:rPr>
                <w:rFonts w:hint="eastAsia"/>
              </w:rPr>
            </w:pPr>
            <w:r>
              <w:rPr>
                <w:color w:val="000000"/>
                <w:sz w:val="16"/>
              </w:rPr>
              <w:t>Unexpected inference input</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Schema validation and robust preprocessing</w:t>
            </w:r>
          </w:p>
        </w:tc>
      </w:tr>
      <w:tr w:rsidR="0092178B">
        <w:trPr>
          <w:jc w:val="center"/>
        </w:trPr>
        <w:tc>
          <w:tcPr>
            <w:tcW w:w="1987" w:type="dxa"/>
            <w:vAlign w:val="center"/>
          </w:tcPr>
          <w:p w:rsidR="0092178B" w:rsidRDefault="000101D1">
            <w:pPr>
              <w:spacing w:after="0"/>
              <w:rPr>
                <w:rFonts w:hint="eastAsia"/>
              </w:rPr>
            </w:pPr>
            <w:r>
              <w:rPr>
                <w:color w:val="000000"/>
                <w:sz w:val="16"/>
              </w:rPr>
              <w:t>R6</w:t>
            </w:r>
          </w:p>
        </w:tc>
        <w:tc>
          <w:tcPr>
            <w:tcW w:w="1987" w:type="dxa"/>
            <w:vAlign w:val="center"/>
          </w:tcPr>
          <w:p w:rsidR="0092178B" w:rsidRDefault="000101D1">
            <w:pPr>
              <w:spacing w:after="0"/>
              <w:rPr>
                <w:rFonts w:hint="eastAsia"/>
              </w:rPr>
            </w:pPr>
            <w:r>
              <w:rPr>
                <w:color w:val="000000"/>
                <w:sz w:val="16"/>
              </w:rPr>
              <w:t>Privacy/ethical concern</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Public/de-identified data; minimize sensitive features</w:t>
            </w:r>
          </w:p>
        </w:tc>
      </w:tr>
      <w:tr w:rsidR="0092178B">
        <w:trPr>
          <w:jc w:val="center"/>
        </w:trPr>
        <w:tc>
          <w:tcPr>
            <w:tcW w:w="1987" w:type="dxa"/>
            <w:vAlign w:val="center"/>
          </w:tcPr>
          <w:p w:rsidR="0092178B" w:rsidRDefault="000101D1">
            <w:pPr>
              <w:spacing w:after="0"/>
              <w:rPr>
                <w:rFonts w:hint="eastAsia"/>
              </w:rPr>
            </w:pPr>
            <w:r>
              <w:rPr>
                <w:color w:val="000000"/>
                <w:sz w:val="16"/>
              </w:rPr>
              <w:t>R7</w:t>
            </w:r>
          </w:p>
        </w:tc>
        <w:tc>
          <w:tcPr>
            <w:tcW w:w="1987" w:type="dxa"/>
            <w:vAlign w:val="center"/>
          </w:tcPr>
          <w:p w:rsidR="0092178B" w:rsidRDefault="000101D1">
            <w:pPr>
              <w:spacing w:after="0"/>
              <w:rPr>
                <w:rFonts w:hint="eastAsia"/>
              </w:rPr>
            </w:pPr>
            <w:r>
              <w:rPr>
                <w:color w:val="000000"/>
                <w:sz w:val="16"/>
              </w:rPr>
              <w:t>Deployment mismatch</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 xml:space="preserve">Serialize </w:t>
            </w:r>
            <w:r>
              <w:rPr>
                <w:color w:val="000000"/>
                <w:sz w:val="16"/>
              </w:rPr>
              <w:t>preprocessing + model; smoke tests</w:t>
            </w:r>
          </w:p>
        </w:tc>
      </w:tr>
      <w:tr w:rsidR="0092178B">
        <w:trPr>
          <w:jc w:val="center"/>
        </w:trPr>
        <w:tc>
          <w:tcPr>
            <w:tcW w:w="1987" w:type="dxa"/>
            <w:vAlign w:val="center"/>
          </w:tcPr>
          <w:p w:rsidR="0092178B" w:rsidRDefault="000101D1">
            <w:pPr>
              <w:spacing w:after="0"/>
              <w:rPr>
                <w:rFonts w:hint="eastAsia"/>
              </w:rPr>
            </w:pPr>
            <w:r>
              <w:rPr>
                <w:color w:val="000000"/>
                <w:sz w:val="16"/>
              </w:rPr>
              <w:t>R8</w:t>
            </w:r>
          </w:p>
        </w:tc>
        <w:tc>
          <w:tcPr>
            <w:tcW w:w="1987" w:type="dxa"/>
            <w:vAlign w:val="center"/>
          </w:tcPr>
          <w:p w:rsidR="0092178B" w:rsidRDefault="000101D1">
            <w:pPr>
              <w:spacing w:after="0"/>
              <w:rPr>
                <w:rFonts w:hint="eastAsia"/>
              </w:rPr>
            </w:pPr>
            <w:r>
              <w:rPr>
                <w:color w:val="000000"/>
                <w:sz w:val="16"/>
              </w:rPr>
              <w:t>Scope creep</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Define MVP and change-control rule</w:t>
            </w:r>
          </w:p>
        </w:tc>
      </w:tr>
      <w:tr w:rsidR="0092178B">
        <w:trPr>
          <w:jc w:val="center"/>
        </w:trPr>
        <w:tc>
          <w:tcPr>
            <w:tcW w:w="1987" w:type="dxa"/>
            <w:vAlign w:val="center"/>
          </w:tcPr>
          <w:p w:rsidR="0092178B" w:rsidRDefault="000101D1">
            <w:pPr>
              <w:spacing w:after="0"/>
              <w:rPr>
                <w:rFonts w:hint="eastAsia"/>
              </w:rPr>
            </w:pPr>
            <w:r>
              <w:rPr>
                <w:color w:val="000000"/>
                <w:sz w:val="16"/>
              </w:rPr>
              <w:t>R9</w:t>
            </w:r>
          </w:p>
        </w:tc>
        <w:tc>
          <w:tcPr>
            <w:tcW w:w="1987" w:type="dxa"/>
            <w:vAlign w:val="center"/>
          </w:tcPr>
          <w:p w:rsidR="0092178B" w:rsidRDefault="000101D1">
            <w:pPr>
              <w:spacing w:after="0"/>
              <w:rPr>
                <w:rFonts w:hint="eastAsia"/>
              </w:rPr>
            </w:pPr>
            <w:r>
              <w:rPr>
                <w:color w:val="000000"/>
                <w:sz w:val="16"/>
              </w:rPr>
              <w:t>Schedule delay</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Medium</w:t>
            </w:r>
          </w:p>
        </w:tc>
        <w:tc>
          <w:tcPr>
            <w:tcW w:w="1987" w:type="dxa"/>
            <w:vAlign w:val="center"/>
          </w:tcPr>
          <w:p w:rsidR="0092178B" w:rsidRDefault="000101D1">
            <w:pPr>
              <w:spacing w:after="0"/>
              <w:rPr>
                <w:rFonts w:hint="eastAsia"/>
              </w:rPr>
            </w:pPr>
            <w:r>
              <w:rPr>
                <w:color w:val="000000"/>
                <w:sz w:val="16"/>
              </w:rPr>
              <w:t>Track critical path and maintain buffer</w:t>
            </w:r>
          </w:p>
        </w:tc>
      </w:tr>
      <w:tr w:rsidR="0092178B">
        <w:trPr>
          <w:jc w:val="center"/>
        </w:trPr>
        <w:tc>
          <w:tcPr>
            <w:tcW w:w="1987" w:type="dxa"/>
            <w:vAlign w:val="center"/>
          </w:tcPr>
          <w:p w:rsidR="0092178B" w:rsidRDefault="000101D1">
            <w:pPr>
              <w:spacing w:after="0"/>
              <w:rPr>
                <w:rFonts w:hint="eastAsia"/>
              </w:rPr>
            </w:pPr>
            <w:r>
              <w:rPr>
                <w:color w:val="000000"/>
                <w:sz w:val="16"/>
              </w:rPr>
              <w:t>R10</w:t>
            </w:r>
          </w:p>
        </w:tc>
        <w:tc>
          <w:tcPr>
            <w:tcW w:w="1987" w:type="dxa"/>
            <w:vAlign w:val="center"/>
          </w:tcPr>
          <w:p w:rsidR="0092178B" w:rsidRDefault="000101D1">
            <w:pPr>
              <w:spacing w:after="0"/>
              <w:rPr>
                <w:rFonts w:hint="eastAsia"/>
              </w:rPr>
            </w:pPr>
            <w:r>
              <w:rPr>
                <w:color w:val="000000"/>
                <w:sz w:val="16"/>
              </w:rPr>
              <w:t>Reproducibility failure</w:t>
            </w:r>
          </w:p>
        </w:tc>
        <w:tc>
          <w:tcPr>
            <w:tcW w:w="1987" w:type="dxa"/>
            <w:vAlign w:val="center"/>
          </w:tcPr>
          <w:p w:rsidR="0092178B" w:rsidRDefault="000101D1">
            <w:pPr>
              <w:spacing w:after="0"/>
              <w:rPr>
                <w:rFonts w:hint="eastAsia"/>
              </w:rPr>
            </w:pPr>
            <w:r>
              <w:rPr>
                <w:color w:val="000000"/>
                <w:sz w:val="16"/>
              </w:rPr>
              <w:t>Low</w:t>
            </w:r>
          </w:p>
        </w:tc>
        <w:tc>
          <w:tcPr>
            <w:tcW w:w="1987" w:type="dxa"/>
            <w:vAlign w:val="center"/>
          </w:tcPr>
          <w:p w:rsidR="0092178B" w:rsidRDefault="000101D1">
            <w:pPr>
              <w:spacing w:after="0"/>
              <w:rPr>
                <w:rFonts w:hint="eastAsia"/>
              </w:rPr>
            </w:pPr>
            <w:r>
              <w:rPr>
                <w:color w:val="000000"/>
                <w:sz w:val="16"/>
              </w:rPr>
              <w:t>High</w:t>
            </w:r>
          </w:p>
        </w:tc>
        <w:tc>
          <w:tcPr>
            <w:tcW w:w="1987" w:type="dxa"/>
            <w:vAlign w:val="center"/>
          </w:tcPr>
          <w:p w:rsidR="0092178B" w:rsidRDefault="000101D1">
            <w:pPr>
              <w:spacing w:after="0"/>
              <w:rPr>
                <w:rFonts w:hint="eastAsia"/>
              </w:rPr>
            </w:pPr>
            <w:r>
              <w:rPr>
                <w:color w:val="000000"/>
                <w:sz w:val="16"/>
              </w:rPr>
              <w:t>requirements.txt, version control and rebuild</w:t>
            </w:r>
            <w:r>
              <w:rPr>
                <w:color w:val="000000"/>
                <w:sz w:val="16"/>
              </w:rPr>
              <w:t xml:space="preserve"> test</w:t>
            </w:r>
          </w:p>
        </w:tc>
      </w:tr>
    </w:tbl>
    <w:p w:rsidR="0092178B" w:rsidRDefault="0092178B">
      <w:pPr>
        <w:rPr>
          <w:rFonts w:hint="eastAsia"/>
        </w:rPr>
      </w:pPr>
    </w:p>
    <w:p w:rsidR="0092178B" w:rsidRDefault="000101D1">
      <w:pPr>
        <w:pStyle w:val="Heading2"/>
      </w:pPr>
      <w:bookmarkStart w:id="32" w:name="_Toc241345628"/>
      <w:r>
        <w:lastRenderedPageBreak/>
        <w:t>11.1 Risk Response Strategy</w:t>
      </w:r>
      <w:bookmarkEnd w:id="32"/>
    </w:p>
    <w:p w:rsidR="0092178B" w:rsidRDefault="000101D1">
      <w:pPr>
        <w:pStyle w:val="ListBullet"/>
        <w:spacing w:after="40"/>
        <w:rPr>
          <w:rFonts w:hint="eastAsia"/>
        </w:rPr>
      </w:pPr>
      <w:r>
        <w:t>Avoid: remove features that are unavailable at prediction time or introduce unacceptable leakage.</w:t>
      </w:r>
    </w:p>
    <w:p w:rsidR="0092178B" w:rsidRDefault="000101D1">
      <w:pPr>
        <w:pStyle w:val="ListBullet"/>
        <w:spacing w:after="40"/>
        <w:rPr>
          <w:rFonts w:hint="eastAsia"/>
        </w:rPr>
      </w:pPr>
      <w:r>
        <w:t>Mitigate: add validation, tests, documentation and reproducible preprocessing.</w:t>
      </w:r>
    </w:p>
    <w:p w:rsidR="0092178B" w:rsidRDefault="000101D1">
      <w:pPr>
        <w:pStyle w:val="ListBullet"/>
        <w:spacing w:after="40"/>
        <w:rPr>
          <w:rFonts w:hint="eastAsia"/>
        </w:rPr>
      </w:pPr>
      <w:r>
        <w:t xml:space="preserve">Transfer: prefer established libraries and </w:t>
      </w:r>
      <w:r>
        <w:t>public repositories over unsupported custom infrastructure.</w:t>
      </w:r>
    </w:p>
    <w:p w:rsidR="0092178B" w:rsidRDefault="000101D1">
      <w:pPr>
        <w:pStyle w:val="ListBullet"/>
        <w:spacing w:after="40"/>
        <w:rPr>
          <w:rFonts w:hint="eastAsia"/>
        </w:rPr>
      </w:pPr>
      <w:r>
        <w:t>Accept: document low-impact limitations that cannot reasonably be removed within scope.</w:t>
      </w:r>
    </w:p>
    <w:p w:rsidR="0092178B" w:rsidRDefault="000101D1">
      <w:pPr>
        <w:pStyle w:val="Heading1"/>
      </w:pPr>
      <w:bookmarkStart w:id="33" w:name="_Toc241345629"/>
      <w:r>
        <w:t>12. Data Privacy, Ethics and Responsible ML</w:t>
      </w:r>
      <w:bookmarkEnd w:id="33"/>
    </w:p>
    <w:p w:rsidR="0092178B" w:rsidRDefault="000101D1">
      <w:pPr>
        <w:rPr>
          <w:rFonts w:hint="eastAsia"/>
        </w:rPr>
      </w:pPr>
      <w:r>
        <w:t>Student-related prediction can affect real people if deployed ir</w:t>
      </w:r>
      <w:r>
        <w:t>responsibly. The prototype should therefore be treated as decision support, not an authority. It should not be used to deny educational opportunities, label students permanently or make disciplinary decisions.</w:t>
      </w:r>
    </w:p>
    <w:p w:rsidR="0092178B" w:rsidRDefault="000101D1">
      <w:pPr>
        <w:pStyle w:val="ListBullet"/>
        <w:spacing w:after="40"/>
        <w:rPr>
          <w:rFonts w:hint="eastAsia"/>
        </w:rPr>
      </w:pPr>
      <w:r>
        <w:t>Use only data permitted by the dataset's licen</w:t>
      </w:r>
      <w:r>
        <w:t>se and documented conditions.</w:t>
      </w:r>
    </w:p>
    <w:p w:rsidR="0092178B" w:rsidRDefault="000101D1">
      <w:pPr>
        <w:pStyle w:val="ListBullet"/>
        <w:spacing w:after="40"/>
        <w:rPr>
          <w:rFonts w:hint="eastAsia"/>
        </w:rPr>
      </w:pPr>
      <w:r>
        <w:t>Avoid personally identifying information in the prototype.</w:t>
      </w:r>
    </w:p>
    <w:p w:rsidR="0092178B" w:rsidRDefault="000101D1">
      <w:pPr>
        <w:pStyle w:val="ListBullet"/>
        <w:spacing w:after="40"/>
        <w:rPr>
          <w:rFonts w:hint="eastAsia"/>
        </w:rPr>
      </w:pPr>
      <w:r>
        <w:t>Document which variables are used and why.</w:t>
      </w:r>
    </w:p>
    <w:p w:rsidR="0092178B" w:rsidRDefault="000101D1">
      <w:pPr>
        <w:pStyle w:val="ListBullet"/>
        <w:spacing w:after="40"/>
        <w:rPr>
          <w:rFonts w:hint="eastAsia"/>
        </w:rPr>
      </w:pPr>
      <w:r>
        <w:t>Check group-level performance where the dataset supports such analysis.</w:t>
      </w:r>
    </w:p>
    <w:p w:rsidR="0092178B" w:rsidRDefault="000101D1">
      <w:pPr>
        <w:pStyle w:val="ListBullet"/>
        <w:spacing w:after="40"/>
        <w:rPr>
          <w:rFonts w:hint="eastAsia"/>
        </w:rPr>
      </w:pPr>
      <w:r>
        <w:t>Do not interpret predictive association as causal ev</w:t>
      </w:r>
      <w:r>
        <w:t>idence.</w:t>
      </w:r>
    </w:p>
    <w:p w:rsidR="0092178B" w:rsidRDefault="000101D1">
      <w:pPr>
        <w:pStyle w:val="ListBullet"/>
        <w:spacing w:after="40"/>
        <w:rPr>
          <w:rFonts w:hint="eastAsia"/>
        </w:rPr>
      </w:pPr>
      <w:r>
        <w:t>Provide a clear limitations statement.</w:t>
      </w:r>
    </w:p>
    <w:p w:rsidR="0092178B" w:rsidRDefault="000101D1">
      <w:pPr>
        <w:pStyle w:val="ListBullet"/>
        <w:spacing w:after="40"/>
        <w:rPr>
          <w:rFonts w:hint="eastAsia"/>
        </w:rPr>
      </w:pPr>
      <w:r>
        <w:t>Keep human review in the loop for consequential real-world use.</w:t>
      </w:r>
    </w:p>
    <w:p w:rsidR="0092178B" w:rsidRDefault="000101D1">
      <w:pPr>
        <w:pStyle w:val="Heading1"/>
      </w:pPr>
      <w:bookmarkStart w:id="34" w:name="_Toc241345630"/>
      <w:r>
        <w:t>13. Deployment Strategy</w:t>
      </w:r>
      <w:bookmarkEnd w:id="34"/>
    </w:p>
    <w:p w:rsidR="0092178B" w:rsidRDefault="000101D1">
      <w:pPr>
        <w:pStyle w:val="Heading2"/>
      </w:pPr>
      <w:bookmarkStart w:id="35" w:name="_Toc241345631"/>
      <w:r>
        <w:t>13.1 Proposed Architecture</w:t>
      </w:r>
      <w:bookmarkEnd w:id="35"/>
    </w:p>
    <w:tbl>
      <w:tblPr>
        <w:tblStyle w:val="TableGrid"/>
        <w:tblW w:w="0" w:type="auto"/>
        <w:jc w:val="center"/>
        <w:tblLook w:val="04A0" w:firstRow="1" w:lastRow="0" w:firstColumn="1" w:lastColumn="0" w:noHBand="0" w:noVBand="1"/>
      </w:tblPr>
      <w:tblGrid>
        <w:gridCol w:w="3312"/>
        <w:gridCol w:w="3312"/>
        <w:gridCol w:w="3312"/>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Layer</w:t>
            </w:r>
          </w:p>
        </w:tc>
        <w:tc>
          <w:tcPr>
            <w:tcW w:w="3312" w:type="dxa"/>
            <w:shd w:val="clear" w:color="auto" w:fill="1F4E79"/>
            <w:vAlign w:val="center"/>
          </w:tcPr>
          <w:p w:rsidR="0092178B" w:rsidRDefault="000101D1">
            <w:pPr>
              <w:spacing w:after="0"/>
              <w:rPr>
                <w:rFonts w:hint="eastAsia"/>
              </w:rPr>
            </w:pPr>
            <w:r>
              <w:rPr>
                <w:b/>
                <w:color w:val="FFFFFF"/>
                <w:sz w:val="17"/>
              </w:rPr>
              <w:t>Component</w:t>
            </w:r>
          </w:p>
        </w:tc>
        <w:tc>
          <w:tcPr>
            <w:tcW w:w="3312" w:type="dxa"/>
            <w:shd w:val="clear" w:color="auto" w:fill="1F4E79"/>
            <w:vAlign w:val="center"/>
          </w:tcPr>
          <w:p w:rsidR="0092178B" w:rsidRDefault="000101D1">
            <w:pPr>
              <w:spacing w:after="0"/>
              <w:rPr>
                <w:rFonts w:hint="eastAsia"/>
              </w:rPr>
            </w:pPr>
            <w:r>
              <w:rPr>
                <w:b/>
                <w:color w:val="FFFFFF"/>
                <w:sz w:val="17"/>
              </w:rPr>
              <w:t>Control</w:t>
            </w:r>
          </w:p>
        </w:tc>
      </w:tr>
      <w:tr w:rsidR="0092178B">
        <w:trPr>
          <w:jc w:val="center"/>
        </w:trPr>
        <w:tc>
          <w:tcPr>
            <w:tcW w:w="3312" w:type="dxa"/>
            <w:vAlign w:val="center"/>
          </w:tcPr>
          <w:p w:rsidR="0092178B" w:rsidRDefault="000101D1">
            <w:pPr>
              <w:spacing w:after="0"/>
              <w:rPr>
                <w:rFonts w:hint="eastAsia"/>
              </w:rPr>
            </w:pPr>
            <w:r>
              <w:rPr>
                <w:color w:val="000000"/>
                <w:sz w:val="16"/>
              </w:rPr>
              <w:t>Input</w:t>
            </w:r>
          </w:p>
        </w:tc>
        <w:tc>
          <w:tcPr>
            <w:tcW w:w="3312" w:type="dxa"/>
            <w:vAlign w:val="center"/>
          </w:tcPr>
          <w:p w:rsidR="0092178B" w:rsidRDefault="000101D1">
            <w:pPr>
              <w:spacing w:after="0"/>
              <w:rPr>
                <w:rFonts w:hint="eastAsia"/>
              </w:rPr>
            </w:pPr>
            <w:r>
              <w:rPr>
                <w:color w:val="000000"/>
                <w:sz w:val="16"/>
              </w:rPr>
              <w:t>Form or JSON request</w:t>
            </w:r>
          </w:p>
        </w:tc>
        <w:tc>
          <w:tcPr>
            <w:tcW w:w="3312" w:type="dxa"/>
            <w:vAlign w:val="center"/>
          </w:tcPr>
          <w:p w:rsidR="0092178B" w:rsidRDefault="000101D1">
            <w:pPr>
              <w:spacing w:after="0"/>
              <w:rPr>
                <w:rFonts w:hint="eastAsia"/>
              </w:rPr>
            </w:pPr>
            <w:r>
              <w:rPr>
                <w:color w:val="000000"/>
                <w:sz w:val="16"/>
              </w:rPr>
              <w:t>Schema validation</w:t>
            </w:r>
          </w:p>
        </w:tc>
      </w:tr>
      <w:tr w:rsidR="0092178B">
        <w:trPr>
          <w:jc w:val="center"/>
        </w:trPr>
        <w:tc>
          <w:tcPr>
            <w:tcW w:w="3312" w:type="dxa"/>
            <w:vAlign w:val="center"/>
          </w:tcPr>
          <w:p w:rsidR="0092178B" w:rsidRDefault="000101D1">
            <w:pPr>
              <w:spacing w:after="0"/>
              <w:rPr>
                <w:rFonts w:hint="eastAsia"/>
              </w:rPr>
            </w:pPr>
            <w:r>
              <w:rPr>
                <w:color w:val="000000"/>
                <w:sz w:val="16"/>
              </w:rPr>
              <w:t>Preprocessing</w:t>
            </w:r>
          </w:p>
        </w:tc>
        <w:tc>
          <w:tcPr>
            <w:tcW w:w="3312" w:type="dxa"/>
            <w:vAlign w:val="center"/>
          </w:tcPr>
          <w:p w:rsidR="0092178B" w:rsidRDefault="000101D1">
            <w:pPr>
              <w:spacing w:after="0"/>
              <w:rPr>
                <w:rFonts w:hint="eastAsia"/>
              </w:rPr>
            </w:pPr>
            <w:r>
              <w:rPr>
                <w:color w:val="000000"/>
                <w:sz w:val="16"/>
              </w:rPr>
              <w:t xml:space="preserve">Saved </w:t>
            </w:r>
            <w:r>
              <w:rPr>
                <w:color w:val="000000"/>
                <w:sz w:val="16"/>
              </w:rPr>
              <w:t>sklearn pipeline</w:t>
            </w:r>
          </w:p>
        </w:tc>
        <w:tc>
          <w:tcPr>
            <w:tcW w:w="3312" w:type="dxa"/>
            <w:vAlign w:val="center"/>
          </w:tcPr>
          <w:p w:rsidR="0092178B" w:rsidRDefault="000101D1">
            <w:pPr>
              <w:spacing w:after="0"/>
              <w:rPr>
                <w:rFonts w:hint="eastAsia"/>
              </w:rPr>
            </w:pPr>
            <w:r>
              <w:rPr>
                <w:color w:val="000000"/>
                <w:sz w:val="16"/>
              </w:rPr>
              <w:t>Same logic as training</w:t>
            </w:r>
          </w:p>
        </w:tc>
      </w:tr>
      <w:tr w:rsidR="0092178B">
        <w:trPr>
          <w:jc w:val="center"/>
        </w:trPr>
        <w:tc>
          <w:tcPr>
            <w:tcW w:w="3312" w:type="dxa"/>
            <w:vAlign w:val="center"/>
          </w:tcPr>
          <w:p w:rsidR="0092178B" w:rsidRDefault="000101D1">
            <w:pPr>
              <w:spacing w:after="0"/>
              <w:rPr>
                <w:rFonts w:hint="eastAsia"/>
              </w:rPr>
            </w:pPr>
            <w:r>
              <w:rPr>
                <w:color w:val="000000"/>
                <w:sz w:val="16"/>
              </w:rPr>
              <w:t>Model</w:t>
            </w:r>
          </w:p>
        </w:tc>
        <w:tc>
          <w:tcPr>
            <w:tcW w:w="3312" w:type="dxa"/>
            <w:vAlign w:val="center"/>
          </w:tcPr>
          <w:p w:rsidR="0092178B" w:rsidRDefault="000101D1">
            <w:pPr>
              <w:spacing w:after="0"/>
              <w:rPr>
                <w:rFonts w:hint="eastAsia"/>
              </w:rPr>
            </w:pPr>
            <w:r>
              <w:rPr>
                <w:color w:val="000000"/>
                <w:sz w:val="16"/>
              </w:rPr>
              <w:t>Versioned classifier</w:t>
            </w:r>
          </w:p>
        </w:tc>
        <w:tc>
          <w:tcPr>
            <w:tcW w:w="3312" w:type="dxa"/>
            <w:vAlign w:val="center"/>
          </w:tcPr>
          <w:p w:rsidR="0092178B" w:rsidRDefault="000101D1">
            <w:pPr>
              <w:spacing w:after="0"/>
              <w:rPr>
                <w:rFonts w:hint="eastAsia"/>
              </w:rPr>
            </w:pPr>
            <w:r>
              <w:rPr>
                <w:color w:val="000000"/>
                <w:sz w:val="16"/>
              </w:rPr>
              <w:t>Validated model artifact</w:t>
            </w:r>
          </w:p>
        </w:tc>
      </w:tr>
      <w:tr w:rsidR="0092178B">
        <w:trPr>
          <w:jc w:val="center"/>
        </w:trPr>
        <w:tc>
          <w:tcPr>
            <w:tcW w:w="3312" w:type="dxa"/>
            <w:vAlign w:val="center"/>
          </w:tcPr>
          <w:p w:rsidR="0092178B" w:rsidRDefault="000101D1">
            <w:pPr>
              <w:spacing w:after="0"/>
              <w:rPr>
                <w:rFonts w:hint="eastAsia"/>
              </w:rPr>
            </w:pPr>
            <w:r>
              <w:rPr>
                <w:color w:val="000000"/>
                <w:sz w:val="16"/>
              </w:rPr>
              <w:t>Prediction service</w:t>
            </w:r>
          </w:p>
        </w:tc>
        <w:tc>
          <w:tcPr>
            <w:tcW w:w="3312" w:type="dxa"/>
            <w:vAlign w:val="center"/>
          </w:tcPr>
          <w:p w:rsidR="0092178B" w:rsidRDefault="000101D1">
            <w:pPr>
              <w:spacing w:after="0"/>
              <w:rPr>
                <w:rFonts w:hint="eastAsia"/>
              </w:rPr>
            </w:pPr>
            <w:r>
              <w:rPr>
                <w:color w:val="000000"/>
                <w:sz w:val="16"/>
              </w:rPr>
              <w:t>Flask/FastAPI</w:t>
            </w:r>
          </w:p>
        </w:tc>
        <w:tc>
          <w:tcPr>
            <w:tcW w:w="3312" w:type="dxa"/>
            <w:vAlign w:val="center"/>
          </w:tcPr>
          <w:p w:rsidR="0092178B" w:rsidRDefault="000101D1">
            <w:pPr>
              <w:spacing w:after="0"/>
              <w:rPr>
                <w:rFonts w:hint="eastAsia"/>
              </w:rPr>
            </w:pPr>
            <w:r>
              <w:rPr>
                <w:color w:val="000000"/>
                <w:sz w:val="16"/>
              </w:rPr>
              <w:t>Prediction + probability where supported</w:t>
            </w:r>
          </w:p>
        </w:tc>
      </w:tr>
      <w:tr w:rsidR="0092178B">
        <w:trPr>
          <w:jc w:val="center"/>
        </w:trPr>
        <w:tc>
          <w:tcPr>
            <w:tcW w:w="3312" w:type="dxa"/>
            <w:vAlign w:val="center"/>
          </w:tcPr>
          <w:p w:rsidR="0092178B" w:rsidRDefault="000101D1">
            <w:pPr>
              <w:spacing w:after="0"/>
              <w:rPr>
                <w:rFonts w:hint="eastAsia"/>
              </w:rPr>
            </w:pPr>
            <w:r>
              <w:rPr>
                <w:color w:val="000000"/>
                <w:sz w:val="16"/>
              </w:rPr>
              <w:t>Presentation</w:t>
            </w:r>
          </w:p>
        </w:tc>
        <w:tc>
          <w:tcPr>
            <w:tcW w:w="3312" w:type="dxa"/>
            <w:vAlign w:val="center"/>
          </w:tcPr>
          <w:p w:rsidR="0092178B" w:rsidRDefault="000101D1">
            <w:pPr>
              <w:spacing w:after="0"/>
              <w:rPr>
                <w:rFonts w:hint="eastAsia"/>
              </w:rPr>
            </w:pPr>
            <w:r>
              <w:rPr>
                <w:color w:val="000000"/>
                <w:sz w:val="16"/>
              </w:rPr>
              <w:t>Simple HTML/API client</w:t>
            </w:r>
          </w:p>
        </w:tc>
        <w:tc>
          <w:tcPr>
            <w:tcW w:w="3312" w:type="dxa"/>
            <w:vAlign w:val="center"/>
          </w:tcPr>
          <w:p w:rsidR="0092178B" w:rsidRDefault="000101D1">
            <w:pPr>
              <w:spacing w:after="0"/>
              <w:rPr>
                <w:rFonts w:hint="eastAsia"/>
              </w:rPr>
            </w:pPr>
            <w:r>
              <w:rPr>
                <w:color w:val="000000"/>
                <w:sz w:val="16"/>
              </w:rPr>
              <w:t>Clear output and limitations</w:t>
            </w:r>
          </w:p>
        </w:tc>
      </w:tr>
      <w:tr w:rsidR="0092178B">
        <w:trPr>
          <w:jc w:val="center"/>
        </w:trPr>
        <w:tc>
          <w:tcPr>
            <w:tcW w:w="3312" w:type="dxa"/>
            <w:vAlign w:val="center"/>
          </w:tcPr>
          <w:p w:rsidR="0092178B" w:rsidRDefault="000101D1">
            <w:pPr>
              <w:spacing w:after="0"/>
              <w:rPr>
                <w:rFonts w:hint="eastAsia"/>
              </w:rPr>
            </w:pPr>
            <w:r>
              <w:rPr>
                <w:color w:val="000000"/>
                <w:sz w:val="16"/>
              </w:rPr>
              <w:t>Logging</w:t>
            </w:r>
          </w:p>
        </w:tc>
        <w:tc>
          <w:tcPr>
            <w:tcW w:w="3312" w:type="dxa"/>
            <w:vAlign w:val="center"/>
          </w:tcPr>
          <w:p w:rsidR="0092178B" w:rsidRDefault="000101D1">
            <w:pPr>
              <w:spacing w:after="0"/>
              <w:rPr>
                <w:rFonts w:hint="eastAsia"/>
              </w:rPr>
            </w:pPr>
            <w:r>
              <w:rPr>
                <w:color w:val="000000"/>
                <w:sz w:val="16"/>
              </w:rPr>
              <w:t xml:space="preserve">Application </w:t>
            </w:r>
            <w:r>
              <w:rPr>
                <w:color w:val="000000"/>
                <w:sz w:val="16"/>
              </w:rPr>
              <w:t>logs</w:t>
            </w:r>
          </w:p>
        </w:tc>
        <w:tc>
          <w:tcPr>
            <w:tcW w:w="3312" w:type="dxa"/>
            <w:vAlign w:val="center"/>
          </w:tcPr>
          <w:p w:rsidR="0092178B" w:rsidRDefault="000101D1">
            <w:pPr>
              <w:spacing w:after="0"/>
              <w:rPr>
                <w:rFonts w:hint="eastAsia"/>
              </w:rPr>
            </w:pPr>
            <w:r>
              <w:rPr>
                <w:color w:val="000000"/>
                <w:sz w:val="16"/>
              </w:rPr>
              <w:t>Errors, latency, model version</w:t>
            </w:r>
          </w:p>
        </w:tc>
      </w:tr>
      <w:tr w:rsidR="0092178B">
        <w:trPr>
          <w:jc w:val="center"/>
        </w:trPr>
        <w:tc>
          <w:tcPr>
            <w:tcW w:w="3312" w:type="dxa"/>
            <w:vAlign w:val="center"/>
          </w:tcPr>
          <w:p w:rsidR="0092178B" w:rsidRDefault="000101D1">
            <w:pPr>
              <w:spacing w:after="0"/>
              <w:rPr>
                <w:rFonts w:hint="eastAsia"/>
              </w:rPr>
            </w:pPr>
            <w:r>
              <w:rPr>
                <w:color w:val="000000"/>
                <w:sz w:val="16"/>
              </w:rPr>
              <w:t>Monitoring</w:t>
            </w:r>
          </w:p>
        </w:tc>
        <w:tc>
          <w:tcPr>
            <w:tcW w:w="3312" w:type="dxa"/>
            <w:vAlign w:val="center"/>
          </w:tcPr>
          <w:p w:rsidR="0092178B" w:rsidRDefault="000101D1">
            <w:pPr>
              <w:spacing w:after="0"/>
              <w:rPr>
                <w:rFonts w:hint="eastAsia"/>
              </w:rPr>
            </w:pPr>
            <w:r>
              <w:rPr>
                <w:color w:val="000000"/>
                <w:sz w:val="16"/>
              </w:rPr>
              <w:t>Periodic review</w:t>
            </w:r>
          </w:p>
        </w:tc>
        <w:tc>
          <w:tcPr>
            <w:tcW w:w="3312" w:type="dxa"/>
            <w:vAlign w:val="center"/>
          </w:tcPr>
          <w:p w:rsidR="0092178B" w:rsidRDefault="000101D1">
            <w:pPr>
              <w:spacing w:after="0"/>
              <w:rPr>
                <w:rFonts w:hint="eastAsia"/>
              </w:rPr>
            </w:pPr>
            <w:r>
              <w:rPr>
                <w:color w:val="000000"/>
                <w:sz w:val="16"/>
              </w:rPr>
              <w:t>Drift and performance checks</w:t>
            </w:r>
          </w:p>
        </w:tc>
      </w:tr>
    </w:tbl>
    <w:p w:rsidR="0092178B" w:rsidRDefault="0092178B">
      <w:pPr>
        <w:rPr>
          <w:rFonts w:hint="eastAsia"/>
        </w:rPr>
      </w:pPr>
    </w:p>
    <w:p w:rsidR="0092178B" w:rsidRDefault="000101D1">
      <w:pPr>
        <w:pStyle w:val="Heading2"/>
      </w:pPr>
      <w:bookmarkStart w:id="36" w:name="_Toc241345632"/>
      <w:r>
        <w:t>13.2 Deployment Steps</w:t>
      </w:r>
      <w:bookmarkEnd w:id="36"/>
    </w:p>
    <w:p w:rsidR="0092178B" w:rsidRDefault="000101D1">
      <w:pPr>
        <w:pStyle w:val="ListNumber"/>
        <w:spacing w:after="40"/>
        <w:rPr>
          <w:rFonts w:hint="eastAsia"/>
        </w:rPr>
      </w:pPr>
      <w:r>
        <w:t>Freeze and document the final training dataset.</w:t>
      </w:r>
    </w:p>
    <w:p w:rsidR="0092178B" w:rsidRDefault="000101D1">
      <w:pPr>
        <w:pStyle w:val="ListNumber"/>
        <w:spacing w:after="40"/>
        <w:rPr>
          <w:rFonts w:hint="eastAsia"/>
        </w:rPr>
      </w:pPr>
      <w:r>
        <w:t>Train the final pipeline on approved training data.</w:t>
      </w:r>
    </w:p>
    <w:p w:rsidR="0092178B" w:rsidRDefault="000101D1">
      <w:pPr>
        <w:pStyle w:val="ListNumber"/>
        <w:spacing w:after="40"/>
        <w:rPr>
          <w:rFonts w:hint="eastAsia"/>
        </w:rPr>
      </w:pPr>
      <w:r>
        <w:t>Evaluate on the untouched test set.</w:t>
      </w:r>
    </w:p>
    <w:p w:rsidR="0092178B" w:rsidRDefault="000101D1">
      <w:pPr>
        <w:pStyle w:val="ListNumber"/>
        <w:spacing w:after="40"/>
        <w:rPr>
          <w:rFonts w:hint="eastAsia"/>
        </w:rPr>
      </w:pPr>
      <w:r>
        <w:t>Ser</w:t>
      </w:r>
      <w:r>
        <w:t>ialize the complete preprocessing + model pipeline.</w:t>
      </w:r>
    </w:p>
    <w:p w:rsidR="0092178B" w:rsidRDefault="000101D1">
      <w:pPr>
        <w:pStyle w:val="ListNumber"/>
        <w:spacing w:after="40"/>
        <w:rPr>
          <w:rFonts w:hint="eastAsia"/>
        </w:rPr>
      </w:pPr>
      <w:r>
        <w:t>Create an API with input validation.</w:t>
      </w:r>
    </w:p>
    <w:p w:rsidR="0092178B" w:rsidRDefault="000101D1">
      <w:pPr>
        <w:pStyle w:val="ListNumber"/>
        <w:spacing w:after="40"/>
        <w:rPr>
          <w:rFonts w:hint="eastAsia"/>
        </w:rPr>
      </w:pPr>
      <w:r>
        <w:t>Create smoke tests using known test cases.</w:t>
      </w:r>
    </w:p>
    <w:p w:rsidR="0092178B" w:rsidRDefault="000101D1">
      <w:pPr>
        <w:pStyle w:val="ListNumber"/>
        <w:spacing w:after="40"/>
        <w:rPr>
          <w:rFonts w:hint="eastAsia"/>
        </w:rPr>
      </w:pPr>
      <w:r>
        <w:t>Run locally and verify predictions.</w:t>
      </w:r>
    </w:p>
    <w:p w:rsidR="0092178B" w:rsidRDefault="000101D1">
      <w:pPr>
        <w:pStyle w:val="ListNumber"/>
        <w:spacing w:after="40"/>
        <w:rPr>
          <w:rFonts w:hint="eastAsia"/>
        </w:rPr>
      </w:pPr>
      <w:r>
        <w:t>Create requirements.txt and setup instructions.</w:t>
      </w:r>
    </w:p>
    <w:p w:rsidR="0092178B" w:rsidRDefault="000101D1">
      <w:pPr>
        <w:pStyle w:val="ListNumber"/>
        <w:spacing w:after="40"/>
        <w:rPr>
          <w:rFonts w:hint="eastAsia"/>
        </w:rPr>
      </w:pPr>
      <w:r>
        <w:t>Deploy to a suitable lightweight environ</w:t>
      </w:r>
      <w:r>
        <w:t>ment if required.</w:t>
      </w:r>
    </w:p>
    <w:p w:rsidR="0092178B" w:rsidRDefault="000101D1">
      <w:pPr>
        <w:pStyle w:val="ListNumber"/>
        <w:spacing w:after="40"/>
        <w:rPr>
          <w:rFonts w:hint="eastAsia"/>
        </w:rPr>
      </w:pPr>
      <w:r>
        <w:t>Record model version, deployment date and rollback procedure.</w:t>
      </w:r>
    </w:p>
    <w:p w:rsidR="0092178B" w:rsidRDefault="000101D1">
      <w:pPr>
        <w:pStyle w:val="Heading1"/>
      </w:pPr>
      <w:bookmarkStart w:id="37" w:name="_Toc241345633"/>
      <w:r>
        <w:t>14. Monitoring and Maintenance Roadmap</w:t>
      </w:r>
      <w:bookmarkEnd w:id="37"/>
    </w:p>
    <w:tbl>
      <w:tblPr>
        <w:tblStyle w:val="TableGrid"/>
        <w:tblW w:w="0" w:type="auto"/>
        <w:jc w:val="center"/>
        <w:tblLook w:val="04A0" w:firstRow="1" w:lastRow="0" w:firstColumn="1" w:lastColumn="0" w:noHBand="0" w:noVBand="1"/>
      </w:tblPr>
      <w:tblGrid>
        <w:gridCol w:w="3312"/>
        <w:gridCol w:w="3312"/>
        <w:gridCol w:w="3312"/>
      </w:tblGrid>
      <w:tr w:rsidR="0092178B">
        <w:trPr>
          <w:jc w:val="center"/>
        </w:trPr>
        <w:tc>
          <w:tcPr>
            <w:tcW w:w="3312" w:type="dxa"/>
            <w:shd w:val="clear" w:color="auto" w:fill="1F4E79"/>
            <w:vAlign w:val="center"/>
          </w:tcPr>
          <w:p w:rsidR="0092178B" w:rsidRDefault="000101D1">
            <w:pPr>
              <w:spacing w:after="0"/>
              <w:rPr>
                <w:rFonts w:hint="eastAsia"/>
              </w:rPr>
            </w:pPr>
            <w:r>
              <w:rPr>
                <w:b/>
                <w:color w:val="FFFFFF"/>
                <w:sz w:val="17"/>
              </w:rPr>
              <w:t>Signal</w:t>
            </w:r>
          </w:p>
        </w:tc>
        <w:tc>
          <w:tcPr>
            <w:tcW w:w="3312" w:type="dxa"/>
            <w:shd w:val="clear" w:color="auto" w:fill="1F4E79"/>
            <w:vAlign w:val="center"/>
          </w:tcPr>
          <w:p w:rsidR="0092178B" w:rsidRDefault="000101D1">
            <w:pPr>
              <w:spacing w:after="0"/>
              <w:rPr>
                <w:rFonts w:hint="eastAsia"/>
              </w:rPr>
            </w:pPr>
            <w:r>
              <w:rPr>
                <w:b/>
                <w:color w:val="FFFFFF"/>
                <w:sz w:val="17"/>
              </w:rPr>
              <w:t>What to monitor</w:t>
            </w:r>
          </w:p>
        </w:tc>
        <w:tc>
          <w:tcPr>
            <w:tcW w:w="3312" w:type="dxa"/>
            <w:shd w:val="clear" w:color="auto" w:fill="1F4E79"/>
            <w:vAlign w:val="center"/>
          </w:tcPr>
          <w:p w:rsidR="0092178B" w:rsidRDefault="000101D1">
            <w:pPr>
              <w:spacing w:after="0"/>
              <w:rPr>
                <w:rFonts w:hint="eastAsia"/>
              </w:rPr>
            </w:pPr>
            <w:r>
              <w:rPr>
                <w:b/>
                <w:color w:val="FFFFFF"/>
                <w:sz w:val="17"/>
              </w:rPr>
              <w:t>Suggested cadence</w:t>
            </w:r>
          </w:p>
        </w:tc>
      </w:tr>
      <w:tr w:rsidR="0092178B">
        <w:trPr>
          <w:jc w:val="center"/>
        </w:trPr>
        <w:tc>
          <w:tcPr>
            <w:tcW w:w="3312" w:type="dxa"/>
            <w:vAlign w:val="center"/>
          </w:tcPr>
          <w:p w:rsidR="0092178B" w:rsidRDefault="000101D1">
            <w:pPr>
              <w:spacing w:after="0"/>
              <w:rPr>
                <w:rFonts w:hint="eastAsia"/>
              </w:rPr>
            </w:pPr>
            <w:r>
              <w:rPr>
                <w:color w:val="000000"/>
                <w:sz w:val="16"/>
              </w:rPr>
              <w:t>Input drift</w:t>
            </w:r>
          </w:p>
        </w:tc>
        <w:tc>
          <w:tcPr>
            <w:tcW w:w="3312" w:type="dxa"/>
            <w:vAlign w:val="center"/>
          </w:tcPr>
          <w:p w:rsidR="0092178B" w:rsidRDefault="000101D1">
            <w:pPr>
              <w:spacing w:after="0"/>
              <w:rPr>
                <w:rFonts w:hint="eastAsia"/>
              </w:rPr>
            </w:pPr>
            <w:r>
              <w:rPr>
                <w:color w:val="000000"/>
                <w:sz w:val="16"/>
              </w:rPr>
              <w:t>Feature distributions change</w:t>
            </w:r>
          </w:p>
        </w:tc>
        <w:tc>
          <w:tcPr>
            <w:tcW w:w="3312" w:type="dxa"/>
            <w:vAlign w:val="center"/>
          </w:tcPr>
          <w:p w:rsidR="0092178B" w:rsidRDefault="000101D1">
            <w:pPr>
              <w:spacing w:after="0"/>
              <w:rPr>
                <w:rFonts w:hint="eastAsia"/>
              </w:rPr>
            </w:pPr>
            <w:r>
              <w:rPr>
                <w:color w:val="000000"/>
                <w:sz w:val="16"/>
              </w:rPr>
              <w:t>Monthly / major data change</w:t>
            </w:r>
          </w:p>
        </w:tc>
      </w:tr>
      <w:tr w:rsidR="0092178B">
        <w:trPr>
          <w:jc w:val="center"/>
        </w:trPr>
        <w:tc>
          <w:tcPr>
            <w:tcW w:w="3312" w:type="dxa"/>
            <w:vAlign w:val="center"/>
          </w:tcPr>
          <w:p w:rsidR="0092178B" w:rsidRDefault="000101D1">
            <w:pPr>
              <w:spacing w:after="0"/>
              <w:rPr>
                <w:rFonts w:hint="eastAsia"/>
              </w:rPr>
            </w:pPr>
            <w:r>
              <w:rPr>
                <w:color w:val="000000"/>
                <w:sz w:val="16"/>
              </w:rPr>
              <w:t>Prediction drift</w:t>
            </w:r>
          </w:p>
        </w:tc>
        <w:tc>
          <w:tcPr>
            <w:tcW w:w="3312" w:type="dxa"/>
            <w:vAlign w:val="center"/>
          </w:tcPr>
          <w:p w:rsidR="0092178B" w:rsidRDefault="000101D1">
            <w:pPr>
              <w:spacing w:after="0"/>
              <w:rPr>
                <w:rFonts w:hint="eastAsia"/>
              </w:rPr>
            </w:pPr>
            <w:r>
              <w:rPr>
                <w:color w:val="000000"/>
                <w:sz w:val="16"/>
              </w:rPr>
              <w:t xml:space="preserve">Class </w:t>
            </w:r>
            <w:r>
              <w:rPr>
                <w:color w:val="000000"/>
                <w:sz w:val="16"/>
              </w:rPr>
              <w:t>distribution changes</w:t>
            </w:r>
          </w:p>
        </w:tc>
        <w:tc>
          <w:tcPr>
            <w:tcW w:w="3312" w:type="dxa"/>
            <w:vAlign w:val="center"/>
          </w:tcPr>
          <w:p w:rsidR="0092178B" w:rsidRDefault="000101D1">
            <w:pPr>
              <w:spacing w:after="0"/>
              <w:rPr>
                <w:rFonts w:hint="eastAsia"/>
              </w:rPr>
            </w:pPr>
            <w:r>
              <w:rPr>
                <w:color w:val="000000"/>
                <w:sz w:val="16"/>
              </w:rPr>
              <w:t>Monthly</w:t>
            </w:r>
          </w:p>
        </w:tc>
      </w:tr>
      <w:tr w:rsidR="0092178B">
        <w:trPr>
          <w:jc w:val="center"/>
        </w:trPr>
        <w:tc>
          <w:tcPr>
            <w:tcW w:w="3312" w:type="dxa"/>
            <w:vAlign w:val="center"/>
          </w:tcPr>
          <w:p w:rsidR="0092178B" w:rsidRDefault="000101D1">
            <w:pPr>
              <w:spacing w:after="0"/>
              <w:rPr>
                <w:rFonts w:hint="eastAsia"/>
              </w:rPr>
            </w:pPr>
            <w:r>
              <w:rPr>
                <w:color w:val="000000"/>
                <w:sz w:val="16"/>
              </w:rPr>
              <w:t>Performance drift</w:t>
            </w:r>
          </w:p>
        </w:tc>
        <w:tc>
          <w:tcPr>
            <w:tcW w:w="3312" w:type="dxa"/>
            <w:vAlign w:val="center"/>
          </w:tcPr>
          <w:p w:rsidR="0092178B" w:rsidRDefault="000101D1">
            <w:pPr>
              <w:spacing w:after="0"/>
              <w:rPr>
                <w:rFonts w:hint="eastAsia"/>
              </w:rPr>
            </w:pPr>
            <w:r>
              <w:rPr>
                <w:color w:val="000000"/>
                <w:sz w:val="16"/>
              </w:rPr>
              <w:t>Accuracy/F1/recall changes when labels arrive</w:t>
            </w:r>
          </w:p>
        </w:tc>
        <w:tc>
          <w:tcPr>
            <w:tcW w:w="3312" w:type="dxa"/>
            <w:vAlign w:val="center"/>
          </w:tcPr>
          <w:p w:rsidR="0092178B" w:rsidRDefault="000101D1">
            <w:pPr>
              <w:spacing w:after="0"/>
              <w:rPr>
                <w:rFonts w:hint="eastAsia"/>
              </w:rPr>
            </w:pPr>
            <w:r>
              <w:rPr>
                <w:color w:val="000000"/>
                <w:sz w:val="16"/>
              </w:rPr>
              <w:t>Each evaluation cycle</w:t>
            </w:r>
          </w:p>
        </w:tc>
      </w:tr>
      <w:tr w:rsidR="0092178B">
        <w:trPr>
          <w:jc w:val="center"/>
        </w:trPr>
        <w:tc>
          <w:tcPr>
            <w:tcW w:w="3312" w:type="dxa"/>
            <w:vAlign w:val="center"/>
          </w:tcPr>
          <w:p w:rsidR="0092178B" w:rsidRDefault="000101D1">
            <w:pPr>
              <w:spacing w:after="0"/>
              <w:rPr>
                <w:rFonts w:hint="eastAsia"/>
              </w:rPr>
            </w:pPr>
            <w:r>
              <w:rPr>
                <w:color w:val="000000"/>
                <w:sz w:val="16"/>
              </w:rPr>
              <w:t>Data quality</w:t>
            </w:r>
          </w:p>
        </w:tc>
        <w:tc>
          <w:tcPr>
            <w:tcW w:w="3312" w:type="dxa"/>
            <w:vAlign w:val="center"/>
          </w:tcPr>
          <w:p w:rsidR="0092178B" w:rsidRDefault="000101D1">
            <w:pPr>
              <w:spacing w:after="0"/>
              <w:rPr>
                <w:rFonts w:hint="eastAsia"/>
              </w:rPr>
            </w:pPr>
            <w:r>
              <w:rPr>
                <w:color w:val="000000"/>
                <w:sz w:val="16"/>
              </w:rPr>
              <w:t>Missing/invalid inputs</w:t>
            </w:r>
          </w:p>
        </w:tc>
        <w:tc>
          <w:tcPr>
            <w:tcW w:w="3312" w:type="dxa"/>
            <w:vAlign w:val="center"/>
          </w:tcPr>
          <w:p w:rsidR="0092178B" w:rsidRDefault="000101D1">
            <w:pPr>
              <w:spacing w:after="0"/>
              <w:rPr>
                <w:rFonts w:hint="eastAsia"/>
              </w:rPr>
            </w:pPr>
            <w:r>
              <w:rPr>
                <w:color w:val="000000"/>
                <w:sz w:val="16"/>
              </w:rPr>
              <w:t>Every request/batch</w:t>
            </w:r>
          </w:p>
        </w:tc>
      </w:tr>
      <w:tr w:rsidR="0092178B">
        <w:trPr>
          <w:jc w:val="center"/>
        </w:trPr>
        <w:tc>
          <w:tcPr>
            <w:tcW w:w="3312" w:type="dxa"/>
            <w:vAlign w:val="center"/>
          </w:tcPr>
          <w:p w:rsidR="0092178B" w:rsidRDefault="000101D1">
            <w:pPr>
              <w:spacing w:after="0"/>
              <w:rPr>
                <w:rFonts w:hint="eastAsia"/>
              </w:rPr>
            </w:pPr>
            <w:r>
              <w:rPr>
                <w:color w:val="000000"/>
                <w:sz w:val="16"/>
              </w:rPr>
              <w:lastRenderedPageBreak/>
              <w:t>Latency/errors</w:t>
            </w:r>
          </w:p>
        </w:tc>
        <w:tc>
          <w:tcPr>
            <w:tcW w:w="3312" w:type="dxa"/>
            <w:vAlign w:val="center"/>
          </w:tcPr>
          <w:p w:rsidR="0092178B" w:rsidRDefault="000101D1">
            <w:pPr>
              <w:spacing w:after="0"/>
              <w:rPr>
                <w:rFonts w:hint="eastAsia"/>
              </w:rPr>
            </w:pPr>
            <w:r>
              <w:rPr>
                <w:color w:val="000000"/>
                <w:sz w:val="16"/>
              </w:rPr>
              <w:t>API reliability</w:t>
            </w:r>
          </w:p>
        </w:tc>
        <w:tc>
          <w:tcPr>
            <w:tcW w:w="3312" w:type="dxa"/>
            <w:vAlign w:val="center"/>
          </w:tcPr>
          <w:p w:rsidR="0092178B" w:rsidRDefault="000101D1">
            <w:pPr>
              <w:spacing w:after="0"/>
              <w:rPr>
                <w:rFonts w:hint="eastAsia"/>
              </w:rPr>
            </w:pPr>
            <w:r>
              <w:rPr>
                <w:color w:val="000000"/>
                <w:sz w:val="16"/>
              </w:rPr>
              <w:t>Continuous logging</w:t>
            </w:r>
          </w:p>
        </w:tc>
      </w:tr>
      <w:tr w:rsidR="0092178B">
        <w:trPr>
          <w:jc w:val="center"/>
        </w:trPr>
        <w:tc>
          <w:tcPr>
            <w:tcW w:w="3312" w:type="dxa"/>
            <w:vAlign w:val="center"/>
          </w:tcPr>
          <w:p w:rsidR="0092178B" w:rsidRDefault="000101D1">
            <w:pPr>
              <w:spacing w:after="0"/>
              <w:rPr>
                <w:rFonts w:hint="eastAsia"/>
              </w:rPr>
            </w:pPr>
            <w:r>
              <w:rPr>
                <w:color w:val="000000"/>
                <w:sz w:val="16"/>
              </w:rPr>
              <w:t>Fairness indicators</w:t>
            </w:r>
          </w:p>
        </w:tc>
        <w:tc>
          <w:tcPr>
            <w:tcW w:w="3312" w:type="dxa"/>
            <w:vAlign w:val="center"/>
          </w:tcPr>
          <w:p w:rsidR="0092178B" w:rsidRDefault="000101D1">
            <w:pPr>
              <w:spacing w:after="0"/>
              <w:rPr>
                <w:rFonts w:hint="eastAsia"/>
              </w:rPr>
            </w:pPr>
            <w:r>
              <w:rPr>
                <w:color w:val="000000"/>
                <w:sz w:val="16"/>
              </w:rPr>
              <w:t>Group-level</w:t>
            </w:r>
            <w:r>
              <w:rPr>
                <w:color w:val="000000"/>
                <w:sz w:val="16"/>
              </w:rPr>
              <w:t xml:space="preserve"> performance changes</w:t>
            </w:r>
          </w:p>
        </w:tc>
        <w:tc>
          <w:tcPr>
            <w:tcW w:w="3312" w:type="dxa"/>
            <w:vAlign w:val="center"/>
          </w:tcPr>
          <w:p w:rsidR="0092178B" w:rsidRDefault="000101D1">
            <w:pPr>
              <w:spacing w:after="0"/>
              <w:rPr>
                <w:rFonts w:hint="eastAsia"/>
              </w:rPr>
            </w:pPr>
            <w:r>
              <w:rPr>
                <w:color w:val="000000"/>
                <w:sz w:val="16"/>
              </w:rPr>
              <w:t>Periodic review</w:t>
            </w:r>
          </w:p>
        </w:tc>
      </w:tr>
    </w:tbl>
    <w:p w:rsidR="0092178B" w:rsidRDefault="0092178B">
      <w:pPr>
        <w:rPr>
          <w:rFonts w:hint="eastAsia"/>
        </w:rPr>
      </w:pPr>
    </w:p>
    <w:p w:rsidR="0092178B" w:rsidRDefault="000101D1">
      <w:pPr>
        <w:rPr>
          <w:rFonts w:hint="eastAsia"/>
        </w:rPr>
      </w:pPr>
      <w:r>
        <w:t>Retraining should not be triggered solely because time has passed. Evidence such as data drift, target-distribution changes, deteriorating evaluation metrics or a change in the data-generating process should support a</w:t>
      </w:r>
      <w:r>
        <w:t xml:space="preserve"> retraining decision. Every new model should pass the same validation and acceptance gates.</w:t>
      </w:r>
    </w:p>
    <w:p w:rsidR="0092178B" w:rsidRDefault="000101D1">
      <w:pPr>
        <w:pStyle w:val="Heading1"/>
      </w:pPr>
      <w:bookmarkStart w:id="38" w:name="_Toc241345634"/>
      <w:r>
        <w:t>15. Documentation and Repository Structure</w:t>
      </w:r>
      <w:bookmarkEnd w:id="38"/>
    </w:p>
    <w:p w:rsidR="0092178B" w:rsidRDefault="000101D1">
      <w:pPr>
        <w:rPr>
          <w:rFonts w:hint="eastAsia"/>
        </w:rPr>
      </w:pPr>
      <w:r>
        <w:t>Proposed repository structure:</w:t>
      </w:r>
    </w:p>
    <w:p w:rsidR="0092178B" w:rsidRDefault="000101D1">
      <w:pPr>
        <w:rPr>
          <w:rFonts w:hint="eastAsia"/>
        </w:rPr>
      </w:pPr>
      <w:r>
        <w:rPr>
          <w:rFonts w:ascii="Consolas" w:hAnsi="Consolas"/>
          <w:sz w:val="17"/>
        </w:rPr>
        <w:t>student-performance-ml/</w:t>
      </w:r>
      <w:r>
        <w:rPr>
          <w:rFonts w:ascii="Consolas" w:hAnsi="Consolas"/>
          <w:sz w:val="17"/>
        </w:rPr>
        <w:br/>
        <w:t>├── data/</w:t>
      </w:r>
      <w:r>
        <w:rPr>
          <w:rFonts w:ascii="Consolas" w:hAnsi="Consolas"/>
          <w:sz w:val="17"/>
        </w:rPr>
        <w:br/>
        <w:t>│   ├── raw/</w:t>
      </w:r>
      <w:r>
        <w:rPr>
          <w:rFonts w:ascii="Consolas" w:hAnsi="Consolas"/>
          <w:sz w:val="17"/>
        </w:rPr>
        <w:br/>
        <w:t>│   └── processed/</w:t>
      </w:r>
      <w:r>
        <w:rPr>
          <w:rFonts w:ascii="Consolas" w:hAnsi="Consolas"/>
          <w:sz w:val="17"/>
        </w:rPr>
        <w:br/>
        <w:t>├── notebooks/</w:t>
      </w:r>
      <w:r>
        <w:rPr>
          <w:rFonts w:ascii="Consolas" w:hAnsi="Consolas"/>
          <w:sz w:val="17"/>
        </w:rPr>
        <w:br/>
        <w:t>│   ├── 0</w:t>
      </w:r>
      <w:r>
        <w:rPr>
          <w:rFonts w:ascii="Consolas" w:hAnsi="Consolas"/>
          <w:sz w:val="17"/>
        </w:rPr>
        <w:t>1_data_understanding.ipynb</w:t>
      </w:r>
      <w:r>
        <w:rPr>
          <w:rFonts w:ascii="Consolas" w:hAnsi="Consolas"/>
          <w:sz w:val="17"/>
        </w:rPr>
        <w:br/>
        <w:t>│   ├── 02_eda.ipynb</w:t>
      </w:r>
      <w:r>
        <w:rPr>
          <w:rFonts w:ascii="Consolas" w:hAnsi="Consolas"/>
          <w:sz w:val="17"/>
        </w:rPr>
        <w:br/>
        <w:t>│   └── 03_modeling.ipynb</w:t>
      </w:r>
      <w:r>
        <w:rPr>
          <w:rFonts w:ascii="Consolas" w:hAnsi="Consolas"/>
          <w:sz w:val="17"/>
        </w:rPr>
        <w:br/>
        <w:t>├── src/</w:t>
      </w:r>
      <w:r>
        <w:rPr>
          <w:rFonts w:ascii="Consolas" w:hAnsi="Consolas"/>
          <w:sz w:val="17"/>
        </w:rPr>
        <w:br/>
        <w:t>│   ├── data_preprocessing.py</w:t>
      </w:r>
      <w:r>
        <w:rPr>
          <w:rFonts w:ascii="Consolas" w:hAnsi="Consolas"/>
          <w:sz w:val="17"/>
        </w:rPr>
        <w:br/>
        <w:t>│   ├── train.py</w:t>
      </w:r>
      <w:r>
        <w:rPr>
          <w:rFonts w:ascii="Consolas" w:hAnsi="Consolas"/>
          <w:sz w:val="17"/>
        </w:rPr>
        <w:br/>
        <w:t>│   ├── evaluate.py</w:t>
      </w:r>
      <w:r>
        <w:rPr>
          <w:rFonts w:ascii="Consolas" w:hAnsi="Consolas"/>
          <w:sz w:val="17"/>
        </w:rPr>
        <w:br/>
        <w:t>│   └── predict.py</w:t>
      </w:r>
      <w:r>
        <w:rPr>
          <w:rFonts w:ascii="Consolas" w:hAnsi="Consolas"/>
          <w:sz w:val="17"/>
        </w:rPr>
        <w:br/>
        <w:t>├── app/</w:t>
      </w:r>
      <w:r>
        <w:rPr>
          <w:rFonts w:ascii="Consolas" w:hAnsi="Consolas"/>
          <w:sz w:val="17"/>
        </w:rPr>
        <w:br/>
        <w:t>│   ├── app.py</w:t>
      </w:r>
      <w:r>
        <w:rPr>
          <w:rFonts w:ascii="Consolas" w:hAnsi="Consolas"/>
          <w:sz w:val="17"/>
        </w:rPr>
        <w:br/>
        <w:t>│   └── templates/</w:t>
      </w:r>
      <w:r>
        <w:rPr>
          <w:rFonts w:ascii="Consolas" w:hAnsi="Consolas"/>
          <w:sz w:val="17"/>
        </w:rPr>
        <w:br/>
        <w:t>├── models/</w:t>
      </w:r>
      <w:r>
        <w:rPr>
          <w:rFonts w:ascii="Consolas" w:hAnsi="Consolas"/>
          <w:sz w:val="17"/>
        </w:rPr>
        <w:br/>
        <w:t>├── tests/</w:t>
      </w:r>
      <w:r>
        <w:rPr>
          <w:rFonts w:ascii="Consolas" w:hAnsi="Consolas"/>
          <w:sz w:val="17"/>
        </w:rPr>
        <w:br/>
        <w:t>├── reports/</w:t>
      </w:r>
      <w:r>
        <w:rPr>
          <w:rFonts w:ascii="Consolas" w:hAnsi="Consolas"/>
          <w:sz w:val="17"/>
        </w:rPr>
        <w:br/>
        <w:t>├── requ</w:t>
      </w:r>
      <w:r>
        <w:rPr>
          <w:rFonts w:ascii="Consolas" w:hAnsi="Consolas"/>
          <w:sz w:val="17"/>
        </w:rPr>
        <w:t>irements.txt</w:t>
      </w:r>
      <w:r>
        <w:rPr>
          <w:rFonts w:ascii="Consolas" w:hAnsi="Consolas"/>
          <w:sz w:val="17"/>
        </w:rPr>
        <w:br/>
        <w:t>├── README.md</w:t>
      </w:r>
      <w:r>
        <w:rPr>
          <w:rFonts w:ascii="Consolas" w:hAnsi="Consolas"/>
          <w:sz w:val="17"/>
        </w:rPr>
        <w:br/>
        <w:t>└── .gitignore</w:t>
      </w:r>
    </w:p>
    <w:p w:rsidR="0092178B" w:rsidRDefault="000101D1">
      <w:pPr>
        <w:pStyle w:val="Heading2"/>
      </w:pPr>
      <w:bookmarkStart w:id="39" w:name="_Toc241345635"/>
      <w:r>
        <w:t>15.1 Documentation Checklist</w:t>
      </w:r>
      <w:bookmarkEnd w:id="39"/>
    </w:p>
    <w:p w:rsidR="0092178B" w:rsidRDefault="000101D1">
      <w:pPr>
        <w:pStyle w:val="ListBullet"/>
        <w:spacing w:after="40"/>
        <w:rPr>
          <w:rFonts w:hint="eastAsia"/>
        </w:rPr>
      </w:pPr>
      <w:r>
        <w:t>Project objective and scope</w:t>
      </w:r>
    </w:p>
    <w:p w:rsidR="0092178B" w:rsidRDefault="000101D1">
      <w:pPr>
        <w:pStyle w:val="ListBullet"/>
        <w:spacing w:after="40"/>
        <w:rPr>
          <w:rFonts w:hint="eastAsia"/>
        </w:rPr>
      </w:pPr>
      <w:r>
        <w:t>Dataset source, citation, license and version</w:t>
      </w:r>
    </w:p>
    <w:p w:rsidR="0092178B" w:rsidRDefault="000101D1">
      <w:pPr>
        <w:pStyle w:val="ListBullet"/>
        <w:spacing w:after="40"/>
        <w:rPr>
          <w:rFonts w:hint="eastAsia"/>
        </w:rPr>
      </w:pPr>
      <w:r>
        <w:t>Data dictionary</w:t>
      </w:r>
    </w:p>
    <w:p w:rsidR="0092178B" w:rsidRDefault="000101D1">
      <w:pPr>
        <w:pStyle w:val="ListBullet"/>
        <w:spacing w:after="40"/>
        <w:rPr>
          <w:rFonts w:hint="eastAsia"/>
        </w:rPr>
      </w:pPr>
      <w:r>
        <w:t>Installation instructions</w:t>
      </w:r>
    </w:p>
    <w:p w:rsidR="0092178B" w:rsidRDefault="000101D1">
      <w:pPr>
        <w:pStyle w:val="ListBullet"/>
        <w:spacing w:after="40"/>
        <w:rPr>
          <w:rFonts w:hint="eastAsia"/>
        </w:rPr>
      </w:pPr>
      <w:r>
        <w:t>Dependency/environment versions</w:t>
      </w:r>
    </w:p>
    <w:p w:rsidR="0092178B" w:rsidRDefault="000101D1">
      <w:pPr>
        <w:pStyle w:val="ListBullet"/>
        <w:spacing w:after="40"/>
        <w:rPr>
          <w:rFonts w:hint="eastAsia"/>
        </w:rPr>
      </w:pPr>
      <w:r>
        <w:t>Training and inference instructions</w:t>
      </w:r>
    </w:p>
    <w:p w:rsidR="0092178B" w:rsidRDefault="000101D1">
      <w:pPr>
        <w:pStyle w:val="ListBullet"/>
        <w:spacing w:after="40"/>
        <w:rPr>
          <w:rFonts w:hint="eastAsia"/>
        </w:rPr>
      </w:pPr>
      <w:r>
        <w:t>Evaluation metrics and results</w:t>
      </w:r>
    </w:p>
    <w:p w:rsidR="0092178B" w:rsidRDefault="000101D1">
      <w:pPr>
        <w:pStyle w:val="ListBullet"/>
        <w:spacing w:after="40"/>
        <w:rPr>
          <w:rFonts w:hint="eastAsia"/>
        </w:rPr>
      </w:pPr>
      <w:r>
        <w:t>Known limitations</w:t>
      </w:r>
    </w:p>
    <w:p w:rsidR="0092178B" w:rsidRDefault="000101D1">
      <w:pPr>
        <w:pStyle w:val="ListBullet"/>
        <w:spacing w:after="40"/>
        <w:rPr>
          <w:rFonts w:hint="eastAsia"/>
        </w:rPr>
      </w:pPr>
      <w:r>
        <w:t>Ethical/appropriate-use statement</w:t>
      </w:r>
    </w:p>
    <w:p w:rsidR="0092178B" w:rsidRDefault="000101D1">
      <w:pPr>
        <w:pStyle w:val="ListBullet"/>
        <w:spacing w:after="40"/>
        <w:rPr>
          <w:rFonts w:hint="eastAsia"/>
        </w:rPr>
      </w:pPr>
      <w:r>
        <w:t>Deployment instructions</w:t>
      </w:r>
    </w:p>
    <w:p w:rsidR="0092178B" w:rsidRDefault="000101D1">
      <w:pPr>
        <w:pStyle w:val="ListBullet"/>
        <w:spacing w:after="40"/>
        <w:rPr>
          <w:rFonts w:hint="eastAsia"/>
        </w:rPr>
      </w:pPr>
      <w:r>
        <w:t>Monitoring and retraining strategy</w:t>
      </w:r>
    </w:p>
    <w:p w:rsidR="0092178B" w:rsidRDefault="000101D1">
      <w:pPr>
        <w:pStyle w:val="Heading1"/>
      </w:pPr>
      <w:bookmarkStart w:id="40" w:name="_Toc241345636"/>
      <w:r>
        <w:t>16. Strategic Roadmap</w:t>
      </w:r>
      <w:bookmarkEnd w:id="40"/>
    </w:p>
    <w:tbl>
      <w:tblPr>
        <w:tblStyle w:val="TableGrid"/>
        <w:tblW w:w="0" w:type="auto"/>
        <w:jc w:val="center"/>
        <w:tblLook w:val="04A0" w:firstRow="1" w:lastRow="0" w:firstColumn="1" w:lastColumn="0" w:noHBand="0" w:noVBand="1"/>
      </w:tblPr>
      <w:tblGrid>
        <w:gridCol w:w="2484"/>
        <w:gridCol w:w="2484"/>
        <w:gridCol w:w="2484"/>
        <w:gridCol w:w="2484"/>
      </w:tblGrid>
      <w:tr w:rsidR="0092178B">
        <w:trPr>
          <w:jc w:val="center"/>
        </w:trPr>
        <w:tc>
          <w:tcPr>
            <w:tcW w:w="2484" w:type="dxa"/>
            <w:shd w:val="clear" w:color="auto" w:fill="1F4E79"/>
            <w:vAlign w:val="center"/>
          </w:tcPr>
          <w:p w:rsidR="0092178B" w:rsidRDefault="000101D1">
            <w:pPr>
              <w:spacing w:after="0"/>
              <w:rPr>
                <w:rFonts w:hint="eastAsia"/>
              </w:rPr>
            </w:pPr>
            <w:r>
              <w:rPr>
                <w:b/>
                <w:color w:val="FFFFFF"/>
                <w:sz w:val="17"/>
              </w:rPr>
              <w:t>Phase</w:t>
            </w:r>
          </w:p>
        </w:tc>
        <w:tc>
          <w:tcPr>
            <w:tcW w:w="2484" w:type="dxa"/>
            <w:shd w:val="clear" w:color="auto" w:fill="1F4E79"/>
            <w:vAlign w:val="center"/>
          </w:tcPr>
          <w:p w:rsidR="0092178B" w:rsidRDefault="000101D1">
            <w:pPr>
              <w:spacing w:after="0"/>
              <w:rPr>
                <w:rFonts w:hint="eastAsia"/>
              </w:rPr>
            </w:pPr>
            <w:r>
              <w:rPr>
                <w:b/>
                <w:color w:val="FFFFFF"/>
                <w:sz w:val="17"/>
              </w:rPr>
              <w:t>Focus</w:t>
            </w:r>
          </w:p>
        </w:tc>
        <w:tc>
          <w:tcPr>
            <w:tcW w:w="2484" w:type="dxa"/>
            <w:shd w:val="clear" w:color="auto" w:fill="1F4E79"/>
            <w:vAlign w:val="center"/>
          </w:tcPr>
          <w:p w:rsidR="0092178B" w:rsidRDefault="000101D1">
            <w:pPr>
              <w:spacing w:after="0"/>
              <w:rPr>
                <w:rFonts w:hint="eastAsia"/>
              </w:rPr>
            </w:pPr>
            <w:r>
              <w:rPr>
                <w:b/>
                <w:color w:val="FFFFFF"/>
                <w:sz w:val="17"/>
              </w:rPr>
              <w:t>Key outcomes</w:t>
            </w:r>
          </w:p>
        </w:tc>
        <w:tc>
          <w:tcPr>
            <w:tcW w:w="2484" w:type="dxa"/>
            <w:shd w:val="clear" w:color="auto" w:fill="1F4E79"/>
            <w:vAlign w:val="center"/>
          </w:tcPr>
          <w:p w:rsidR="0092178B" w:rsidRDefault="000101D1">
            <w:pPr>
              <w:spacing w:after="0"/>
              <w:rPr>
                <w:rFonts w:hint="eastAsia"/>
              </w:rPr>
            </w:pPr>
            <w:r>
              <w:rPr>
                <w:b/>
                <w:color w:val="FFFFFF"/>
                <w:sz w:val="17"/>
              </w:rPr>
              <w:t>Timing</w:t>
            </w:r>
          </w:p>
        </w:tc>
      </w:tr>
      <w:tr w:rsidR="0092178B">
        <w:trPr>
          <w:jc w:val="center"/>
        </w:trPr>
        <w:tc>
          <w:tcPr>
            <w:tcW w:w="2484" w:type="dxa"/>
            <w:vAlign w:val="center"/>
          </w:tcPr>
          <w:p w:rsidR="0092178B" w:rsidRDefault="000101D1">
            <w:pPr>
              <w:spacing w:after="0"/>
              <w:rPr>
                <w:rFonts w:hint="eastAsia"/>
              </w:rPr>
            </w:pPr>
            <w:r>
              <w:rPr>
                <w:color w:val="000000"/>
                <w:sz w:val="16"/>
              </w:rPr>
              <w:t>A</w:t>
            </w:r>
          </w:p>
        </w:tc>
        <w:tc>
          <w:tcPr>
            <w:tcW w:w="2484" w:type="dxa"/>
            <w:vAlign w:val="center"/>
          </w:tcPr>
          <w:p w:rsidR="0092178B" w:rsidRDefault="000101D1">
            <w:pPr>
              <w:spacing w:after="0"/>
              <w:rPr>
                <w:rFonts w:hint="eastAsia"/>
              </w:rPr>
            </w:pPr>
            <w:r>
              <w:rPr>
                <w:color w:val="000000"/>
                <w:sz w:val="16"/>
              </w:rPr>
              <w:t>Foundation</w:t>
            </w:r>
          </w:p>
        </w:tc>
        <w:tc>
          <w:tcPr>
            <w:tcW w:w="2484" w:type="dxa"/>
            <w:vAlign w:val="center"/>
          </w:tcPr>
          <w:p w:rsidR="0092178B" w:rsidRDefault="000101D1">
            <w:pPr>
              <w:spacing w:after="0"/>
              <w:rPr>
                <w:rFonts w:hint="eastAsia"/>
              </w:rPr>
            </w:pPr>
            <w:r>
              <w:rPr>
                <w:color w:val="000000"/>
                <w:sz w:val="16"/>
              </w:rPr>
              <w:t>Problem, dataset, data quality and baseline</w:t>
            </w:r>
          </w:p>
        </w:tc>
        <w:tc>
          <w:tcPr>
            <w:tcW w:w="2484" w:type="dxa"/>
            <w:vAlign w:val="center"/>
          </w:tcPr>
          <w:p w:rsidR="0092178B" w:rsidRDefault="000101D1">
            <w:pPr>
              <w:spacing w:after="0"/>
              <w:rPr>
                <w:rFonts w:hint="eastAsia"/>
              </w:rPr>
            </w:pPr>
            <w:r>
              <w:rPr>
                <w:color w:val="000000"/>
                <w:sz w:val="16"/>
              </w:rPr>
              <w:t>We</w:t>
            </w:r>
            <w:r>
              <w:rPr>
                <w:color w:val="000000"/>
                <w:sz w:val="16"/>
              </w:rPr>
              <w:t>eks 1–3</w:t>
            </w:r>
          </w:p>
        </w:tc>
      </w:tr>
      <w:tr w:rsidR="0092178B">
        <w:trPr>
          <w:jc w:val="center"/>
        </w:trPr>
        <w:tc>
          <w:tcPr>
            <w:tcW w:w="2484" w:type="dxa"/>
            <w:vAlign w:val="center"/>
          </w:tcPr>
          <w:p w:rsidR="0092178B" w:rsidRDefault="000101D1">
            <w:pPr>
              <w:spacing w:after="0"/>
              <w:rPr>
                <w:rFonts w:hint="eastAsia"/>
              </w:rPr>
            </w:pPr>
            <w:r>
              <w:rPr>
                <w:color w:val="000000"/>
                <w:sz w:val="16"/>
              </w:rPr>
              <w:t>B</w:t>
            </w:r>
          </w:p>
        </w:tc>
        <w:tc>
          <w:tcPr>
            <w:tcW w:w="2484" w:type="dxa"/>
            <w:vAlign w:val="center"/>
          </w:tcPr>
          <w:p w:rsidR="0092178B" w:rsidRDefault="000101D1">
            <w:pPr>
              <w:spacing w:after="0"/>
              <w:rPr>
                <w:rFonts w:hint="eastAsia"/>
              </w:rPr>
            </w:pPr>
            <w:r>
              <w:rPr>
                <w:color w:val="000000"/>
                <w:sz w:val="16"/>
              </w:rPr>
              <w:t>Model development</w:t>
            </w:r>
          </w:p>
        </w:tc>
        <w:tc>
          <w:tcPr>
            <w:tcW w:w="2484" w:type="dxa"/>
            <w:vAlign w:val="center"/>
          </w:tcPr>
          <w:p w:rsidR="0092178B" w:rsidRDefault="000101D1">
            <w:pPr>
              <w:spacing w:after="0"/>
              <w:rPr>
                <w:rFonts w:hint="eastAsia"/>
              </w:rPr>
            </w:pPr>
            <w:r>
              <w:rPr>
                <w:color w:val="000000"/>
                <w:sz w:val="16"/>
              </w:rPr>
              <w:t>Model comparison, tuning and validation</w:t>
            </w:r>
          </w:p>
        </w:tc>
        <w:tc>
          <w:tcPr>
            <w:tcW w:w="2484" w:type="dxa"/>
            <w:vAlign w:val="center"/>
          </w:tcPr>
          <w:p w:rsidR="0092178B" w:rsidRDefault="000101D1">
            <w:pPr>
              <w:spacing w:after="0"/>
              <w:rPr>
                <w:rFonts w:hint="eastAsia"/>
              </w:rPr>
            </w:pPr>
            <w:r>
              <w:rPr>
                <w:color w:val="000000"/>
                <w:sz w:val="16"/>
              </w:rPr>
              <w:t>Weeks 4–5</w:t>
            </w:r>
          </w:p>
        </w:tc>
      </w:tr>
      <w:tr w:rsidR="0092178B">
        <w:trPr>
          <w:jc w:val="center"/>
        </w:trPr>
        <w:tc>
          <w:tcPr>
            <w:tcW w:w="2484" w:type="dxa"/>
            <w:vAlign w:val="center"/>
          </w:tcPr>
          <w:p w:rsidR="0092178B" w:rsidRDefault="000101D1">
            <w:pPr>
              <w:spacing w:after="0"/>
              <w:rPr>
                <w:rFonts w:hint="eastAsia"/>
              </w:rPr>
            </w:pPr>
            <w:r>
              <w:rPr>
                <w:color w:val="000000"/>
                <w:sz w:val="16"/>
              </w:rPr>
              <w:t>C</w:t>
            </w:r>
          </w:p>
        </w:tc>
        <w:tc>
          <w:tcPr>
            <w:tcW w:w="2484" w:type="dxa"/>
            <w:vAlign w:val="center"/>
          </w:tcPr>
          <w:p w:rsidR="0092178B" w:rsidRDefault="000101D1">
            <w:pPr>
              <w:spacing w:after="0"/>
              <w:rPr>
                <w:rFonts w:hint="eastAsia"/>
              </w:rPr>
            </w:pPr>
            <w:r>
              <w:rPr>
                <w:color w:val="000000"/>
                <w:sz w:val="16"/>
              </w:rPr>
              <w:t>Trust &amp; evaluation</w:t>
            </w:r>
          </w:p>
        </w:tc>
        <w:tc>
          <w:tcPr>
            <w:tcW w:w="2484" w:type="dxa"/>
            <w:vAlign w:val="center"/>
          </w:tcPr>
          <w:p w:rsidR="0092178B" w:rsidRDefault="000101D1">
            <w:pPr>
              <w:spacing w:after="0"/>
              <w:rPr>
                <w:rFonts w:hint="eastAsia"/>
              </w:rPr>
            </w:pPr>
            <w:r>
              <w:rPr>
                <w:color w:val="000000"/>
                <w:sz w:val="16"/>
              </w:rPr>
              <w:t>Final test, errors, explainability and responsible-ML review</w:t>
            </w:r>
          </w:p>
        </w:tc>
        <w:tc>
          <w:tcPr>
            <w:tcW w:w="2484" w:type="dxa"/>
            <w:vAlign w:val="center"/>
          </w:tcPr>
          <w:p w:rsidR="0092178B" w:rsidRDefault="000101D1">
            <w:pPr>
              <w:spacing w:after="0"/>
              <w:rPr>
                <w:rFonts w:hint="eastAsia"/>
              </w:rPr>
            </w:pPr>
            <w:r>
              <w:rPr>
                <w:color w:val="000000"/>
                <w:sz w:val="16"/>
              </w:rPr>
              <w:t>Week 6</w:t>
            </w:r>
          </w:p>
        </w:tc>
      </w:tr>
      <w:tr w:rsidR="0092178B">
        <w:trPr>
          <w:jc w:val="center"/>
        </w:trPr>
        <w:tc>
          <w:tcPr>
            <w:tcW w:w="2484" w:type="dxa"/>
            <w:vAlign w:val="center"/>
          </w:tcPr>
          <w:p w:rsidR="0092178B" w:rsidRDefault="000101D1">
            <w:pPr>
              <w:spacing w:after="0"/>
              <w:rPr>
                <w:rFonts w:hint="eastAsia"/>
              </w:rPr>
            </w:pPr>
            <w:r>
              <w:rPr>
                <w:color w:val="000000"/>
                <w:sz w:val="16"/>
              </w:rPr>
              <w:t>D</w:t>
            </w:r>
          </w:p>
        </w:tc>
        <w:tc>
          <w:tcPr>
            <w:tcW w:w="2484" w:type="dxa"/>
            <w:vAlign w:val="center"/>
          </w:tcPr>
          <w:p w:rsidR="0092178B" w:rsidRDefault="000101D1">
            <w:pPr>
              <w:spacing w:after="0"/>
              <w:rPr>
                <w:rFonts w:hint="eastAsia"/>
              </w:rPr>
            </w:pPr>
            <w:r>
              <w:rPr>
                <w:color w:val="000000"/>
                <w:sz w:val="16"/>
              </w:rPr>
              <w:t>Productization</w:t>
            </w:r>
          </w:p>
        </w:tc>
        <w:tc>
          <w:tcPr>
            <w:tcW w:w="2484" w:type="dxa"/>
            <w:vAlign w:val="center"/>
          </w:tcPr>
          <w:p w:rsidR="0092178B" w:rsidRDefault="000101D1">
            <w:pPr>
              <w:spacing w:after="0"/>
              <w:rPr>
                <w:rFonts w:hint="eastAsia"/>
              </w:rPr>
            </w:pPr>
            <w:r>
              <w:rPr>
                <w:color w:val="000000"/>
                <w:sz w:val="16"/>
              </w:rPr>
              <w:t>API/UI, packaging and tests</w:t>
            </w:r>
          </w:p>
        </w:tc>
        <w:tc>
          <w:tcPr>
            <w:tcW w:w="2484" w:type="dxa"/>
            <w:vAlign w:val="center"/>
          </w:tcPr>
          <w:p w:rsidR="0092178B" w:rsidRDefault="000101D1">
            <w:pPr>
              <w:spacing w:after="0"/>
              <w:rPr>
                <w:rFonts w:hint="eastAsia"/>
              </w:rPr>
            </w:pPr>
            <w:r>
              <w:rPr>
                <w:color w:val="000000"/>
                <w:sz w:val="16"/>
              </w:rPr>
              <w:t>Week 7</w:t>
            </w:r>
          </w:p>
        </w:tc>
      </w:tr>
      <w:tr w:rsidR="0092178B">
        <w:trPr>
          <w:jc w:val="center"/>
        </w:trPr>
        <w:tc>
          <w:tcPr>
            <w:tcW w:w="2484" w:type="dxa"/>
            <w:vAlign w:val="center"/>
          </w:tcPr>
          <w:p w:rsidR="0092178B" w:rsidRDefault="000101D1">
            <w:pPr>
              <w:spacing w:after="0"/>
              <w:rPr>
                <w:rFonts w:hint="eastAsia"/>
              </w:rPr>
            </w:pPr>
            <w:r>
              <w:rPr>
                <w:color w:val="000000"/>
                <w:sz w:val="16"/>
              </w:rPr>
              <w:lastRenderedPageBreak/>
              <w:t>E</w:t>
            </w:r>
          </w:p>
        </w:tc>
        <w:tc>
          <w:tcPr>
            <w:tcW w:w="2484" w:type="dxa"/>
            <w:vAlign w:val="center"/>
          </w:tcPr>
          <w:p w:rsidR="0092178B" w:rsidRDefault="000101D1">
            <w:pPr>
              <w:spacing w:after="0"/>
              <w:rPr>
                <w:rFonts w:hint="eastAsia"/>
              </w:rPr>
            </w:pPr>
            <w:r>
              <w:rPr>
                <w:color w:val="000000"/>
                <w:sz w:val="16"/>
              </w:rPr>
              <w:t>Operations</w:t>
            </w:r>
          </w:p>
        </w:tc>
        <w:tc>
          <w:tcPr>
            <w:tcW w:w="2484" w:type="dxa"/>
            <w:vAlign w:val="center"/>
          </w:tcPr>
          <w:p w:rsidR="0092178B" w:rsidRDefault="000101D1">
            <w:pPr>
              <w:spacing w:after="0"/>
              <w:rPr>
                <w:rFonts w:hint="eastAsia"/>
              </w:rPr>
            </w:pPr>
            <w:r>
              <w:rPr>
                <w:color w:val="000000"/>
                <w:sz w:val="16"/>
              </w:rPr>
              <w:t xml:space="preserve">Documentation and </w:t>
            </w:r>
            <w:r>
              <w:rPr>
                <w:color w:val="000000"/>
                <w:sz w:val="16"/>
              </w:rPr>
              <w:t>monitoring strategy</w:t>
            </w:r>
          </w:p>
        </w:tc>
        <w:tc>
          <w:tcPr>
            <w:tcW w:w="2484" w:type="dxa"/>
            <w:vAlign w:val="center"/>
          </w:tcPr>
          <w:p w:rsidR="0092178B" w:rsidRDefault="000101D1">
            <w:pPr>
              <w:spacing w:after="0"/>
              <w:rPr>
                <w:rFonts w:hint="eastAsia"/>
              </w:rPr>
            </w:pPr>
            <w:r>
              <w:rPr>
                <w:color w:val="000000"/>
                <w:sz w:val="16"/>
              </w:rPr>
              <w:t>Week 8</w:t>
            </w:r>
          </w:p>
        </w:tc>
      </w:tr>
      <w:tr w:rsidR="0092178B">
        <w:trPr>
          <w:jc w:val="center"/>
        </w:trPr>
        <w:tc>
          <w:tcPr>
            <w:tcW w:w="2484" w:type="dxa"/>
            <w:vAlign w:val="center"/>
          </w:tcPr>
          <w:p w:rsidR="0092178B" w:rsidRDefault="000101D1">
            <w:pPr>
              <w:spacing w:after="0"/>
              <w:rPr>
                <w:rFonts w:hint="eastAsia"/>
              </w:rPr>
            </w:pPr>
            <w:r>
              <w:rPr>
                <w:color w:val="000000"/>
                <w:sz w:val="16"/>
              </w:rPr>
              <w:t>F</w:t>
            </w:r>
          </w:p>
        </w:tc>
        <w:tc>
          <w:tcPr>
            <w:tcW w:w="2484" w:type="dxa"/>
            <w:vAlign w:val="center"/>
          </w:tcPr>
          <w:p w:rsidR="0092178B" w:rsidRDefault="000101D1">
            <w:pPr>
              <w:spacing w:after="0"/>
              <w:rPr>
                <w:rFonts w:hint="eastAsia"/>
              </w:rPr>
            </w:pPr>
            <w:r>
              <w:rPr>
                <w:color w:val="000000"/>
                <w:sz w:val="16"/>
              </w:rPr>
              <w:t>Future enhancement</w:t>
            </w:r>
          </w:p>
        </w:tc>
        <w:tc>
          <w:tcPr>
            <w:tcW w:w="2484" w:type="dxa"/>
            <w:vAlign w:val="center"/>
          </w:tcPr>
          <w:p w:rsidR="0092178B" w:rsidRDefault="000101D1">
            <w:pPr>
              <w:spacing w:after="0"/>
              <w:rPr>
                <w:rFonts w:hint="eastAsia"/>
              </w:rPr>
            </w:pPr>
            <w:r>
              <w:rPr>
                <w:color w:val="000000"/>
                <w:sz w:val="16"/>
              </w:rPr>
              <w:t>More data, external validation and advanced models</w:t>
            </w:r>
          </w:p>
        </w:tc>
        <w:tc>
          <w:tcPr>
            <w:tcW w:w="2484" w:type="dxa"/>
            <w:vAlign w:val="center"/>
          </w:tcPr>
          <w:p w:rsidR="0092178B" w:rsidRDefault="000101D1">
            <w:pPr>
              <w:spacing w:after="0"/>
              <w:rPr>
                <w:rFonts w:hint="eastAsia"/>
              </w:rPr>
            </w:pPr>
            <w:r>
              <w:rPr>
                <w:color w:val="000000"/>
                <w:sz w:val="16"/>
              </w:rPr>
              <w:t>Post-project</w:t>
            </w:r>
          </w:p>
        </w:tc>
      </w:tr>
    </w:tbl>
    <w:p w:rsidR="0092178B" w:rsidRDefault="0092178B">
      <w:pPr>
        <w:rPr>
          <w:rFonts w:hint="eastAsia"/>
        </w:rPr>
      </w:pPr>
    </w:p>
    <w:p w:rsidR="0092178B" w:rsidRDefault="000101D1">
      <w:pPr>
        <w:pStyle w:val="Heading2"/>
      </w:pPr>
      <w:bookmarkStart w:id="41" w:name="_Toc241345637"/>
      <w:r>
        <w:t>16.1 Future Enhancements</w:t>
      </w:r>
      <w:bookmarkEnd w:id="41"/>
    </w:p>
    <w:p w:rsidR="0092178B" w:rsidRDefault="000101D1">
      <w:pPr>
        <w:pStyle w:val="ListBullet"/>
        <w:spacing w:after="40"/>
        <w:rPr>
          <w:rFonts w:hint="eastAsia"/>
        </w:rPr>
      </w:pPr>
      <w:r>
        <w:t>Validate on an independent dataset or institutional dataset.</w:t>
      </w:r>
    </w:p>
    <w:p w:rsidR="0092178B" w:rsidRDefault="000101D1">
      <w:pPr>
        <w:pStyle w:val="ListBullet"/>
        <w:spacing w:after="40"/>
        <w:rPr>
          <w:rFonts w:hint="eastAsia"/>
        </w:rPr>
      </w:pPr>
      <w:r>
        <w:t>Add longitudinal prediction across academic periods.</w:t>
      </w:r>
    </w:p>
    <w:p w:rsidR="0092178B" w:rsidRDefault="000101D1">
      <w:pPr>
        <w:pStyle w:val="ListBullet"/>
        <w:spacing w:after="40"/>
        <w:rPr>
          <w:rFonts w:hint="eastAsia"/>
        </w:rPr>
      </w:pPr>
      <w:r>
        <w:t>Compare calibrated probabilities rather than only hard classes.</w:t>
      </w:r>
    </w:p>
    <w:p w:rsidR="0092178B" w:rsidRDefault="000101D1">
      <w:pPr>
        <w:pStyle w:val="ListBullet"/>
        <w:spacing w:after="40"/>
        <w:rPr>
          <w:rFonts w:hint="eastAsia"/>
        </w:rPr>
      </w:pPr>
      <w:r>
        <w:t>Add educator-friendly model explanations.</w:t>
      </w:r>
    </w:p>
    <w:p w:rsidR="0092178B" w:rsidRDefault="000101D1">
      <w:pPr>
        <w:pStyle w:val="ListBullet"/>
        <w:spacing w:after="40"/>
        <w:rPr>
          <w:rFonts w:hint="eastAsia"/>
        </w:rPr>
      </w:pPr>
      <w:r>
        <w:t>Build aggregate dashboards without exposing individual identities.</w:t>
      </w:r>
    </w:p>
    <w:p w:rsidR="0092178B" w:rsidRDefault="000101D1">
      <w:pPr>
        <w:pStyle w:val="ListBullet"/>
        <w:spacing w:after="40"/>
        <w:rPr>
          <w:rFonts w:hint="eastAsia"/>
        </w:rPr>
      </w:pPr>
      <w:r>
        <w:t>Perform deeper subgroup/fairness analysis.</w:t>
      </w:r>
    </w:p>
    <w:p w:rsidR="0092178B" w:rsidRDefault="000101D1">
      <w:pPr>
        <w:pStyle w:val="ListBullet"/>
        <w:spacing w:after="40"/>
        <w:rPr>
          <w:rFonts w:hint="eastAsia"/>
        </w:rPr>
      </w:pPr>
      <w:r>
        <w:t>Containerize with Docker.</w:t>
      </w:r>
    </w:p>
    <w:p w:rsidR="0092178B" w:rsidRDefault="000101D1">
      <w:pPr>
        <w:pStyle w:val="ListBullet"/>
        <w:spacing w:after="40"/>
        <w:rPr>
          <w:rFonts w:hint="eastAsia"/>
        </w:rPr>
      </w:pPr>
      <w:r>
        <w:t xml:space="preserve">Add CI/CD and </w:t>
      </w:r>
      <w:r>
        <w:t>automated model validation.</w:t>
      </w:r>
    </w:p>
    <w:p w:rsidR="0092178B" w:rsidRDefault="000101D1">
      <w:pPr>
        <w:pStyle w:val="ListBullet"/>
        <w:spacing w:after="40"/>
        <w:rPr>
          <w:rFonts w:hint="eastAsia"/>
        </w:rPr>
      </w:pPr>
      <w:r>
        <w:t>Introduce model registry/versioning for production-scale use.</w:t>
      </w:r>
    </w:p>
    <w:p w:rsidR="0092178B" w:rsidRDefault="000101D1">
      <w:pPr>
        <w:pStyle w:val="Heading1"/>
      </w:pPr>
      <w:bookmarkStart w:id="42" w:name="_Toc241345638"/>
      <w:r>
        <w:t>17. Expected Deliverables</w:t>
      </w:r>
      <w:bookmarkEnd w:id="42"/>
    </w:p>
    <w:tbl>
      <w:tblPr>
        <w:tblStyle w:val="TableGrid"/>
        <w:tblW w:w="0" w:type="auto"/>
        <w:jc w:val="center"/>
        <w:tblLook w:val="04A0" w:firstRow="1" w:lastRow="0" w:firstColumn="1" w:lastColumn="0" w:noHBand="0" w:noVBand="1"/>
      </w:tblPr>
      <w:tblGrid>
        <w:gridCol w:w="2484"/>
        <w:gridCol w:w="2484"/>
        <w:gridCol w:w="2484"/>
        <w:gridCol w:w="2484"/>
      </w:tblGrid>
      <w:tr w:rsidR="0092178B">
        <w:trPr>
          <w:jc w:val="center"/>
        </w:trPr>
        <w:tc>
          <w:tcPr>
            <w:tcW w:w="2484" w:type="dxa"/>
            <w:shd w:val="clear" w:color="auto" w:fill="1F4E79"/>
            <w:vAlign w:val="center"/>
          </w:tcPr>
          <w:p w:rsidR="0092178B" w:rsidRDefault="000101D1">
            <w:pPr>
              <w:spacing w:after="0"/>
              <w:rPr>
                <w:rFonts w:hint="eastAsia"/>
              </w:rPr>
            </w:pPr>
            <w:r>
              <w:rPr>
                <w:b/>
                <w:color w:val="FFFFFF"/>
                <w:sz w:val="17"/>
              </w:rPr>
              <w:t>ID</w:t>
            </w:r>
          </w:p>
        </w:tc>
        <w:tc>
          <w:tcPr>
            <w:tcW w:w="2484" w:type="dxa"/>
            <w:shd w:val="clear" w:color="auto" w:fill="1F4E79"/>
            <w:vAlign w:val="center"/>
          </w:tcPr>
          <w:p w:rsidR="0092178B" w:rsidRDefault="000101D1">
            <w:pPr>
              <w:spacing w:after="0"/>
              <w:rPr>
                <w:rFonts w:hint="eastAsia"/>
              </w:rPr>
            </w:pPr>
            <w:r>
              <w:rPr>
                <w:b/>
                <w:color w:val="FFFFFF"/>
                <w:sz w:val="17"/>
              </w:rPr>
              <w:t>Deliverable</w:t>
            </w:r>
          </w:p>
        </w:tc>
        <w:tc>
          <w:tcPr>
            <w:tcW w:w="2484" w:type="dxa"/>
            <w:shd w:val="clear" w:color="auto" w:fill="1F4E79"/>
            <w:vAlign w:val="center"/>
          </w:tcPr>
          <w:p w:rsidR="0092178B" w:rsidRDefault="000101D1">
            <w:pPr>
              <w:spacing w:after="0"/>
              <w:rPr>
                <w:rFonts w:hint="eastAsia"/>
              </w:rPr>
            </w:pPr>
            <w:r>
              <w:rPr>
                <w:b/>
                <w:color w:val="FFFFFF"/>
                <w:sz w:val="17"/>
              </w:rPr>
              <w:t>Format</w:t>
            </w:r>
          </w:p>
        </w:tc>
        <w:tc>
          <w:tcPr>
            <w:tcW w:w="2484" w:type="dxa"/>
            <w:shd w:val="clear" w:color="auto" w:fill="1F4E79"/>
            <w:vAlign w:val="center"/>
          </w:tcPr>
          <w:p w:rsidR="0092178B" w:rsidRDefault="000101D1">
            <w:pPr>
              <w:spacing w:after="0"/>
              <w:rPr>
                <w:rFonts w:hint="eastAsia"/>
              </w:rPr>
            </w:pPr>
            <w:r>
              <w:rPr>
                <w:b/>
                <w:color w:val="FFFFFF"/>
                <w:sz w:val="17"/>
              </w:rPr>
              <w:t>Target</w:t>
            </w:r>
          </w:p>
        </w:tc>
      </w:tr>
      <w:tr w:rsidR="0092178B">
        <w:trPr>
          <w:jc w:val="center"/>
        </w:trPr>
        <w:tc>
          <w:tcPr>
            <w:tcW w:w="2484" w:type="dxa"/>
            <w:vAlign w:val="center"/>
          </w:tcPr>
          <w:p w:rsidR="0092178B" w:rsidRDefault="000101D1">
            <w:pPr>
              <w:spacing w:after="0"/>
              <w:rPr>
                <w:rFonts w:hint="eastAsia"/>
              </w:rPr>
            </w:pPr>
            <w:r>
              <w:rPr>
                <w:color w:val="000000"/>
                <w:sz w:val="16"/>
              </w:rPr>
              <w:t>D1</w:t>
            </w:r>
          </w:p>
        </w:tc>
        <w:tc>
          <w:tcPr>
            <w:tcW w:w="2484" w:type="dxa"/>
            <w:vAlign w:val="center"/>
          </w:tcPr>
          <w:p w:rsidR="0092178B" w:rsidRDefault="000101D1">
            <w:pPr>
              <w:spacing w:after="0"/>
              <w:rPr>
                <w:rFonts w:hint="eastAsia"/>
              </w:rPr>
            </w:pPr>
            <w:r>
              <w:rPr>
                <w:color w:val="000000"/>
                <w:sz w:val="16"/>
              </w:rPr>
              <w:t>Week 1 project plan</w:t>
            </w:r>
          </w:p>
        </w:tc>
        <w:tc>
          <w:tcPr>
            <w:tcW w:w="2484" w:type="dxa"/>
            <w:vAlign w:val="center"/>
          </w:tcPr>
          <w:p w:rsidR="0092178B" w:rsidRDefault="000101D1">
            <w:pPr>
              <w:spacing w:after="0"/>
              <w:rPr>
                <w:rFonts w:hint="eastAsia"/>
              </w:rPr>
            </w:pPr>
            <w:r>
              <w:rPr>
                <w:color w:val="000000"/>
                <w:sz w:val="16"/>
              </w:rPr>
              <w:t>DOCX</w:t>
            </w:r>
          </w:p>
        </w:tc>
        <w:tc>
          <w:tcPr>
            <w:tcW w:w="2484" w:type="dxa"/>
            <w:vAlign w:val="center"/>
          </w:tcPr>
          <w:p w:rsidR="0092178B" w:rsidRDefault="000101D1">
            <w:pPr>
              <w:spacing w:after="0"/>
              <w:rPr>
                <w:rFonts w:hint="eastAsia"/>
              </w:rPr>
            </w:pPr>
            <w:r>
              <w:rPr>
                <w:color w:val="000000"/>
                <w:sz w:val="16"/>
              </w:rPr>
              <w:t>Week 1</w:t>
            </w:r>
          </w:p>
        </w:tc>
      </w:tr>
      <w:tr w:rsidR="0092178B">
        <w:trPr>
          <w:jc w:val="center"/>
        </w:trPr>
        <w:tc>
          <w:tcPr>
            <w:tcW w:w="2484" w:type="dxa"/>
            <w:vAlign w:val="center"/>
          </w:tcPr>
          <w:p w:rsidR="0092178B" w:rsidRDefault="000101D1">
            <w:pPr>
              <w:spacing w:after="0"/>
              <w:rPr>
                <w:rFonts w:hint="eastAsia"/>
              </w:rPr>
            </w:pPr>
            <w:r>
              <w:rPr>
                <w:color w:val="000000"/>
                <w:sz w:val="16"/>
              </w:rPr>
              <w:t>D2</w:t>
            </w:r>
          </w:p>
        </w:tc>
        <w:tc>
          <w:tcPr>
            <w:tcW w:w="2484" w:type="dxa"/>
            <w:vAlign w:val="center"/>
          </w:tcPr>
          <w:p w:rsidR="0092178B" w:rsidRDefault="000101D1">
            <w:pPr>
              <w:spacing w:after="0"/>
              <w:rPr>
                <w:rFonts w:hint="eastAsia"/>
              </w:rPr>
            </w:pPr>
            <w:r>
              <w:rPr>
                <w:color w:val="000000"/>
                <w:sz w:val="16"/>
              </w:rPr>
              <w:t>Dataset and data dictionary</w:t>
            </w:r>
          </w:p>
        </w:tc>
        <w:tc>
          <w:tcPr>
            <w:tcW w:w="2484" w:type="dxa"/>
            <w:vAlign w:val="center"/>
          </w:tcPr>
          <w:p w:rsidR="0092178B" w:rsidRDefault="000101D1">
            <w:pPr>
              <w:spacing w:after="0"/>
              <w:rPr>
                <w:rFonts w:hint="eastAsia"/>
              </w:rPr>
            </w:pPr>
            <w:r>
              <w:rPr>
                <w:color w:val="000000"/>
                <w:sz w:val="16"/>
              </w:rPr>
              <w:t>CSV + documentation</w:t>
            </w:r>
          </w:p>
        </w:tc>
        <w:tc>
          <w:tcPr>
            <w:tcW w:w="2484" w:type="dxa"/>
            <w:vAlign w:val="center"/>
          </w:tcPr>
          <w:p w:rsidR="0092178B" w:rsidRDefault="000101D1">
            <w:pPr>
              <w:spacing w:after="0"/>
              <w:rPr>
                <w:rFonts w:hint="eastAsia"/>
              </w:rPr>
            </w:pPr>
            <w:r>
              <w:rPr>
                <w:color w:val="000000"/>
                <w:sz w:val="16"/>
              </w:rPr>
              <w:t>Week 2</w:t>
            </w:r>
          </w:p>
        </w:tc>
      </w:tr>
      <w:tr w:rsidR="0092178B">
        <w:trPr>
          <w:jc w:val="center"/>
        </w:trPr>
        <w:tc>
          <w:tcPr>
            <w:tcW w:w="2484" w:type="dxa"/>
            <w:vAlign w:val="center"/>
          </w:tcPr>
          <w:p w:rsidR="0092178B" w:rsidRDefault="000101D1">
            <w:pPr>
              <w:spacing w:after="0"/>
              <w:rPr>
                <w:rFonts w:hint="eastAsia"/>
              </w:rPr>
            </w:pPr>
            <w:r>
              <w:rPr>
                <w:color w:val="000000"/>
                <w:sz w:val="16"/>
              </w:rPr>
              <w:t>D3</w:t>
            </w:r>
          </w:p>
        </w:tc>
        <w:tc>
          <w:tcPr>
            <w:tcW w:w="2484" w:type="dxa"/>
            <w:vAlign w:val="center"/>
          </w:tcPr>
          <w:p w:rsidR="0092178B" w:rsidRDefault="000101D1">
            <w:pPr>
              <w:spacing w:after="0"/>
              <w:rPr>
                <w:rFonts w:hint="eastAsia"/>
              </w:rPr>
            </w:pPr>
            <w:r>
              <w:rPr>
                <w:color w:val="000000"/>
                <w:sz w:val="16"/>
              </w:rPr>
              <w:t>EDA notebook</w:t>
            </w:r>
          </w:p>
        </w:tc>
        <w:tc>
          <w:tcPr>
            <w:tcW w:w="2484" w:type="dxa"/>
            <w:vAlign w:val="center"/>
          </w:tcPr>
          <w:p w:rsidR="0092178B" w:rsidRDefault="000101D1">
            <w:pPr>
              <w:spacing w:after="0"/>
              <w:rPr>
                <w:rFonts w:hint="eastAsia"/>
              </w:rPr>
            </w:pPr>
            <w:r>
              <w:rPr>
                <w:color w:val="000000"/>
                <w:sz w:val="16"/>
              </w:rPr>
              <w:t>Jupyter notebook + figures</w:t>
            </w:r>
          </w:p>
        </w:tc>
        <w:tc>
          <w:tcPr>
            <w:tcW w:w="2484" w:type="dxa"/>
            <w:vAlign w:val="center"/>
          </w:tcPr>
          <w:p w:rsidR="0092178B" w:rsidRDefault="000101D1">
            <w:pPr>
              <w:spacing w:after="0"/>
              <w:rPr>
                <w:rFonts w:hint="eastAsia"/>
              </w:rPr>
            </w:pPr>
            <w:r>
              <w:rPr>
                <w:color w:val="000000"/>
                <w:sz w:val="16"/>
              </w:rPr>
              <w:t>Week 2</w:t>
            </w:r>
          </w:p>
        </w:tc>
      </w:tr>
      <w:tr w:rsidR="0092178B">
        <w:trPr>
          <w:jc w:val="center"/>
        </w:trPr>
        <w:tc>
          <w:tcPr>
            <w:tcW w:w="2484" w:type="dxa"/>
            <w:vAlign w:val="center"/>
          </w:tcPr>
          <w:p w:rsidR="0092178B" w:rsidRDefault="000101D1">
            <w:pPr>
              <w:spacing w:after="0"/>
              <w:rPr>
                <w:rFonts w:hint="eastAsia"/>
              </w:rPr>
            </w:pPr>
            <w:r>
              <w:rPr>
                <w:color w:val="000000"/>
                <w:sz w:val="16"/>
              </w:rPr>
              <w:t>D4</w:t>
            </w:r>
          </w:p>
        </w:tc>
        <w:tc>
          <w:tcPr>
            <w:tcW w:w="2484" w:type="dxa"/>
            <w:vAlign w:val="center"/>
          </w:tcPr>
          <w:p w:rsidR="0092178B" w:rsidRDefault="000101D1">
            <w:pPr>
              <w:spacing w:after="0"/>
              <w:rPr>
                <w:rFonts w:hint="eastAsia"/>
              </w:rPr>
            </w:pPr>
            <w:r>
              <w:rPr>
                <w:color w:val="000000"/>
                <w:sz w:val="16"/>
              </w:rPr>
              <w:t>Preprocessing pipeline</w:t>
            </w:r>
          </w:p>
        </w:tc>
        <w:tc>
          <w:tcPr>
            <w:tcW w:w="2484" w:type="dxa"/>
            <w:vAlign w:val="center"/>
          </w:tcPr>
          <w:p w:rsidR="0092178B" w:rsidRDefault="000101D1">
            <w:pPr>
              <w:spacing w:after="0"/>
              <w:rPr>
                <w:rFonts w:hint="eastAsia"/>
              </w:rPr>
            </w:pPr>
            <w:r>
              <w:rPr>
                <w:color w:val="000000"/>
                <w:sz w:val="16"/>
              </w:rPr>
              <w:t>Python + tests</w:t>
            </w:r>
          </w:p>
        </w:tc>
        <w:tc>
          <w:tcPr>
            <w:tcW w:w="2484" w:type="dxa"/>
            <w:vAlign w:val="center"/>
          </w:tcPr>
          <w:p w:rsidR="0092178B" w:rsidRDefault="000101D1">
            <w:pPr>
              <w:spacing w:after="0"/>
              <w:rPr>
                <w:rFonts w:hint="eastAsia"/>
              </w:rPr>
            </w:pPr>
            <w:r>
              <w:rPr>
                <w:color w:val="000000"/>
                <w:sz w:val="16"/>
              </w:rPr>
              <w:t>Week 3</w:t>
            </w:r>
          </w:p>
        </w:tc>
      </w:tr>
      <w:tr w:rsidR="0092178B">
        <w:trPr>
          <w:jc w:val="center"/>
        </w:trPr>
        <w:tc>
          <w:tcPr>
            <w:tcW w:w="2484" w:type="dxa"/>
            <w:vAlign w:val="center"/>
          </w:tcPr>
          <w:p w:rsidR="0092178B" w:rsidRDefault="000101D1">
            <w:pPr>
              <w:spacing w:after="0"/>
              <w:rPr>
                <w:rFonts w:hint="eastAsia"/>
              </w:rPr>
            </w:pPr>
            <w:r>
              <w:rPr>
                <w:color w:val="000000"/>
                <w:sz w:val="16"/>
              </w:rPr>
              <w:t>D5</w:t>
            </w:r>
          </w:p>
        </w:tc>
        <w:tc>
          <w:tcPr>
            <w:tcW w:w="2484" w:type="dxa"/>
            <w:vAlign w:val="center"/>
          </w:tcPr>
          <w:p w:rsidR="0092178B" w:rsidRDefault="000101D1">
            <w:pPr>
              <w:spacing w:after="0"/>
              <w:rPr>
                <w:rFonts w:hint="eastAsia"/>
              </w:rPr>
            </w:pPr>
            <w:r>
              <w:rPr>
                <w:color w:val="000000"/>
                <w:sz w:val="16"/>
              </w:rPr>
              <w:t>Model comparison</w:t>
            </w:r>
          </w:p>
        </w:tc>
        <w:tc>
          <w:tcPr>
            <w:tcW w:w="2484" w:type="dxa"/>
            <w:vAlign w:val="center"/>
          </w:tcPr>
          <w:p w:rsidR="0092178B" w:rsidRDefault="000101D1">
            <w:pPr>
              <w:spacing w:after="0"/>
              <w:rPr>
                <w:rFonts w:hint="eastAsia"/>
              </w:rPr>
            </w:pPr>
            <w:r>
              <w:rPr>
                <w:color w:val="000000"/>
                <w:sz w:val="16"/>
              </w:rPr>
              <w:t>Notebook/report</w:t>
            </w:r>
          </w:p>
        </w:tc>
        <w:tc>
          <w:tcPr>
            <w:tcW w:w="2484" w:type="dxa"/>
            <w:vAlign w:val="center"/>
          </w:tcPr>
          <w:p w:rsidR="0092178B" w:rsidRDefault="000101D1">
            <w:pPr>
              <w:spacing w:after="0"/>
              <w:rPr>
                <w:rFonts w:hint="eastAsia"/>
              </w:rPr>
            </w:pPr>
            <w:r>
              <w:rPr>
                <w:color w:val="000000"/>
                <w:sz w:val="16"/>
              </w:rPr>
              <w:t>Week 4</w:t>
            </w:r>
          </w:p>
        </w:tc>
      </w:tr>
      <w:tr w:rsidR="0092178B">
        <w:trPr>
          <w:jc w:val="center"/>
        </w:trPr>
        <w:tc>
          <w:tcPr>
            <w:tcW w:w="2484" w:type="dxa"/>
            <w:vAlign w:val="center"/>
          </w:tcPr>
          <w:p w:rsidR="0092178B" w:rsidRDefault="000101D1">
            <w:pPr>
              <w:spacing w:after="0"/>
              <w:rPr>
                <w:rFonts w:hint="eastAsia"/>
              </w:rPr>
            </w:pPr>
            <w:r>
              <w:rPr>
                <w:color w:val="000000"/>
                <w:sz w:val="16"/>
              </w:rPr>
              <w:t>D6</w:t>
            </w:r>
          </w:p>
        </w:tc>
        <w:tc>
          <w:tcPr>
            <w:tcW w:w="2484" w:type="dxa"/>
            <w:vAlign w:val="center"/>
          </w:tcPr>
          <w:p w:rsidR="0092178B" w:rsidRDefault="000101D1">
            <w:pPr>
              <w:spacing w:after="0"/>
              <w:rPr>
                <w:rFonts w:hint="eastAsia"/>
              </w:rPr>
            </w:pPr>
            <w:r>
              <w:rPr>
                <w:color w:val="000000"/>
                <w:sz w:val="16"/>
              </w:rPr>
              <w:t>Final evaluation</w:t>
            </w:r>
          </w:p>
        </w:tc>
        <w:tc>
          <w:tcPr>
            <w:tcW w:w="2484" w:type="dxa"/>
            <w:vAlign w:val="center"/>
          </w:tcPr>
          <w:p w:rsidR="0092178B" w:rsidRDefault="000101D1">
            <w:pPr>
              <w:spacing w:after="0"/>
              <w:rPr>
                <w:rFonts w:hint="eastAsia"/>
              </w:rPr>
            </w:pPr>
            <w:r>
              <w:rPr>
                <w:color w:val="000000"/>
                <w:sz w:val="16"/>
              </w:rPr>
              <w:t>Report + plots</w:t>
            </w:r>
          </w:p>
        </w:tc>
        <w:tc>
          <w:tcPr>
            <w:tcW w:w="2484" w:type="dxa"/>
            <w:vAlign w:val="center"/>
          </w:tcPr>
          <w:p w:rsidR="0092178B" w:rsidRDefault="000101D1">
            <w:pPr>
              <w:spacing w:after="0"/>
              <w:rPr>
                <w:rFonts w:hint="eastAsia"/>
              </w:rPr>
            </w:pPr>
            <w:r>
              <w:rPr>
                <w:color w:val="000000"/>
                <w:sz w:val="16"/>
              </w:rPr>
              <w:t>Week 6</w:t>
            </w:r>
          </w:p>
        </w:tc>
      </w:tr>
      <w:tr w:rsidR="0092178B">
        <w:trPr>
          <w:jc w:val="center"/>
        </w:trPr>
        <w:tc>
          <w:tcPr>
            <w:tcW w:w="2484" w:type="dxa"/>
            <w:vAlign w:val="center"/>
          </w:tcPr>
          <w:p w:rsidR="0092178B" w:rsidRDefault="000101D1">
            <w:pPr>
              <w:spacing w:after="0"/>
              <w:rPr>
                <w:rFonts w:hint="eastAsia"/>
              </w:rPr>
            </w:pPr>
            <w:r>
              <w:rPr>
                <w:color w:val="000000"/>
                <w:sz w:val="16"/>
              </w:rPr>
              <w:t>D7</w:t>
            </w:r>
          </w:p>
        </w:tc>
        <w:tc>
          <w:tcPr>
            <w:tcW w:w="2484" w:type="dxa"/>
            <w:vAlign w:val="center"/>
          </w:tcPr>
          <w:p w:rsidR="0092178B" w:rsidRDefault="000101D1">
            <w:pPr>
              <w:spacing w:after="0"/>
              <w:rPr>
                <w:rFonts w:hint="eastAsia"/>
              </w:rPr>
            </w:pPr>
            <w:r>
              <w:rPr>
                <w:color w:val="000000"/>
                <w:sz w:val="16"/>
              </w:rPr>
              <w:t>Deployment prototype</w:t>
            </w:r>
          </w:p>
        </w:tc>
        <w:tc>
          <w:tcPr>
            <w:tcW w:w="2484" w:type="dxa"/>
            <w:vAlign w:val="center"/>
          </w:tcPr>
          <w:p w:rsidR="0092178B" w:rsidRDefault="000101D1">
            <w:pPr>
              <w:spacing w:after="0"/>
              <w:rPr>
                <w:rFonts w:hint="eastAsia"/>
              </w:rPr>
            </w:pPr>
            <w:r>
              <w:rPr>
                <w:color w:val="000000"/>
                <w:sz w:val="16"/>
              </w:rPr>
              <w:t>Flask/FastAPI app</w:t>
            </w:r>
          </w:p>
        </w:tc>
        <w:tc>
          <w:tcPr>
            <w:tcW w:w="2484" w:type="dxa"/>
            <w:vAlign w:val="center"/>
          </w:tcPr>
          <w:p w:rsidR="0092178B" w:rsidRDefault="000101D1">
            <w:pPr>
              <w:spacing w:after="0"/>
              <w:rPr>
                <w:rFonts w:hint="eastAsia"/>
              </w:rPr>
            </w:pPr>
            <w:r>
              <w:rPr>
                <w:color w:val="000000"/>
                <w:sz w:val="16"/>
              </w:rPr>
              <w:t>Week 7</w:t>
            </w:r>
          </w:p>
        </w:tc>
      </w:tr>
      <w:tr w:rsidR="0092178B">
        <w:trPr>
          <w:jc w:val="center"/>
        </w:trPr>
        <w:tc>
          <w:tcPr>
            <w:tcW w:w="2484" w:type="dxa"/>
            <w:vAlign w:val="center"/>
          </w:tcPr>
          <w:p w:rsidR="0092178B" w:rsidRDefault="000101D1">
            <w:pPr>
              <w:spacing w:after="0"/>
              <w:rPr>
                <w:rFonts w:hint="eastAsia"/>
              </w:rPr>
            </w:pPr>
            <w:r>
              <w:rPr>
                <w:color w:val="000000"/>
                <w:sz w:val="16"/>
              </w:rPr>
              <w:t>D8</w:t>
            </w:r>
          </w:p>
        </w:tc>
        <w:tc>
          <w:tcPr>
            <w:tcW w:w="2484" w:type="dxa"/>
            <w:vAlign w:val="center"/>
          </w:tcPr>
          <w:p w:rsidR="0092178B" w:rsidRDefault="000101D1">
            <w:pPr>
              <w:spacing w:after="0"/>
              <w:rPr>
                <w:rFonts w:hint="eastAsia"/>
              </w:rPr>
            </w:pPr>
            <w:r>
              <w:rPr>
                <w:color w:val="000000"/>
                <w:sz w:val="16"/>
              </w:rPr>
              <w:t>Final documentation</w:t>
            </w:r>
          </w:p>
        </w:tc>
        <w:tc>
          <w:tcPr>
            <w:tcW w:w="2484" w:type="dxa"/>
            <w:vAlign w:val="center"/>
          </w:tcPr>
          <w:p w:rsidR="0092178B" w:rsidRDefault="000101D1">
            <w:pPr>
              <w:spacing w:after="0"/>
              <w:rPr>
                <w:rFonts w:hint="eastAsia"/>
              </w:rPr>
            </w:pPr>
            <w:r>
              <w:rPr>
                <w:color w:val="000000"/>
                <w:sz w:val="16"/>
              </w:rPr>
              <w:t xml:space="preserve">README + </w:t>
            </w:r>
            <w:r>
              <w:rPr>
                <w:color w:val="000000"/>
                <w:sz w:val="16"/>
              </w:rPr>
              <w:t>technical report</w:t>
            </w:r>
          </w:p>
        </w:tc>
        <w:tc>
          <w:tcPr>
            <w:tcW w:w="2484" w:type="dxa"/>
            <w:vAlign w:val="center"/>
          </w:tcPr>
          <w:p w:rsidR="0092178B" w:rsidRDefault="000101D1">
            <w:pPr>
              <w:spacing w:after="0"/>
              <w:rPr>
                <w:rFonts w:hint="eastAsia"/>
              </w:rPr>
            </w:pPr>
            <w:r>
              <w:rPr>
                <w:color w:val="000000"/>
                <w:sz w:val="16"/>
              </w:rPr>
              <w:t>Week 8</w:t>
            </w:r>
          </w:p>
        </w:tc>
      </w:tr>
    </w:tbl>
    <w:p w:rsidR="0092178B" w:rsidRDefault="0092178B">
      <w:pPr>
        <w:rPr>
          <w:rFonts w:hint="eastAsia"/>
        </w:rPr>
      </w:pPr>
    </w:p>
    <w:p w:rsidR="0092178B" w:rsidRDefault="000101D1">
      <w:pPr>
        <w:pStyle w:val="Heading1"/>
      </w:pPr>
      <w:bookmarkStart w:id="43" w:name="_Toc241345639"/>
      <w:r>
        <w:t>18. Conclusion</w:t>
      </w:r>
      <w:bookmarkEnd w:id="43"/>
    </w:p>
    <w:p w:rsidR="0092178B" w:rsidRDefault="000101D1">
      <w:pPr>
        <w:rPr>
          <w:rFonts w:hint="eastAsia"/>
        </w:rPr>
      </w:pPr>
      <w:r>
        <w:t xml:space="preserve">This project plan establishes a structured route from a clearly defined educational prediction problem to a reproducible and deployable machine-learning prototype. Data quality, leakage prevention, evaluation, </w:t>
      </w:r>
      <w:r>
        <w:t>ethics, deployment and monitoring are treated as core project activities rather than afterthoughts.</w:t>
      </w:r>
    </w:p>
    <w:p w:rsidR="0092178B" w:rsidRDefault="000101D1">
      <w:pPr>
        <w:rPr>
          <w:rFonts w:hint="eastAsia"/>
        </w:rPr>
      </w:pPr>
      <w:r>
        <w:t>The eight-week roadmap provides a realistic sequence while allowing iteration between CRISP-DM phases. The next implementation phase should begin with datas</w:t>
      </w:r>
      <w:r>
        <w:t>et validation and data understanding before model development. This ensures that later modeling decisions are supported by a documented data foundation, measurable objectives and explicit risk controls.</w:t>
      </w:r>
    </w:p>
    <w:tbl>
      <w:tblPr>
        <w:tblW w:w="0" w:type="auto"/>
        <w:tblLook w:val="04A0" w:firstRow="1" w:lastRow="0" w:firstColumn="1" w:lastColumn="0" w:noHBand="0" w:noVBand="1"/>
      </w:tblPr>
      <w:tblGrid>
        <w:gridCol w:w="9936"/>
      </w:tblGrid>
      <w:tr w:rsidR="0092178B">
        <w:tc>
          <w:tcPr>
            <w:tcW w:w="9936" w:type="dxa"/>
            <w:shd w:val="clear" w:color="auto" w:fill="EAF2F8"/>
          </w:tcPr>
          <w:p w:rsidR="0092178B" w:rsidRDefault="000101D1">
            <w:pPr>
              <w:rPr>
                <w:rFonts w:hint="eastAsia"/>
              </w:rPr>
            </w:pPr>
            <w:r>
              <w:rPr>
                <w:b/>
                <w:color w:val="1F4E79"/>
                <w:sz w:val="20"/>
              </w:rPr>
              <w:t>Final readiness statement</w:t>
            </w:r>
            <w:r>
              <w:rPr>
                <w:b/>
                <w:color w:val="1F4E79"/>
                <w:sz w:val="20"/>
              </w:rPr>
              <w:br/>
            </w:r>
            <w:r>
              <w:rPr>
                <w:sz w:val="18"/>
              </w:rPr>
              <w:t xml:space="preserve">At the end of the planning </w:t>
            </w:r>
            <w:r>
              <w:rPr>
                <w:sz w:val="18"/>
              </w:rPr>
              <w:t>phase, the project has a defined problem, target, candidate data source, technical architecture, success criteria, schedule, critical path, resources, risks, deployment approach and maintenance strategy.</w:t>
            </w:r>
          </w:p>
        </w:tc>
      </w:tr>
    </w:tbl>
    <w:p w:rsidR="0092178B" w:rsidRDefault="0092178B">
      <w:pPr>
        <w:rPr>
          <w:rFonts w:hint="eastAsia"/>
        </w:rPr>
      </w:pPr>
    </w:p>
    <w:p w:rsidR="0092178B" w:rsidRDefault="000101D1">
      <w:pPr>
        <w:pStyle w:val="Heading1"/>
      </w:pPr>
      <w:bookmarkStart w:id="44" w:name="_Toc241345640"/>
      <w:r>
        <w:t>References</w:t>
      </w:r>
      <w:bookmarkEnd w:id="44"/>
    </w:p>
    <w:p w:rsidR="0092178B" w:rsidRDefault="000101D1">
      <w:pPr>
        <w:pStyle w:val="ListNumber"/>
        <w:rPr>
          <w:rFonts w:hint="eastAsia"/>
        </w:rPr>
      </w:pPr>
      <w:r>
        <w:t>IBM. CRISP-DM View. IBM SPSS Modeler Do</w:t>
      </w:r>
      <w:r>
        <w:t>cumentation. Accessed September 2026. https://www.ibm.com/docs/en/spss-modeler/18.6.0?topic=projects-crisp-dm-view</w:t>
      </w:r>
    </w:p>
    <w:p w:rsidR="0092178B" w:rsidRDefault="000101D1">
      <w:pPr>
        <w:pStyle w:val="ListNumber"/>
        <w:rPr>
          <w:rFonts w:hint="eastAsia"/>
        </w:rPr>
      </w:pPr>
      <w:r>
        <w:t>IBM. IBM SPSS Modeler CRISP-DM Guide. IBM Documentation. https://www.ibm.com/docs/en/SS3RA7_18.6.0/pdf/ModelerCRISPDM.pdf</w:t>
      </w:r>
    </w:p>
    <w:p w:rsidR="0092178B" w:rsidRDefault="000101D1">
      <w:pPr>
        <w:pStyle w:val="ListNumber"/>
        <w:rPr>
          <w:rFonts w:hint="eastAsia"/>
        </w:rPr>
      </w:pPr>
      <w:r>
        <w:t xml:space="preserve">Cortez, P. (2008). </w:t>
      </w:r>
      <w:r>
        <w:t>Student Performance. UCI Machine Learning Repository. DOI: 10.24432/C5TG7T. https://archive.ics.uci.edu/dataset/320/student%2Bperformance</w:t>
      </w:r>
    </w:p>
    <w:p w:rsidR="0092178B" w:rsidRDefault="000101D1">
      <w:pPr>
        <w:pStyle w:val="ListNumber"/>
        <w:rPr>
          <w:rFonts w:hint="eastAsia"/>
        </w:rPr>
      </w:pPr>
      <w:r>
        <w:lastRenderedPageBreak/>
        <w:t>Hussain, S. (2018). Student Academics Performance. UCI Machine Learning Repository. DOI: 10.24432/C50W30. https://arch</w:t>
      </w:r>
      <w:r>
        <w:t>ive.ics.uci.edu/dataset/467/student%2Bacademics%2Bperformance</w:t>
      </w:r>
    </w:p>
    <w:p w:rsidR="0092178B" w:rsidRDefault="000101D1">
      <w:pPr>
        <w:pStyle w:val="ListNumber"/>
        <w:rPr>
          <w:rFonts w:hint="eastAsia"/>
        </w:rPr>
      </w:pPr>
      <w:r>
        <w:t>Yilmaz, N. &amp; Şekeroğlu, B. (2019). Higher Education Students Performance Evaluation. UCI Machine Learning Repository. DOI: 10.24432/C51G82. https://archive.ics.uci.edu/dataset/856/higher%2Beduca</w:t>
      </w:r>
      <w:r>
        <w:t>tion%2Bstudents%2Bperformance%2Bevaluation</w:t>
      </w:r>
    </w:p>
    <w:p w:rsidR="0092178B" w:rsidRDefault="000101D1">
      <w:pPr>
        <w:pStyle w:val="Heading1"/>
      </w:pPr>
      <w:bookmarkStart w:id="45" w:name="_Toc241345641"/>
      <w:r>
        <w:t>Appendix A — Submission Quality Checklist</w:t>
      </w:r>
      <w:bookmarkEnd w:id="45"/>
    </w:p>
    <w:tbl>
      <w:tblPr>
        <w:tblStyle w:val="TableGrid"/>
        <w:tblW w:w="0" w:type="auto"/>
        <w:jc w:val="center"/>
        <w:tblLook w:val="04A0" w:firstRow="1" w:lastRow="0" w:firstColumn="1" w:lastColumn="0" w:noHBand="0" w:noVBand="1"/>
      </w:tblPr>
      <w:tblGrid>
        <w:gridCol w:w="4968"/>
        <w:gridCol w:w="4968"/>
      </w:tblGrid>
      <w:tr w:rsidR="0092178B">
        <w:trPr>
          <w:jc w:val="center"/>
        </w:trPr>
        <w:tc>
          <w:tcPr>
            <w:tcW w:w="4968" w:type="dxa"/>
            <w:shd w:val="clear" w:color="auto" w:fill="1F4E79"/>
            <w:vAlign w:val="center"/>
          </w:tcPr>
          <w:p w:rsidR="0092178B" w:rsidRDefault="000101D1">
            <w:pPr>
              <w:spacing w:after="0"/>
              <w:rPr>
                <w:rFonts w:hint="eastAsia"/>
              </w:rPr>
            </w:pPr>
            <w:r>
              <w:rPr>
                <w:b/>
                <w:color w:val="FFFFFF"/>
                <w:sz w:val="17"/>
              </w:rPr>
              <w:t>Evaluation requirement</w:t>
            </w:r>
          </w:p>
        </w:tc>
        <w:tc>
          <w:tcPr>
            <w:tcW w:w="4968" w:type="dxa"/>
            <w:shd w:val="clear" w:color="auto" w:fill="1F4E79"/>
            <w:vAlign w:val="center"/>
          </w:tcPr>
          <w:p w:rsidR="0092178B" w:rsidRDefault="000101D1">
            <w:pPr>
              <w:spacing w:after="0"/>
              <w:rPr>
                <w:rFonts w:hint="eastAsia"/>
              </w:rPr>
            </w:pPr>
            <w:r>
              <w:rPr>
                <w:b/>
                <w:color w:val="FFFFFF"/>
                <w:sz w:val="17"/>
              </w:rPr>
              <w:t>Covered</w:t>
            </w:r>
          </w:p>
        </w:tc>
      </w:tr>
      <w:tr w:rsidR="0092178B">
        <w:trPr>
          <w:jc w:val="center"/>
        </w:trPr>
        <w:tc>
          <w:tcPr>
            <w:tcW w:w="4968" w:type="dxa"/>
            <w:vAlign w:val="center"/>
          </w:tcPr>
          <w:p w:rsidR="0092178B" w:rsidRDefault="000101D1">
            <w:pPr>
              <w:spacing w:after="0"/>
              <w:rPr>
                <w:rFonts w:hint="eastAsia"/>
              </w:rPr>
            </w:pPr>
            <w:r>
              <w:rPr>
                <w:color w:val="000000"/>
                <w:sz w:val="16"/>
              </w:rPr>
              <w:t>Problem clearly defined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Inputs and outputs specified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Research/literature review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Public dataset identified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End-to-end ML pipeline described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Detailed timeline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Milestones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Critical path and dependencies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Resources/software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Risk management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Ethics/privacy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 xml:space="preserve">Deployment strategy </w:t>
            </w:r>
            <w:r>
              <w:rPr>
                <w:color w:val="000000"/>
                <w:sz w:val="16"/>
              </w:rPr>
              <w:t>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Monitoring/maintenance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Documentation strategy included</w:t>
            </w:r>
          </w:p>
        </w:tc>
        <w:tc>
          <w:tcPr>
            <w:tcW w:w="4968" w:type="dxa"/>
            <w:vAlign w:val="center"/>
          </w:tcPr>
          <w:p w:rsidR="0092178B" w:rsidRDefault="000101D1">
            <w:pPr>
              <w:spacing w:after="0"/>
              <w:rPr>
                <w:rFonts w:hint="eastAsia"/>
              </w:rPr>
            </w:pPr>
            <w:r>
              <w:rPr>
                <w:color w:val="000000"/>
                <w:sz w:val="16"/>
              </w:rPr>
              <w:t>Yes</w:t>
            </w:r>
          </w:p>
        </w:tc>
      </w:tr>
      <w:tr w:rsidR="0092178B">
        <w:trPr>
          <w:jc w:val="center"/>
        </w:trPr>
        <w:tc>
          <w:tcPr>
            <w:tcW w:w="4968" w:type="dxa"/>
            <w:vAlign w:val="center"/>
          </w:tcPr>
          <w:p w:rsidR="0092178B" w:rsidRDefault="000101D1">
            <w:pPr>
              <w:spacing w:after="0"/>
              <w:rPr>
                <w:rFonts w:hint="eastAsia"/>
              </w:rPr>
            </w:pPr>
            <w:r>
              <w:rPr>
                <w:color w:val="000000"/>
                <w:sz w:val="16"/>
              </w:rPr>
              <w:t>References included</w:t>
            </w:r>
          </w:p>
        </w:tc>
        <w:tc>
          <w:tcPr>
            <w:tcW w:w="4968" w:type="dxa"/>
            <w:vAlign w:val="center"/>
          </w:tcPr>
          <w:p w:rsidR="0092178B" w:rsidRDefault="000101D1">
            <w:pPr>
              <w:spacing w:after="0"/>
              <w:rPr>
                <w:rFonts w:hint="eastAsia"/>
              </w:rPr>
            </w:pPr>
            <w:r>
              <w:rPr>
                <w:color w:val="000000"/>
                <w:sz w:val="16"/>
              </w:rPr>
              <w:t>Yes</w:t>
            </w:r>
          </w:p>
        </w:tc>
      </w:tr>
    </w:tbl>
    <w:p w:rsidR="0092178B" w:rsidRDefault="0092178B">
      <w:pPr>
        <w:rPr>
          <w:rFonts w:hint="eastAsia"/>
        </w:rPr>
      </w:pPr>
    </w:p>
    <w:sectPr w:rsidR="0092178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01D1" w:rsidRDefault="000101D1">
      <w:pPr>
        <w:spacing w:after="0" w:line="240" w:lineRule="auto"/>
        <w:rPr>
          <w:rFonts w:hint="eastAsia"/>
        </w:rPr>
      </w:pPr>
      <w:r>
        <w:separator/>
      </w:r>
    </w:p>
  </w:endnote>
  <w:endnote w:type="continuationSeparator" w:id="0">
    <w:p w:rsidR="000101D1" w:rsidRDefault="000101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178B" w:rsidRDefault="000101D1">
    <w:pPr>
      <w:pStyle w:val="Footer"/>
      <w:jc w:val="center"/>
      <w:rPr>
        <w:rFonts w:hint="eastAsia"/>
      </w:rPr>
    </w:pPr>
    <w:r>
      <w:t xml:space="preserve"> 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01D1" w:rsidRDefault="000101D1">
      <w:pPr>
        <w:spacing w:after="0" w:line="240" w:lineRule="auto"/>
        <w:rPr>
          <w:rFonts w:hint="eastAsia"/>
        </w:rPr>
      </w:pPr>
      <w:r>
        <w:separator/>
      </w:r>
    </w:p>
  </w:footnote>
  <w:footnote w:type="continuationSeparator" w:id="0">
    <w:p w:rsidR="000101D1" w:rsidRDefault="000101D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178B" w:rsidRDefault="000101D1">
    <w:pPr>
      <w:pStyle w:val="Header"/>
      <w:jc w:val="right"/>
      <w:rPr>
        <w:rFonts w:hint="eastAsia"/>
      </w:rPr>
    </w:pPr>
    <w:r>
      <w:rPr>
        <w:color w:val="787878"/>
        <w:sz w:val="16"/>
      </w:rPr>
      <w:t>WEEK 1 ML PIPELINE PROJECT PLAN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34E936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1D1"/>
    <w:rsid w:val="00034616"/>
    <w:rsid w:val="0006063C"/>
    <w:rsid w:val="0015074B"/>
    <w:rsid w:val="0029639D"/>
    <w:rsid w:val="00326F90"/>
    <w:rsid w:val="0083439F"/>
    <w:rsid w:val="009217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58C72"/>
  <w14:defaultImageDpi w14:val="300"/>
  <w15:docId w15:val="{EFB4B5B7-F9FE-4C22-BEB7-244307B7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95959"/>
      <w:sz w:val="17"/>
    </w:rPr>
  </w:style>
  <w:style w:type="paragraph" w:styleId="TOC1">
    <w:name w:val="toc 1"/>
    <w:basedOn w:val="Normal"/>
    <w:next w:val="Normal"/>
    <w:autoRedefine/>
    <w:uiPriority w:val="39"/>
    <w:unhideWhenUsed/>
    <w:rsid w:val="0083439F"/>
  </w:style>
  <w:style w:type="paragraph" w:styleId="TOC2">
    <w:name w:val="toc 2"/>
    <w:basedOn w:val="Normal"/>
    <w:next w:val="Normal"/>
    <w:autoRedefine/>
    <w:uiPriority w:val="39"/>
    <w:unhideWhenUsed/>
    <w:rsid w:val="0083439F"/>
    <w:pPr>
      <w:ind w:left="210"/>
    </w:pPr>
  </w:style>
  <w:style w:type="character" w:styleId="Hyperlink">
    <w:name w:val="Hyperlink"/>
    <w:basedOn w:val="DefaultParagraphFont"/>
    <w:uiPriority w:val="99"/>
    <w:unhideWhenUsed/>
    <w:rsid w:val="008343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B394AB-0C56-4BF1-AF8D-50A9449DA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4138</Words>
  <Characters>23589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Week 1 Project Planning and Strategy for an End-to-End ML Pipeline</vt:lpstr>
    </vt:vector>
  </TitlesOfParts>
  <Manager/>
  <Company/>
  <LinksUpToDate>false</LinksUpToDate>
  <CharactersWithSpaces>27672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Project Planning and Strategy for an End-to-End ML Pipeline</dc:title>
  <dc:subject>Student Academic Performance Prediction System</dc:subject>
  <dc:creator>Student</dc:creator>
  <cp:keywords>Machine Learning, ML Pipeline, CRISP-DM, Python, Student Performance, Project Planning</cp:keywords>
  <dc:description>generated by python-docx</dc:description>
  <cp:lastModifiedBy>user</cp:lastModifiedBy>
  <cp:revision>2</cp:revision>
  <dcterms:created xsi:type="dcterms:W3CDTF">2026-09-26T14:43:00Z</dcterms:created>
  <dcterms:modified xsi:type="dcterms:W3CDTF">2026-09-26T14:43:00Z</dcterms:modified>
  <cp:category/>
</cp:coreProperties>
</file>