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50F2D37" w:rsidP="2EFE465D" w:rsidRDefault="550F2D37" w14:paraId="556721B5" w14:textId="4E17B1BF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u w:val="single"/>
          <w:lang w:val="en-US"/>
        </w:rPr>
      </w:pPr>
      <w:r w:rsidRPr="75FE0FC7" w:rsidR="550F2D3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u w:val="single"/>
          <w:lang w:val="en-US"/>
        </w:rPr>
        <w:t xml:space="preserve">Project Update </w:t>
      </w:r>
      <w:r w:rsidRPr="75FE0FC7" w:rsidR="5D4B859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u w:val="single"/>
          <w:lang w:val="en-US"/>
        </w:rPr>
        <w:t xml:space="preserve">April </w:t>
      </w:r>
      <w:r w:rsidRPr="75FE0FC7" w:rsidR="6D5F17C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u w:val="single"/>
          <w:lang w:val="en-US"/>
        </w:rPr>
        <w:t>1</w:t>
      </w:r>
      <w:r w:rsidRPr="75FE0FC7" w:rsidR="0B4F473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u w:val="single"/>
          <w:lang w:val="en-US"/>
        </w:rPr>
        <w:t>8</w:t>
      </w:r>
      <w:r w:rsidRPr="75FE0FC7" w:rsidR="6D5F17C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u w:val="single"/>
          <w:lang w:val="en-US"/>
        </w:rPr>
        <w:t>th</w:t>
      </w:r>
    </w:p>
    <w:p w:rsidR="75FE0FC7" w:rsidP="75FE0FC7" w:rsidRDefault="75FE0FC7" w14:paraId="70632CBB" w14:textId="3B7B140B">
      <w:pPr>
        <w:pStyle w:val="Normal"/>
        <w:ind w:firstLine="0"/>
        <w:rPr>
          <w:rFonts w:ascii="Times New Roman" w:hAnsi="Times New Roman" w:eastAsia="Times New Roman" w:cs="Times New Roman"/>
          <w:sz w:val="22"/>
          <w:szCs w:val="22"/>
          <w:u w:val="none"/>
        </w:rPr>
      </w:pPr>
    </w:p>
    <w:p w:rsidR="5C37285D" w:rsidP="14E37474" w:rsidRDefault="5C37285D" w14:paraId="380CABFB" w14:textId="2C1B5090">
      <w:pPr>
        <w:pStyle w:val="Normal"/>
        <w:ind w:firstLine="0"/>
        <w:rPr>
          <w:rFonts w:ascii="Times New Roman" w:hAnsi="Times New Roman" w:eastAsia="Times New Roman" w:cs="Times New Roman"/>
          <w:sz w:val="22"/>
          <w:szCs w:val="22"/>
          <w:u w:val="single"/>
        </w:rPr>
      </w:pPr>
      <w:r w:rsidRPr="75FE0FC7" w:rsidR="5C37285D">
        <w:rPr>
          <w:rFonts w:ascii="Times New Roman" w:hAnsi="Times New Roman" w:eastAsia="Times New Roman" w:cs="Times New Roman"/>
          <w:sz w:val="22"/>
          <w:szCs w:val="22"/>
          <w:u w:val="single"/>
        </w:rPr>
        <w:t>Predictive Modeling (Marco &amp; Marisa):</w:t>
      </w:r>
    </w:p>
    <w:p w:rsidR="14E37474" w:rsidP="14E37474" w:rsidRDefault="14E37474" w14:paraId="119B7789" w14:textId="79A41B13">
      <w:pPr>
        <w:pStyle w:val="Normal"/>
        <w:ind w:firstLine="0"/>
        <w:rPr>
          <w:rFonts w:ascii="Times New Roman" w:hAnsi="Times New Roman" w:eastAsia="Times New Roman" w:cs="Times New Roman"/>
          <w:sz w:val="22"/>
          <w:szCs w:val="22"/>
        </w:rPr>
      </w:pPr>
      <w:r w:rsidRPr="75FE0FC7" w:rsidR="7C8B6A0B">
        <w:rPr>
          <w:rFonts w:ascii="Times New Roman" w:hAnsi="Times New Roman" w:eastAsia="Times New Roman" w:cs="Times New Roman"/>
          <w:sz w:val="22"/>
          <w:szCs w:val="22"/>
        </w:rPr>
        <w:t xml:space="preserve">Marco and Marisa </w:t>
      </w:r>
      <w:r w:rsidRPr="75FE0FC7" w:rsidR="0A735402">
        <w:rPr>
          <w:rFonts w:ascii="Times New Roman" w:hAnsi="Times New Roman" w:eastAsia="Times New Roman" w:cs="Times New Roman"/>
          <w:sz w:val="22"/>
          <w:szCs w:val="22"/>
        </w:rPr>
        <w:t xml:space="preserve">have </w:t>
      </w:r>
      <w:r w:rsidRPr="75FE0FC7" w:rsidR="7C8B6A0B">
        <w:rPr>
          <w:rFonts w:ascii="Times New Roman" w:hAnsi="Times New Roman" w:eastAsia="Times New Roman" w:cs="Times New Roman"/>
          <w:sz w:val="22"/>
          <w:szCs w:val="22"/>
        </w:rPr>
        <w:t>finaliz</w:t>
      </w:r>
      <w:r w:rsidRPr="75FE0FC7" w:rsidR="0D9740F8">
        <w:rPr>
          <w:rFonts w:ascii="Times New Roman" w:hAnsi="Times New Roman" w:eastAsia="Times New Roman" w:cs="Times New Roman"/>
          <w:sz w:val="22"/>
          <w:szCs w:val="22"/>
        </w:rPr>
        <w:t>ed</w:t>
      </w:r>
      <w:r w:rsidRPr="75FE0FC7" w:rsidR="7C8B6A0B">
        <w:rPr>
          <w:rFonts w:ascii="Times New Roman" w:hAnsi="Times New Roman" w:eastAsia="Times New Roman" w:cs="Times New Roman"/>
          <w:sz w:val="22"/>
          <w:szCs w:val="22"/>
        </w:rPr>
        <w:t xml:space="preserve"> the predictive model by </w:t>
      </w:r>
      <w:r w:rsidRPr="75FE0FC7" w:rsidR="5D2A53A4">
        <w:rPr>
          <w:rFonts w:ascii="Times New Roman" w:hAnsi="Times New Roman" w:eastAsia="Times New Roman" w:cs="Times New Roman"/>
          <w:sz w:val="22"/>
          <w:szCs w:val="22"/>
        </w:rPr>
        <w:t>balancing</w:t>
      </w:r>
      <w:r w:rsidRPr="75FE0FC7" w:rsidR="7C8B6A0B">
        <w:rPr>
          <w:rFonts w:ascii="Times New Roman" w:hAnsi="Times New Roman" w:eastAsia="Times New Roman" w:cs="Times New Roman"/>
          <w:sz w:val="22"/>
          <w:szCs w:val="22"/>
        </w:rPr>
        <w:t xml:space="preserve"> classes and </w:t>
      </w:r>
      <w:r w:rsidRPr="75FE0FC7" w:rsidR="34C36CD8">
        <w:rPr>
          <w:rFonts w:ascii="Times New Roman" w:hAnsi="Times New Roman" w:eastAsia="Times New Roman" w:cs="Times New Roman"/>
          <w:sz w:val="22"/>
          <w:szCs w:val="22"/>
        </w:rPr>
        <w:t xml:space="preserve">testing </w:t>
      </w:r>
      <w:r w:rsidRPr="75FE0FC7" w:rsidR="7C8B6A0B">
        <w:rPr>
          <w:rFonts w:ascii="Times New Roman" w:hAnsi="Times New Roman" w:eastAsia="Times New Roman" w:cs="Times New Roman"/>
          <w:sz w:val="22"/>
          <w:szCs w:val="22"/>
        </w:rPr>
        <w:t xml:space="preserve">different thresholds. </w:t>
      </w:r>
      <w:r w:rsidRPr="75FE0FC7" w:rsidR="7EBA8FF6">
        <w:rPr>
          <w:rFonts w:ascii="Times New Roman" w:hAnsi="Times New Roman" w:eastAsia="Times New Roman" w:cs="Times New Roman"/>
          <w:sz w:val="22"/>
          <w:szCs w:val="22"/>
        </w:rPr>
        <w:t>They chose a decision threshold of 0</w:t>
      </w:r>
      <w:r w:rsidRPr="75FE0FC7" w:rsidR="7EBA8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.43 to prioritize high recall of 82.8% and moderate precision of 41.9%.</w:t>
      </w:r>
      <w:r w:rsidRPr="75FE0FC7" w:rsidR="7EBA8FF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75FE0FC7" w:rsidR="74B8B211">
        <w:rPr>
          <w:rFonts w:ascii="Times New Roman" w:hAnsi="Times New Roman" w:eastAsia="Times New Roman" w:cs="Times New Roman"/>
          <w:sz w:val="22"/>
          <w:szCs w:val="22"/>
        </w:rPr>
        <w:t>With the predictive model completed, t</w:t>
      </w:r>
      <w:r w:rsidRPr="75FE0FC7" w:rsidR="7C8B6A0B">
        <w:rPr>
          <w:rFonts w:ascii="Times New Roman" w:hAnsi="Times New Roman" w:eastAsia="Times New Roman" w:cs="Times New Roman"/>
          <w:sz w:val="22"/>
          <w:szCs w:val="22"/>
        </w:rPr>
        <w:t xml:space="preserve">hey plan to begin working on </w:t>
      </w:r>
      <w:r w:rsidRPr="75FE0FC7" w:rsidR="5DEBD94A">
        <w:rPr>
          <w:rFonts w:ascii="Times New Roman" w:hAnsi="Times New Roman" w:eastAsia="Times New Roman" w:cs="Times New Roman"/>
          <w:sz w:val="22"/>
          <w:szCs w:val="22"/>
        </w:rPr>
        <w:t>creating a framework for the comparison between the causal</w:t>
      </w:r>
      <w:r w:rsidRPr="75FE0FC7" w:rsidR="606F0860">
        <w:rPr>
          <w:rFonts w:ascii="Times New Roman" w:hAnsi="Times New Roman" w:eastAsia="Times New Roman" w:cs="Times New Roman"/>
          <w:sz w:val="22"/>
          <w:szCs w:val="22"/>
        </w:rPr>
        <w:t xml:space="preserve"> and predictive</w:t>
      </w:r>
      <w:r w:rsidRPr="75FE0FC7" w:rsidR="5DEBD94A">
        <w:rPr>
          <w:rFonts w:ascii="Times New Roman" w:hAnsi="Times New Roman" w:eastAsia="Times New Roman" w:cs="Times New Roman"/>
          <w:sz w:val="22"/>
          <w:szCs w:val="22"/>
        </w:rPr>
        <w:t xml:space="preserve"> model</w:t>
      </w:r>
      <w:r w:rsidRPr="75FE0FC7" w:rsidR="0E682237">
        <w:rPr>
          <w:rFonts w:ascii="Times New Roman" w:hAnsi="Times New Roman" w:eastAsia="Times New Roman" w:cs="Times New Roman"/>
          <w:sz w:val="22"/>
          <w:szCs w:val="22"/>
        </w:rPr>
        <w:t>s</w:t>
      </w:r>
      <w:r w:rsidRPr="75FE0FC7" w:rsidR="5DEBD94A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75FE0FC7" w:rsidP="75FE0FC7" w:rsidRDefault="75FE0FC7" w14:paraId="4DDCF55B" w14:textId="1BC38E35">
      <w:pPr>
        <w:pStyle w:val="Normal"/>
        <w:ind w:firstLine="0"/>
        <w:rPr>
          <w:rFonts w:ascii="Times New Roman" w:hAnsi="Times New Roman" w:eastAsia="Times New Roman" w:cs="Times New Roman"/>
          <w:sz w:val="22"/>
          <w:szCs w:val="22"/>
        </w:rPr>
      </w:pPr>
    </w:p>
    <w:p w:rsidR="5C37285D" w:rsidP="14E37474" w:rsidRDefault="5C37285D" w14:paraId="60958819" w14:textId="2862099A">
      <w:pPr>
        <w:pStyle w:val="Normal"/>
        <w:ind w:firstLine="0"/>
        <w:rPr>
          <w:rFonts w:ascii="Times New Roman" w:hAnsi="Times New Roman" w:eastAsia="Times New Roman" w:cs="Times New Roman"/>
          <w:sz w:val="22"/>
          <w:szCs w:val="22"/>
          <w:u w:val="single"/>
        </w:rPr>
      </w:pPr>
      <w:r w:rsidRPr="75FE0FC7" w:rsidR="5C37285D">
        <w:rPr>
          <w:rFonts w:ascii="Times New Roman" w:hAnsi="Times New Roman" w:eastAsia="Times New Roman" w:cs="Times New Roman"/>
          <w:sz w:val="22"/>
          <w:szCs w:val="22"/>
          <w:u w:val="single"/>
        </w:rPr>
        <w:t>Causal Modeling (Ashwith &amp; Samuel, with Jonathan):</w:t>
      </w:r>
    </w:p>
    <w:p w:rsidR="14E37474" w:rsidP="75FE0FC7" w:rsidRDefault="14E37474" w14:paraId="594434CB" w14:textId="4D2690B9">
      <w:pPr>
        <w:pStyle w:val="Normal"/>
        <w:ind w:firstLine="0"/>
        <w:rPr>
          <w:rFonts w:ascii="Times New Roman" w:hAnsi="Times New Roman" w:eastAsia="Times New Roman" w:cs="Times New Roman"/>
          <w:sz w:val="22"/>
          <w:szCs w:val="22"/>
        </w:rPr>
      </w:pPr>
      <w:r w:rsidRPr="75FE0FC7" w:rsidR="6876B86C">
        <w:rPr>
          <w:rFonts w:ascii="Times New Roman" w:hAnsi="Times New Roman" w:eastAsia="Times New Roman" w:cs="Times New Roman"/>
          <w:sz w:val="22"/>
          <w:szCs w:val="22"/>
        </w:rPr>
        <w:t xml:space="preserve">Jonathan has successfully been added to the GitHub despite </w:t>
      </w:r>
      <w:r w:rsidRPr="75FE0FC7" w:rsidR="6876B86C">
        <w:rPr>
          <w:rFonts w:ascii="Times New Roman" w:hAnsi="Times New Roman" w:eastAsia="Times New Roman" w:cs="Times New Roman"/>
          <w:sz w:val="22"/>
          <w:szCs w:val="22"/>
        </w:rPr>
        <w:t>intial</w:t>
      </w:r>
      <w:r w:rsidRPr="75FE0FC7" w:rsidR="6876B86C">
        <w:rPr>
          <w:rFonts w:ascii="Times New Roman" w:hAnsi="Times New Roman" w:eastAsia="Times New Roman" w:cs="Times New Roman"/>
          <w:sz w:val="22"/>
          <w:szCs w:val="22"/>
        </w:rPr>
        <w:t xml:space="preserve"> errors. </w:t>
      </w:r>
    </w:p>
    <w:p w:rsidR="75FE0FC7" w:rsidP="75FE0FC7" w:rsidRDefault="75FE0FC7" w14:paraId="4241AAE6" w14:textId="17B9966C">
      <w:pPr>
        <w:pStyle w:val="Normal"/>
        <w:ind w:firstLine="0"/>
        <w:rPr>
          <w:rFonts w:ascii="Times New Roman" w:hAnsi="Times New Roman" w:eastAsia="Times New Roman" w:cs="Times New Roman"/>
          <w:sz w:val="22"/>
          <w:szCs w:val="22"/>
        </w:rPr>
      </w:pPr>
    </w:p>
    <w:p w:rsidR="602BB72E" w:rsidP="75FE0FC7" w:rsidRDefault="602BB72E" w14:paraId="5ED4F264" w14:textId="7B6CD2AE">
      <w:pPr>
        <w:pStyle w:val="Normal"/>
        <w:ind w:firstLine="0"/>
      </w:pPr>
      <w:r w:rsidRPr="75FE0FC7" w:rsidR="602BB7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On the causal modeling side, the MIMIC-IV cohort has been extracted (223k patients, 132 features) with ICU admission as the treatment variable and in-hospital mortality as the outcome. A positivity trimming step reduced the cohort to 174k valid patients, and </w:t>
      </w:r>
      <w:r w:rsidRPr="75FE0FC7" w:rsidR="602BB7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ClinicalBERT</w:t>
      </w:r>
      <w:r w:rsidRPr="75FE0FC7" w:rsidR="602BB7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combined with </w:t>
      </w:r>
      <w:r w:rsidRPr="75FE0FC7" w:rsidR="602BB7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BERTopic</w:t>
      </w:r>
      <w:r w:rsidRPr="75FE0FC7" w:rsidR="602BB7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was used to discover 52 clinical subgroups from EHR notes. A </w:t>
      </w:r>
      <w:r w:rsidRPr="75FE0FC7" w:rsidR="602BB7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CausalForestDML</w:t>
      </w:r>
      <w:r w:rsidRPr="75FE0FC7" w:rsidR="602BB7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model alongside a T-Learner has been implemented to estimate individualized CATE scores per patient and per subgroup, currently running on PACE. We are also working to </w:t>
      </w:r>
      <w:r w:rsidRPr="75FE0FC7" w:rsidR="602BB7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establish</w:t>
      </w:r>
      <w:r w:rsidRPr="75FE0FC7" w:rsidR="602BB7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 seamless pipeline from the predictive model to the causal model, where the </w:t>
      </w:r>
      <w:r w:rsidRPr="75FE0FC7" w:rsidR="602BB7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XGBoost</w:t>
      </w:r>
      <w:r w:rsidRPr="75FE0FC7" w:rsidR="602BB7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predicted probabilities will be passed directly as propensity scores into the CATE estimator.</w:t>
      </w:r>
    </w:p>
    <w:p w:rsidR="602BB72E" w:rsidP="75FE0FC7" w:rsidRDefault="602BB72E" w14:paraId="3602C6C0" w14:textId="13EC5E3B">
      <w:pPr>
        <w:pStyle w:val="Normal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75FE0FC7" w:rsidR="602BB72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Next Steps:</w:t>
      </w:r>
    </w:p>
    <w:p w:rsidR="1D7182E7" w:rsidP="75FE0FC7" w:rsidRDefault="1D7182E7" w14:paraId="2CBCA45C" w14:textId="47741B1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75FE0FC7" w:rsidR="1D7182E7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Get </w:t>
      </w:r>
      <w:r w:rsidRPr="75FE0FC7" w:rsidR="1D7182E7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best_model.pkl</w:t>
      </w:r>
      <w:r w:rsidRPr="75FE0FC7" w:rsidR="1D7182E7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from Marco and Marisa so the propensity score flows properly from their </w:t>
      </w:r>
      <w:r w:rsidRPr="75FE0FC7" w:rsidR="1D7182E7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XGBoost</w:t>
      </w:r>
      <w:r w:rsidRPr="75FE0FC7" w:rsidR="1D7182E7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into your CATE model</w:t>
      </w:r>
    </w:p>
    <w:p w:rsidR="1D7182E7" w:rsidP="75FE0FC7" w:rsidRDefault="1D7182E7" w14:paraId="35D78361" w14:textId="7CEDF62C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75FE0FC7" w:rsidR="1D7182E7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Validate cate_resutls.csv</w:t>
      </w:r>
    </w:p>
    <w:p w:rsidR="1D7182E7" w:rsidP="75FE0FC7" w:rsidRDefault="1D7182E7" w14:paraId="6789F0A7" w14:textId="3A938C68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75FE0FC7" w:rsidR="1D7182E7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Build the LLM reasoning layer — feed the BERTopic subgroup keywords + CATE scores per subgroup to an LLM to generate a causal narrative</w:t>
      </w:r>
    </w:p>
    <w:p w:rsidR="1D7182E7" w:rsidP="75FE0FC7" w:rsidRDefault="1D7182E7" w14:paraId="201934E9" w14:textId="2DB49A15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2"/>
          <w:szCs w:val="22"/>
        </w:rPr>
      </w:pPr>
      <w:r w:rsidRPr="75FE0FC7" w:rsidR="1D7182E7">
        <w:rPr>
          <w:rFonts w:ascii="Times New Roman" w:hAnsi="Times New Roman" w:eastAsia="Times New Roman" w:cs="Times New Roman"/>
          <w:sz w:val="22"/>
          <w:szCs w:val="22"/>
        </w:rPr>
        <w:t>Render the causal DAG from the LLM output</w:t>
      </w:r>
    </w:p>
    <w:p w:rsidR="75FE0FC7" w:rsidP="75FE0FC7" w:rsidRDefault="75FE0FC7" w14:paraId="6AB8892C" w14:textId="6CA54743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559b344c99647f4"/>
      <w:footerReference w:type="default" r:id="Rc0efdb9a555d40e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1D8F4A" w:rsidTr="261D8F4A" w14:paraId="6A20BBBC">
      <w:trPr>
        <w:trHeight w:val="300"/>
      </w:trPr>
      <w:tc>
        <w:tcPr>
          <w:tcW w:w="3120" w:type="dxa"/>
          <w:tcMar/>
        </w:tcPr>
        <w:p w:rsidR="261D8F4A" w:rsidP="261D8F4A" w:rsidRDefault="261D8F4A" w14:paraId="2053F3D9" w14:textId="39A2147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1D8F4A" w:rsidP="261D8F4A" w:rsidRDefault="261D8F4A" w14:paraId="2843AD00" w14:textId="72A5A86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61D8F4A" w:rsidP="261D8F4A" w:rsidRDefault="261D8F4A" w14:paraId="515044F2" w14:textId="309100AC">
          <w:pPr>
            <w:pStyle w:val="Header"/>
            <w:bidi w:val="0"/>
            <w:ind w:right="-115"/>
            <w:jc w:val="right"/>
          </w:pPr>
        </w:p>
      </w:tc>
    </w:tr>
  </w:tbl>
  <w:p w:rsidR="261D8F4A" w:rsidP="261D8F4A" w:rsidRDefault="261D8F4A" w14:paraId="06F48399" w14:textId="207E36B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261D8F4A" w:rsidP="261D8F4A" w:rsidRDefault="261D8F4A" w14:paraId="102B3272" w14:textId="5F5735B3">
    <w:pPr>
      <w:bidi w:val="0"/>
      <w:spacing w:before="0" w:beforeAutospacing="off" w:after="0" w:afterAutospacing="off"/>
    </w:pPr>
    <w:r w:rsidRPr="261D8F4A" w:rsidR="261D8F4A">
      <w:rPr>
        <w:rFonts w:ascii="Times New Roman" w:hAnsi="Times New Roman" w:eastAsia="Times New Roman" w:cs="Times New Roman"/>
        <w:noProof w:val="0"/>
        <w:sz w:val="22"/>
        <w:szCs w:val="22"/>
        <w:lang w:val="en-US"/>
      </w:rPr>
      <w:t>BMED 4478/ BMED 6211</w:t>
    </w:r>
  </w:p>
  <w:p w:rsidR="261D8F4A" w:rsidP="261D8F4A" w:rsidRDefault="261D8F4A" w14:paraId="2E23C87A" w14:textId="40D2EE64">
    <w:pPr>
      <w:bidi w:val="0"/>
      <w:spacing w:before="0" w:beforeAutospacing="off" w:after="0" w:afterAutospacing="off"/>
    </w:pPr>
    <w:r w:rsidRPr="261D8F4A" w:rsidR="261D8F4A">
      <w:rPr>
        <w:rFonts w:ascii="Times New Roman" w:hAnsi="Times New Roman" w:eastAsia="Times New Roman" w:cs="Times New Roman"/>
        <w:noProof w:val="0"/>
        <w:sz w:val="22"/>
        <w:szCs w:val="22"/>
        <w:lang w:val="en-US"/>
      </w:rPr>
      <w:t>Team 5</w:t>
    </w:r>
  </w:p>
  <w:p w:rsidR="261D8F4A" w:rsidP="261D8F4A" w:rsidRDefault="261D8F4A" w14:paraId="3FBA30F6" w14:textId="03D7A895">
    <w:pPr>
      <w:bidi w:val="0"/>
      <w:spacing w:before="0" w:beforeAutospacing="off" w:after="0" w:afterAutospacing="off"/>
    </w:pPr>
    <w:r w:rsidRPr="261D8F4A" w:rsidR="261D8F4A">
      <w:rPr>
        <w:rFonts w:ascii="Times New Roman" w:hAnsi="Times New Roman" w:eastAsia="Times New Roman" w:cs="Times New Roman"/>
        <w:noProof w:val="0"/>
        <w:sz w:val="22"/>
        <w:szCs w:val="22"/>
        <w:lang w:val="en-US"/>
      </w:rPr>
      <w:t xml:space="preserve">Samuel Feemster, Ashwith Jay, Jonathan Malone, Marco Ramírez, Marisa Perera </w:t>
    </w:r>
  </w:p>
  <w:p w:rsidR="261D8F4A" w:rsidP="261D8F4A" w:rsidRDefault="261D8F4A" w14:paraId="6A23D01B" w14:textId="241F1EA3">
    <w:pPr>
      <w:bidi w:val="0"/>
      <w:spacing w:before="0" w:beforeAutospacing="off" w:after="0" w:afterAutospacing="off"/>
    </w:pPr>
    <w:r w:rsidRPr="261D8F4A" w:rsidR="261D8F4A">
      <w:rPr>
        <w:rFonts w:ascii="Times New Roman" w:hAnsi="Times New Roman" w:eastAsia="Times New Roman" w:cs="Times New Roman"/>
        <w:noProof w:val="0"/>
        <w:sz w:val="22"/>
        <w:szCs w:val="22"/>
        <w:lang w:val="en-US"/>
      </w:rPr>
      <w:t xml:space="preserve"> 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PIeqwOw0" int2:invalidationBookmarkName="" int2:hashCode="mi+c+s9YXkxSsB" int2:id="07qB3lzl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acdd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a20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b91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11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8C2EF9"/>
    <w:rsid w:val="0026B4D4"/>
    <w:rsid w:val="00335C59"/>
    <w:rsid w:val="01216D2E"/>
    <w:rsid w:val="015AED8D"/>
    <w:rsid w:val="015D6253"/>
    <w:rsid w:val="0180F0EB"/>
    <w:rsid w:val="03176FE2"/>
    <w:rsid w:val="037248CE"/>
    <w:rsid w:val="04C730C4"/>
    <w:rsid w:val="04D6A4F3"/>
    <w:rsid w:val="056736E2"/>
    <w:rsid w:val="08724782"/>
    <w:rsid w:val="09C5D434"/>
    <w:rsid w:val="0A735402"/>
    <w:rsid w:val="0B4F473D"/>
    <w:rsid w:val="0D9740F8"/>
    <w:rsid w:val="0E682237"/>
    <w:rsid w:val="0F30D130"/>
    <w:rsid w:val="116759D6"/>
    <w:rsid w:val="13EE787D"/>
    <w:rsid w:val="14E37474"/>
    <w:rsid w:val="1501C560"/>
    <w:rsid w:val="150D6C95"/>
    <w:rsid w:val="173F7A73"/>
    <w:rsid w:val="19336438"/>
    <w:rsid w:val="1A183EF0"/>
    <w:rsid w:val="1D7182E7"/>
    <w:rsid w:val="1F2893E7"/>
    <w:rsid w:val="2044D0AF"/>
    <w:rsid w:val="20BAE3AE"/>
    <w:rsid w:val="2148F10D"/>
    <w:rsid w:val="216567C6"/>
    <w:rsid w:val="21EB069D"/>
    <w:rsid w:val="222905A8"/>
    <w:rsid w:val="23C02530"/>
    <w:rsid w:val="248559F9"/>
    <w:rsid w:val="248EF5F3"/>
    <w:rsid w:val="24A3EB42"/>
    <w:rsid w:val="24FB7767"/>
    <w:rsid w:val="2515B98B"/>
    <w:rsid w:val="25F3EF54"/>
    <w:rsid w:val="261D8F4A"/>
    <w:rsid w:val="272C9B72"/>
    <w:rsid w:val="27B28335"/>
    <w:rsid w:val="27F959BC"/>
    <w:rsid w:val="2A0223F2"/>
    <w:rsid w:val="2B78758A"/>
    <w:rsid w:val="2BE5D144"/>
    <w:rsid w:val="2CE2D059"/>
    <w:rsid w:val="2EABD190"/>
    <w:rsid w:val="2EFE465D"/>
    <w:rsid w:val="3035EAFD"/>
    <w:rsid w:val="30EDA084"/>
    <w:rsid w:val="347443B3"/>
    <w:rsid w:val="34C36CD8"/>
    <w:rsid w:val="34C3A1E4"/>
    <w:rsid w:val="35056D8D"/>
    <w:rsid w:val="357EE6A7"/>
    <w:rsid w:val="37EF5A66"/>
    <w:rsid w:val="3800D230"/>
    <w:rsid w:val="38867409"/>
    <w:rsid w:val="38CD95B8"/>
    <w:rsid w:val="39470ED7"/>
    <w:rsid w:val="394BF069"/>
    <w:rsid w:val="3A41EF02"/>
    <w:rsid w:val="3B02B73E"/>
    <w:rsid w:val="3B2DA7D2"/>
    <w:rsid w:val="3E6BC25B"/>
    <w:rsid w:val="3FA07B51"/>
    <w:rsid w:val="404765E3"/>
    <w:rsid w:val="41DE4817"/>
    <w:rsid w:val="42065D54"/>
    <w:rsid w:val="420F3E33"/>
    <w:rsid w:val="425F1180"/>
    <w:rsid w:val="431DE1FE"/>
    <w:rsid w:val="43537E4B"/>
    <w:rsid w:val="45130F2A"/>
    <w:rsid w:val="462DB877"/>
    <w:rsid w:val="46563272"/>
    <w:rsid w:val="47E07D71"/>
    <w:rsid w:val="48382592"/>
    <w:rsid w:val="4AB587FD"/>
    <w:rsid w:val="4B760BE6"/>
    <w:rsid w:val="4B80878A"/>
    <w:rsid w:val="4B87060B"/>
    <w:rsid w:val="4C147F67"/>
    <w:rsid w:val="4F50F43C"/>
    <w:rsid w:val="4F86BA25"/>
    <w:rsid w:val="50535CB6"/>
    <w:rsid w:val="50A7B8D8"/>
    <w:rsid w:val="5105C536"/>
    <w:rsid w:val="51ACE7B9"/>
    <w:rsid w:val="51B880CD"/>
    <w:rsid w:val="5462F75B"/>
    <w:rsid w:val="54E1C67B"/>
    <w:rsid w:val="550F2D37"/>
    <w:rsid w:val="581E9C07"/>
    <w:rsid w:val="5B56E2DE"/>
    <w:rsid w:val="5C31674D"/>
    <w:rsid w:val="5C37285D"/>
    <w:rsid w:val="5D2A53A4"/>
    <w:rsid w:val="5D4B8599"/>
    <w:rsid w:val="5DEBD94A"/>
    <w:rsid w:val="602BB72E"/>
    <w:rsid w:val="606F0860"/>
    <w:rsid w:val="60C53A67"/>
    <w:rsid w:val="62C43452"/>
    <w:rsid w:val="64B46B38"/>
    <w:rsid w:val="6668C09E"/>
    <w:rsid w:val="67CD4CBC"/>
    <w:rsid w:val="684557C2"/>
    <w:rsid w:val="6876B86C"/>
    <w:rsid w:val="6A0F1A91"/>
    <w:rsid w:val="6A305278"/>
    <w:rsid w:val="6A5A79F3"/>
    <w:rsid w:val="6AAD23BF"/>
    <w:rsid w:val="6AFD44B5"/>
    <w:rsid w:val="6C3C6739"/>
    <w:rsid w:val="6C7BA9D0"/>
    <w:rsid w:val="6CE3A2E3"/>
    <w:rsid w:val="6D5F17C3"/>
    <w:rsid w:val="6D9E35C1"/>
    <w:rsid w:val="6E3487DA"/>
    <w:rsid w:val="7104A9C1"/>
    <w:rsid w:val="71A724C2"/>
    <w:rsid w:val="71DEC5C9"/>
    <w:rsid w:val="7219D6A6"/>
    <w:rsid w:val="73D4D282"/>
    <w:rsid w:val="74B8B211"/>
    <w:rsid w:val="74D9F9BC"/>
    <w:rsid w:val="75FE0FC7"/>
    <w:rsid w:val="7704ED3B"/>
    <w:rsid w:val="771B0DC7"/>
    <w:rsid w:val="77338FD7"/>
    <w:rsid w:val="7778B7FC"/>
    <w:rsid w:val="7A8B689E"/>
    <w:rsid w:val="7C8B6A0B"/>
    <w:rsid w:val="7CCA79B6"/>
    <w:rsid w:val="7E14F796"/>
    <w:rsid w:val="7E6DADD0"/>
    <w:rsid w:val="7EBA8FF6"/>
    <w:rsid w:val="7F46D3BB"/>
    <w:rsid w:val="7F8C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81B2"/>
  <w15:chartTrackingRefBased/>
  <w15:docId w15:val="{25F4B1C1-BF04-4DA0-9BD5-7F88BEF50F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61D8F4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61D8F4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2EFE465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559b344c99647f4" /><Relationship Type="http://schemas.openxmlformats.org/officeDocument/2006/relationships/footer" Target="footer.xml" Id="Rc0efdb9a555d40e3" /><Relationship Type="http://schemas.openxmlformats.org/officeDocument/2006/relationships/numbering" Target="numbering.xml" Id="R71a98ac5a393402e" /><Relationship Type="http://schemas.microsoft.com/office/2020/10/relationships/intelligence" Target="intelligence2.xml" Id="R97cfc9dd30d54e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6694FA7B1D4549BC7E2D0DBAC54366" ma:contentTypeVersion="10" ma:contentTypeDescription="Create a new document." ma:contentTypeScope="" ma:versionID="5cfb00e2a9aa0c5bfccba4593fea2247">
  <xsd:schema xmlns:xsd="http://www.w3.org/2001/XMLSchema" xmlns:xs="http://www.w3.org/2001/XMLSchema" xmlns:p="http://schemas.microsoft.com/office/2006/metadata/properties" xmlns:ns2="d1ae281c-9aea-4856-9917-d5acbebba5d8" xmlns:ns3="9daeaf03-7b35-4f08-81f8-43565d6d505e" targetNamespace="http://schemas.microsoft.com/office/2006/metadata/properties" ma:root="true" ma:fieldsID="d964e0ecb9deb6a6142af016f38d61c4" ns2:_="" ns3:_="">
    <xsd:import namespace="d1ae281c-9aea-4856-9917-d5acbebba5d8"/>
    <xsd:import namespace="9daeaf03-7b35-4f08-81f8-43565d6d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e281c-9aea-4856-9917-d5acbebba5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eaf03-7b35-4f08-81f8-43565d6d505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ca16fd-0747-4b3c-a2a8-2f1333b73916}" ma:internalName="TaxCatchAll" ma:showField="CatchAllData" ma:web="9daeaf03-7b35-4f08-81f8-43565d6d50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ae281c-9aea-4856-9917-d5acbebba5d8">
      <Terms xmlns="http://schemas.microsoft.com/office/infopath/2007/PartnerControls"/>
    </lcf76f155ced4ddcb4097134ff3c332f>
    <TaxCatchAll xmlns="9daeaf03-7b35-4f08-81f8-43565d6d505e" xsi:nil="true"/>
  </documentManagement>
</p:properties>
</file>

<file path=customXml/itemProps1.xml><?xml version="1.0" encoding="utf-8"?>
<ds:datastoreItem xmlns:ds="http://schemas.openxmlformats.org/officeDocument/2006/customXml" ds:itemID="{65A0CE88-0A7A-42B2-9287-A8CABE11C887}"/>
</file>

<file path=customXml/itemProps2.xml><?xml version="1.0" encoding="utf-8"?>
<ds:datastoreItem xmlns:ds="http://schemas.openxmlformats.org/officeDocument/2006/customXml" ds:itemID="{221EB14F-D957-4A2C-AF60-60AD975B565E}"/>
</file>

<file path=customXml/itemProps3.xml><?xml version="1.0" encoding="utf-8"?>
<ds:datastoreItem xmlns:ds="http://schemas.openxmlformats.org/officeDocument/2006/customXml" ds:itemID="{740095C2-A060-4FE4-8BE5-6CAD2FD443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Perera, Marisa H</dc:creator>
  <keywords/>
  <dc:description/>
  <lastModifiedBy>Feemster, Samuel G</lastModifiedBy>
  <dcterms:created xsi:type="dcterms:W3CDTF">2026-03-20T15:00:46.0000000Z</dcterms:created>
  <dcterms:modified xsi:type="dcterms:W3CDTF">2026-04-18T17:12:47.3247395Z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0x010100196694FA7B1D4549BC7E2D0DBAC54366</vt:lpwstr>
  </property>
  <property fmtid="{D5CDD505-2E9C-101B-9397-08002B2CF9AE}" pid="3" name="MediaServiceImageTags">
    <vt:lpwstr/>
  </property>
</Properties>
</file>