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2A" w:rsidRPr="0032322A" w:rsidRDefault="0032322A" w:rsidP="0032322A">
      <w:pPr>
        <w:jc w:val="right"/>
        <w:rPr>
          <w:rFonts w:ascii="Garamond" w:hAnsi="Garamond"/>
          <w:sz w:val="28"/>
        </w:rPr>
      </w:pPr>
      <w:r w:rsidRPr="0032322A">
        <w:rPr>
          <w:rFonts w:ascii="Garamond" w:hAnsi="Garamond"/>
          <w:sz w:val="28"/>
        </w:rPr>
        <w:t>Politechnika Wrocławska</w:t>
      </w:r>
    </w:p>
    <w:p w:rsidR="0032322A" w:rsidRPr="0032322A" w:rsidRDefault="0032322A" w:rsidP="0032322A">
      <w:pPr>
        <w:jc w:val="right"/>
        <w:rPr>
          <w:rFonts w:ascii="Garamond" w:hAnsi="Garamond"/>
          <w:sz w:val="28"/>
        </w:rPr>
      </w:pPr>
      <w:r w:rsidRPr="0032322A">
        <w:rPr>
          <w:rFonts w:ascii="Garamond" w:hAnsi="Garamond"/>
          <w:sz w:val="28"/>
        </w:rPr>
        <w:t>Wydział Informatyki i Zarządzania</w:t>
      </w:r>
    </w:p>
    <w:p w:rsidR="0032322A" w:rsidRPr="0032322A" w:rsidRDefault="0032322A" w:rsidP="0032322A">
      <w:pPr>
        <w:rPr>
          <w:rFonts w:ascii="Garamond" w:hAnsi="Garamond"/>
          <w:sz w:val="32"/>
        </w:rPr>
      </w:pPr>
    </w:p>
    <w:p w:rsidR="0032322A" w:rsidRDefault="0032322A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jc w:val="center"/>
        <w:rPr>
          <w:rFonts w:ascii="Garamond" w:hAnsi="Garamond"/>
          <w:sz w:val="52"/>
        </w:rPr>
      </w:pPr>
      <w:r w:rsidRPr="0032322A">
        <w:rPr>
          <w:rFonts w:ascii="Garamond" w:hAnsi="Garamond"/>
          <w:sz w:val="52"/>
        </w:rPr>
        <w:t>Bazy Danych</w:t>
      </w:r>
      <w:bookmarkStart w:id="0" w:name="_GoBack"/>
      <w:bookmarkEnd w:id="0"/>
    </w:p>
    <w:p w:rsidR="0032322A" w:rsidRPr="0032322A" w:rsidRDefault="000E3E17" w:rsidP="000E3E17">
      <w:pPr>
        <w:jc w:val="center"/>
        <w:rPr>
          <w:rFonts w:ascii="Garamond" w:hAnsi="Garamond"/>
          <w:sz w:val="44"/>
        </w:rPr>
      </w:pPr>
      <w:r>
        <w:rPr>
          <w:rFonts w:ascii="Garamond" w:hAnsi="Garamond"/>
          <w:sz w:val="44"/>
        </w:rPr>
        <w:t xml:space="preserve">ZINTEGROWANY </w:t>
      </w:r>
      <w:r w:rsidR="0032322A" w:rsidRPr="0032322A">
        <w:rPr>
          <w:rFonts w:ascii="Garamond" w:hAnsi="Garamond"/>
          <w:sz w:val="44"/>
        </w:rPr>
        <w:t>SYSTEM ZARZĄDZANIA REZERWACJAMI W KINIE</w:t>
      </w:r>
    </w:p>
    <w:p w:rsidR="0032322A" w:rsidRPr="0032322A" w:rsidRDefault="0032322A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rPr>
          <w:rFonts w:ascii="Garamond" w:hAnsi="Garamond"/>
          <w:sz w:val="28"/>
        </w:rPr>
      </w:pPr>
    </w:p>
    <w:p w:rsidR="0032322A" w:rsidRDefault="0032322A" w:rsidP="0032322A">
      <w:pPr>
        <w:rPr>
          <w:rFonts w:ascii="Garamond" w:hAnsi="Garamond"/>
          <w:sz w:val="28"/>
        </w:rPr>
      </w:pPr>
    </w:p>
    <w:p w:rsidR="0032322A" w:rsidRDefault="0032322A" w:rsidP="0032322A">
      <w:pPr>
        <w:rPr>
          <w:rFonts w:ascii="Garamond" w:hAnsi="Garamond"/>
          <w:sz w:val="28"/>
        </w:rPr>
      </w:pPr>
    </w:p>
    <w:p w:rsidR="0032322A" w:rsidRDefault="0032322A" w:rsidP="0032322A">
      <w:pPr>
        <w:rPr>
          <w:rFonts w:ascii="Garamond" w:hAnsi="Garamond"/>
          <w:sz w:val="28"/>
        </w:rPr>
      </w:pPr>
    </w:p>
    <w:p w:rsidR="0032322A" w:rsidRDefault="0032322A" w:rsidP="0032322A">
      <w:pPr>
        <w:rPr>
          <w:rFonts w:ascii="Garamond" w:hAnsi="Garamond"/>
          <w:sz w:val="28"/>
        </w:rPr>
      </w:pPr>
    </w:p>
    <w:p w:rsidR="0032322A" w:rsidRDefault="0032322A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rPr>
          <w:rFonts w:ascii="Garamond" w:hAnsi="Garamond"/>
          <w:sz w:val="28"/>
        </w:rPr>
      </w:pPr>
      <w:r w:rsidRPr="0032322A">
        <w:rPr>
          <w:rFonts w:ascii="Garamond" w:hAnsi="Garamond"/>
          <w:sz w:val="28"/>
        </w:rPr>
        <w:t>Autorzy:</w:t>
      </w:r>
      <w:r w:rsidRPr="0032322A">
        <w:rPr>
          <w:rFonts w:ascii="Garamond" w:hAnsi="Garamond"/>
          <w:sz w:val="28"/>
        </w:rPr>
        <w:t xml:space="preserve"> </w:t>
      </w:r>
      <w:r w:rsidRPr="0032322A">
        <w:rPr>
          <w:rFonts w:ascii="Garamond" w:hAnsi="Garamond"/>
          <w:sz w:val="28"/>
        </w:rPr>
        <w:t xml:space="preserve">Antoni </w:t>
      </w:r>
      <w:proofErr w:type="spellStart"/>
      <w:r w:rsidRPr="0032322A">
        <w:rPr>
          <w:rFonts w:ascii="Garamond" w:hAnsi="Garamond"/>
          <w:sz w:val="28"/>
        </w:rPr>
        <w:t>Orfin</w:t>
      </w:r>
      <w:proofErr w:type="spellEnd"/>
      <w:r w:rsidRPr="0032322A">
        <w:rPr>
          <w:rFonts w:ascii="Garamond" w:hAnsi="Garamond"/>
          <w:sz w:val="28"/>
        </w:rPr>
        <w:t xml:space="preserve">, </w:t>
      </w:r>
      <w:r w:rsidRPr="0032322A">
        <w:rPr>
          <w:rFonts w:ascii="Garamond" w:hAnsi="Garamond"/>
          <w:sz w:val="28"/>
        </w:rPr>
        <w:t>Błażej Święcicki</w:t>
      </w:r>
    </w:p>
    <w:p w:rsidR="0032322A" w:rsidRPr="0032322A" w:rsidRDefault="0032322A" w:rsidP="0032322A">
      <w:pPr>
        <w:rPr>
          <w:rFonts w:ascii="Garamond" w:hAnsi="Garamond"/>
          <w:sz w:val="28"/>
        </w:rPr>
      </w:pPr>
      <w:r w:rsidRPr="0032322A">
        <w:rPr>
          <w:rFonts w:ascii="Garamond" w:hAnsi="Garamond"/>
          <w:sz w:val="28"/>
        </w:rPr>
        <w:t>Gru</w:t>
      </w:r>
      <w:r w:rsidR="005F2C94">
        <w:rPr>
          <w:rFonts w:ascii="Garamond" w:hAnsi="Garamond"/>
          <w:sz w:val="28"/>
        </w:rPr>
        <w:t>pa zajęciowa: Środa TN, godzina 9</w:t>
      </w:r>
      <w:r w:rsidRPr="005F2C94">
        <w:rPr>
          <w:rFonts w:ascii="Garamond" w:hAnsi="Garamond"/>
          <w:sz w:val="28"/>
          <w:vertAlign w:val="superscript"/>
        </w:rPr>
        <w:t>15</w:t>
      </w:r>
    </w:p>
    <w:p w:rsidR="00E67682" w:rsidRDefault="0032322A" w:rsidP="0032322A">
      <w:pPr>
        <w:rPr>
          <w:rFonts w:ascii="Garamond" w:hAnsi="Garamond"/>
          <w:sz w:val="28"/>
        </w:rPr>
      </w:pPr>
      <w:r w:rsidRPr="0032322A">
        <w:rPr>
          <w:rFonts w:ascii="Garamond" w:hAnsi="Garamond"/>
          <w:sz w:val="28"/>
        </w:rPr>
        <w:t xml:space="preserve">Prowadzący: prof. </w:t>
      </w:r>
      <w:proofErr w:type="spellStart"/>
      <w:r w:rsidRPr="0032322A">
        <w:rPr>
          <w:rFonts w:ascii="Garamond" w:hAnsi="Garamond"/>
          <w:sz w:val="28"/>
        </w:rPr>
        <w:t>PWr</w:t>
      </w:r>
      <w:proofErr w:type="spellEnd"/>
      <w:r w:rsidRPr="0032322A">
        <w:rPr>
          <w:rFonts w:ascii="Garamond" w:hAnsi="Garamond"/>
          <w:sz w:val="28"/>
        </w:rPr>
        <w:t>., dr hab. Zygmunt Mazur</w:t>
      </w:r>
    </w:p>
    <w:p w:rsidR="0032322A" w:rsidRDefault="0032322A" w:rsidP="0032322A">
      <w:pPr>
        <w:rPr>
          <w:rFonts w:ascii="Garamond" w:hAnsi="Garamond"/>
          <w:sz w:val="28"/>
        </w:rPr>
      </w:pPr>
    </w:p>
    <w:p w:rsidR="005F2C94" w:rsidRDefault="005F2C94" w:rsidP="0032322A">
      <w:pPr>
        <w:rPr>
          <w:rFonts w:ascii="Garamond" w:hAnsi="Garamond"/>
          <w:sz w:val="28"/>
        </w:rPr>
      </w:pPr>
    </w:p>
    <w:p w:rsidR="0032322A" w:rsidRPr="0032322A" w:rsidRDefault="0032322A" w:rsidP="0032322A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Wrocław, 10 kwietnia 2012</w:t>
      </w:r>
    </w:p>
    <w:sectPr w:rsidR="0032322A" w:rsidRPr="00323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2A"/>
    <w:rsid w:val="0000477E"/>
    <w:rsid w:val="000E3E17"/>
    <w:rsid w:val="0032322A"/>
    <w:rsid w:val="005F2C94"/>
    <w:rsid w:val="00E6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248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2012-04-09T22:27:00Z</dcterms:created>
  <dcterms:modified xsi:type="dcterms:W3CDTF">2012-04-09T22:33:00Z</dcterms:modified>
</cp:coreProperties>
</file>