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</w:t>
      </w:r>
      <w:r>
        <w:rPr>
          <w:rFonts w:hint="eastAsia"/>
          <w:lang w:val="en-US" w:eastAsia="zh-CN"/>
        </w:rPr>
        <w:t>10</w:t>
      </w:r>
      <w:bookmarkStart w:id="0" w:name="_GoBack"/>
      <w:bookmarkEnd w:id="0"/>
      <w:r>
        <w:rPr>
          <w:rFonts w:hint="eastAsia"/>
        </w:rPr>
        <w:t>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2CF369C"/>
    <w:rsid w:val="037E7EDB"/>
    <w:rsid w:val="06097597"/>
    <w:rsid w:val="2E2F559B"/>
    <w:rsid w:val="4BDE6169"/>
    <w:rsid w:val="6A7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</TotalTime>
  <ScaleCrop>false</ScaleCrop>
  <LinksUpToDate>false</LinksUpToDate>
  <CharactersWithSpaces>3315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2021-03-10T02:58:48Z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