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F32E6" w14:textId="765DC091" w:rsidR="00C52060" w:rsidRDefault="00C84F82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36"/>
          <w:szCs w:val="22"/>
        </w:rPr>
      </w:pPr>
      <w:r>
        <w:rPr>
          <w:b/>
          <w:color w:val="7030A0"/>
          <w:sz w:val="36"/>
          <w:szCs w:val="22"/>
        </w:rPr>
        <w:t>Overwrite attack</w:t>
      </w:r>
    </w:p>
    <w:p w14:paraId="53F5303D" w14:textId="03A1BDE5" w:rsidR="00C52060" w:rsidRDefault="00C52060" w:rsidP="00A27EF7">
      <w:pPr>
        <w:pStyle w:val="NormalWeb"/>
        <w:spacing w:before="0" w:beforeAutospacing="0" w:after="0" w:afterAutospacing="0"/>
        <w:jc w:val="center"/>
      </w:pPr>
      <w:r>
        <w:t> </w:t>
      </w:r>
    </w:p>
    <w:p w14:paraId="0048781E" w14:textId="77777777" w:rsidR="00C52060" w:rsidRDefault="00C52060" w:rsidP="00C52060">
      <w:pPr>
        <w:pStyle w:val="NormalWeb"/>
        <w:spacing w:before="0" w:beforeAutospacing="0" w:after="0" w:afterAutospacing="0"/>
        <w:jc w:val="center"/>
      </w:pPr>
      <w:r>
        <w:t> </w:t>
      </w:r>
    </w:p>
    <w:p w14:paraId="7734D63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12A49C6F" w14:textId="3F7F37FF" w:rsidR="00C52060" w:rsidRDefault="00C52060" w:rsidP="00C52060">
      <w:pPr>
        <w:pStyle w:val="NormalWeb"/>
        <w:spacing w:before="0" w:beforeAutospacing="0" w:after="0" w:afterAutospacing="0"/>
        <w:rPr>
          <w:b/>
          <w:color w:val="7030A0"/>
        </w:rPr>
      </w:pPr>
      <w:r w:rsidRPr="00D02032">
        <w:rPr>
          <w:b/>
          <w:color w:val="7030A0"/>
        </w:rPr>
        <w:t> </w:t>
      </w:r>
      <w:r w:rsidR="00D02032" w:rsidRPr="00D02032">
        <w:rPr>
          <w:b/>
          <w:color w:val="7030A0"/>
        </w:rPr>
        <w:t>Description 1</w:t>
      </w:r>
      <w:r w:rsidR="00D02032">
        <w:rPr>
          <w:b/>
          <w:color w:val="7030A0"/>
        </w:rPr>
        <w:t xml:space="preserve"> </w:t>
      </w:r>
    </w:p>
    <w:p w14:paraId="15AA2EBE" w14:textId="4918A44E" w:rsidR="00C84F82" w:rsidRDefault="00C84F82" w:rsidP="00C84F82">
      <w:pPr>
        <w:rPr>
          <w:rFonts w:eastAsia="Times New Roman"/>
        </w:rPr>
      </w:pPr>
      <w:r>
        <w:rPr>
          <w:rFonts w:eastAsia="Times New Roman"/>
        </w:rPr>
        <w:t xml:space="preserve">An overwrite attack replaces the key stored on </w:t>
      </w:r>
      <w:r>
        <w:rPr>
          <w:rFonts w:eastAsia="Times New Roman"/>
        </w:rPr>
        <w:t>the hardware with a known value. [1]</w:t>
      </w:r>
      <w:bookmarkStart w:id="0" w:name="_GoBack"/>
      <w:bookmarkEnd w:id="0"/>
    </w:p>
    <w:p w14:paraId="501203E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1124BAA2" w14:textId="77777777" w:rsidR="00C84F82" w:rsidRDefault="00C84F82" w:rsidP="00C52060">
      <w:pPr>
        <w:pStyle w:val="NormalWeb"/>
        <w:spacing w:before="0" w:beforeAutospacing="0" w:after="0" w:afterAutospacing="0"/>
        <w:rPr>
          <w:b/>
          <w:color w:val="7030A0"/>
        </w:rPr>
      </w:pPr>
    </w:p>
    <w:p w14:paraId="3030DA0A" w14:textId="4ABD895F" w:rsidR="00D02032" w:rsidRDefault="00D02032" w:rsidP="00C52060">
      <w:pPr>
        <w:pStyle w:val="NormalWeb"/>
        <w:spacing w:before="0" w:beforeAutospacing="0" w:after="0" w:afterAutospacing="0"/>
        <w:rPr>
          <w:b/>
          <w:color w:val="7030A0"/>
        </w:rPr>
      </w:pPr>
      <w:r w:rsidRPr="00C84F82">
        <w:rPr>
          <w:b/>
          <w:color w:val="7030A0"/>
        </w:rPr>
        <w:t xml:space="preserve"> </w:t>
      </w:r>
      <w:r w:rsidR="00C84F82" w:rsidRPr="00C84F82">
        <w:rPr>
          <w:b/>
          <w:color w:val="7030A0"/>
        </w:rPr>
        <w:t>Description 2</w:t>
      </w:r>
    </w:p>
    <w:p w14:paraId="51764BD0" w14:textId="1EBB43CC" w:rsidR="00C84F82" w:rsidRPr="00C84F82" w:rsidRDefault="00C84F82" w:rsidP="00C84F82">
      <w:pPr>
        <w:pStyle w:val="NormalWeb"/>
        <w:jc w:val="both"/>
        <w:rPr>
          <w:b/>
          <w:color w:val="7030A0"/>
        </w:rPr>
      </w:pPr>
      <w:r w:rsidRPr="00C84F82">
        <w:rPr>
          <w:b/>
          <w:color w:val="7030A0"/>
        </w:rPr>
        <w:t>other</w:t>
      </w:r>
      <w:r>
        <w:rPr>
          <w:b/>
          <w:color w:val="7030A0"/>
        </w:rPr>
        <w:t xml:space="preserve"> </w:t>
      </w:r>
      <w:r w:rsidRPr="00C84F82">
        <w:rPr>
          <w:b/>
          <w:color w:val="7030A0"/>
        </w:rPr>
        <w:t>name: Chip rewriting attacks</w:t>
      </w:r>
    </w:p>
    <w:p w14:paraId="77A71A12" w14:textId="2B5E086F" w:rsidR="00C84F82" w:rsidRPr="00C84F82" w:rsidRDefault="00C84F82" w:rsidP="00C84F82">
      <w:pPr>
        <w:pStyle w:val="NormalWeb"/>
        <w:jc w:val="both"/>
        <w:rPr>
          <w:color w:val="000000" w:themeColor="text1"/>
        </w:rPr>
      </w:pPr>
      <w:r>
        <w:rPr>
          <w:color w:val="000000" w:themeColor="text1"/>
        </w:rPr>
        <w:t>There</w:t>
      </w:r>
      <w:r w:rsidRPr="00C84F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are a number of ways to extract </w:t>
      </w:r>
      <w:r w:rsidRPr="00C84F82">
        <w:rPr>
          <w:color w:val="000000" w:themeColor="text1"/>
        </w:rPr>
        <w:t>keys from the card by targeting specific gates or fuses or by overwriting specific</w:t>
      </w:r>
      <w:r>
        <w:rPr>
          <w:color w:val="000000" w:themeColor="text1"/>
        </w:rPr>
        <w:t xml:space="preserve"> </w:t>
      </w:r>
      <w:r w:rsidRPr="00C84F82">
        <w:rPr>
          <w:color w:val="000000" w:themeColor="text1"/>
        </w:rPr>
        <w:t>memory locations. Bovenlander has described breaking smartcards by using two</w:t>
      </w:r>
      <w:r>
        <w:rPr>
          <w:color w:val="000000" w:themeColor="text1"/>
        </w:rPr>
        <w:t xml:space="preserve"> </w:t>
      </w:r>
      <w:r w:rsidRPr="00C84F82">
        <w:rPr>
          <w:color w:val="000000" w:themeColor="text1"/>
        </w:rPr>
        <w:t>microprobe needles to bridge the fuse blown at the end of the card test cycle, and</w:t>
      </w:r>
      <w:r>
        <w:rPr>
          <w:color w:val="000000" w:themeColor="text1"/>
        </w:rPr>
        <w:t xml:space="preserve"> </w:t>
      </w:r>
      <w:r w:rsidRPr="00C84F82">
        <w:rPr>
          <w:color w:val="000000" w:themeColor="text1"/>
        </w:rPr>
        <w:t>using the re-enabled test routine to read ou</w:t>
      </w:r>
      <w:r>
        <w:rPr>
          <w:color w:val="000000" w:themeColor="text1"/>
        </w:rPr>
        <w:t>t the memory contents</w:t>
      </w:r>
      <w:r w:rsidRPr="00C84F82">
        <w:rPr>
          <w:color w:val="000000" w:themeColor="text1"/>
        </w:rPr>
        <w:t>. Even</w:t>
      </w:r>
      <w:r>
        <w:rPr>
          <w:color w:val="000000" w:themeColor="text1"/>
        </w:rPr>
        <w:t xml:space="preserve"> </w:t>
      </w:r>
      <w:r w:rsidRPr="00C84F82">
        <w:rPr>
          <w:color w:val="000000" w:themeColor="text1"/>
        </w:rPr>
        <w:t>where this is not possible, memory cells can be attacked; this can also be done</w:t>
      </w:r>
      <w:r>
        <w:rPr>
          <w:color w:val="000000" w:themeColor="text1"/>
        </w:rPr>
        <w:t xml:space="preserve"> </w:t>
      </w:r>
      <w:r w:rsidRPr="00C84F82">
        <w:rPr>
          <w:color w:val="000000" w:themeColor="text1"/>
        </w:rPr>
        <w:t>on a relatively modest budget</w:t>
      </w:r>
      <w:r>
        <w:rPr>
          <w:color w:val="000000" w:themeColor="text1"/>
        </w:rPr>
        <w:t>. [2]</w:t>
      </w:r>
    </w:p>
    <w:p w14:paraId="644BE949" w14:textId="77777777" w:rsidR="00C84F82" w:rsidRPr="00C84F82" w:rsidRDefault="00C84F82" w:rsidP="00C52060">
      <w:pPr>
        <w:pStyle w:val="NormalWeb"/>
        <w:spacing w:before="0" w:beforeAutospacing="0" w:after="0" w:afterAutospacing="0"/>
        <w:rPr>
          <w:b/>
          <w:color w:val="7030A0"/>
        </w:rPr>
      </w:pPr>
    </w:p>
    <w:p w14:paraId="1BB08B76" w14:textId="77777777" w:rsidR="00D02032" w:rsidRDefault="00D02032" w:rsidP="00C52060">
      <w:pPr>
        <w:pStyle w:val="NormalWeb"/>
        <w:spacing w:before="0" w:beforeAutospacing="0" w:after="0" w:afterAutospacing="0"/>
      </w:pPr>
    </w:p>
    <w:p w14:paraId="5E2C6386" w14:textId="77777777" w:rsidR="00C52060" w:rsidRDefault="00C52060" w:rsidP="00C52060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9F9F9"/>
        </w:rPr>
      </w:pPr>
      <w:r>
        <w:rPr>
          <w:b/>
          <w:bCs/>
          <w:color w:val="000000"/>
          <w:shd w:val="clear" w:color="auto" w:fill="F9F9F9"/>
        </w:rPr>
        <w:t>REFERENCES:</w:t>
      </w:r>
    </w:p>
    <w:p w14:paraId="6565DA85" w14:textId="77777777" w:rsidR="00C84F82" w:rsidRPr="00C84F82" w:rsidRDefault="00C84F82" w:rsidP="00C84F82">
      <w:pPr>
        <w:rPr>
          <w:rFonts w:eastAsia="Times New Roman"/>
          <w:color w:val="222222"/>
          <w:shd w:val="clear" w:color="auto" w:fill="FFFFFF"/>
        </w:rPr>
      </w:pPr>
      <w:r w:rsidRPr="00C84F82">
        <w:rPr>
          <w:bCs/>
          <w:color w:val="000000"/>
          <w:shd w:val="clear" w:color="auto" w:fill="F9F9F9"/>
        </w:rPr>
        <w:t xml:space="preserve">[1] </w:t>
      </w:r>
      <w:r w:rsidRPr="00C84F82">
        <w:rPr>
          <w:rFonts w:eastAsia="Times New Roman"/>
          <w:color w:val="222222"/>
          <w:shd w:val="clear" w:color="auto" w:fill="FFFFFF"/>
        </w:rPr>
        <w:t>Rae, Andrew, and Luke Wildman. "A taxonomy of attacks on secure devices."</w:t>
      </w:r>
      <w:r w:rsidRPr="00C84F82">
        <w:rPr>
          <w:rStyle w:val="apple-converted-space"/>
          <w:rFonts w:eastAsia="Times New Roman"/>
          <w:color w:val="222222"/>
          <w:shd w:val="clear" w:color="auto" w:fill="FFFFFF"/>
        </w:rPr>
        <w:t> </w:t>
      </w:r>
      <w:r w:rsidRPr="00C84F82">
        <w:rPr>
          <w:rFonts w:eastAsia="Times New Roman"/>
          <w:i/>
          <w:iCs/>
          <w:color w:val="222222"/>
          <w:shd w:val="clear" w:color="auto" w:fill="FFFFFF"/>
        </w:rPr>
        <w:t>Proceedings of the Australia Information Warfare and Security Conference 2003:</w:t>
      </w:r>
      <w:r w:rsidRPr="00C84F82">
        <w:rPr>
          <w:rFonts w:eastAsia="Times New Roman"/>
          <w:color w:val="222222"/>
          <w:shd w:val="clear" w:color="auto" w:fill="FFFFFF"/>
        </w:rPr>
        <w:t>. York, 2003.</w:t>
      </w:r>
    </w:p>
    <w:p w14:paraId="5EC255DE" w14:textId="77777777" w:rsidR="00C84F82" w:rsidRPr="00C84F82" w:rsidRDefault="00C84F82" w:rsidP="00C84F82">
      <w:pPr>
        <w:rPr>
          <w:rFonts w:eastAsia="Times New Roman"/>
        </w:rPr>
      </w:pPr>
      <w:r w:rsidRPr="00C84F82">
        <w:rPr>
          <w:rFonts w:eastAsia="Times New Roman"/>
          <w:color w:val="222222"/>
          <w:shd w:val="clear" w:color="auto" w:fill="FFFFFF"/>
        </w:rPr>
        <w:t xml:space="preserve">[2] </w:t>
      </w:r>
      <w:r w:rsidRPr="00C84F82">
        <w:rPr>
          <w:rFonts w:eastAsia="Times New Roman"/>
          <w:color w:val="222222"/>
          <w:shd w:val="clear" w:color="auto" w:fill="FFFFFF"/>
        </w:rPr>
        <w:t>Anderson, Ross, and Markus Kuhn. "Low cost attacks on tamper resistant devices."</w:t>
      </w:r>
      <w:r w:rsidRPr="00C84F82">
        <w:rPr>
          <w:rStyle w:val="apple-converted-space"/>
          <w:rFonts w:eastAsia="Times New Roman"/>
          <w:color w:val="222222"/>
          <w:shd w:val="clear" w:color="auto" w:fill="FFFFFF"/>
        </w:rPr>
        <w:t> </w:t>
      </w:r>
      <w:r w:rsidRPr="00C84F82">
        <w:rPr>
          <w:rFonts w:eastAsia="Times New Roman"/>
          <w:i/>
          <w:iCs/>
          <w:color w:val="222222"/>
          <w:shd w:val="clear" w:color="auto" w:fill="FFFFFF"/>
        </w:rPr>
        <w:t>Security protocols</w:t>
      </w:r>
      <w:r w:rsidRPr="00C84F82">
        <w:rPr>
          <w:rFonts w:eastAsia="Times New Roman"/>
          <w:color w:val="222222"/>
          <w:shd w:val="clear" w:color="auto" w:fill="FFFFFF"/>
        </w:rPr>
        <w:t>. Springer Berlin/Heidelberg, 1998.</w:t>
      </w:r>
    </w:p>
    <w:p w14:paraId="232C734C" w14:textId="7B4FFBE7" w:rsidR="00C84F82" w:rsidRPr="00C84F82" w:rsidRDefault="00C84F82" w:rsidP="00C84F82">
      <w:pPr>
        <w:rPr>
          <w:rFonts w:eastAsia="Times New Roman"/>
          <w:b/>
        </w:rPr>
      </w:pPr>
    </w:p>
    <w:p w14:paraId="3CCFE1E6" w14:textId="0E1A1B36" w:rsidR="00C84F82" w:rsidRDefault="00C84F82" w:rsidP="00C52060">
      <w:pPr>
        <w:pStyle w:val="NormalWeb"/>
        <w:spacing w:before="0" w:beforeAutospacing="0" w:after="0" w:afterAutospacing="0"/>
      </w:pPr>
    </w:p>
    <w:p w14:paraId="67F2E4C4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214F0506" w14:textId="102A4084" w:rsidR="001D7A26" w:rsidRPr="00C52060" w:rsidRDefault="00D02032" w:rsidP="00C52060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9F9F9"/>
        </w:rPr>
        <w:t xml:space="preserve"> </w:t>
      </w:r>
      <w:r w:rsidR="00C52060">
        <w:rPr>
          <w:b/>
          <w:bCs/>
          <w:color w:val="000000"/>
          <w:shd w:val="clear" w:color="auto" w:fill="F9F9F9"/>
        </w:rPr>
        <w:t xml:space="preserve"> </w:t>
      </w:r>
    </w:p>
    <w:sectPr w:rsidR="001D7A26" w:rsidRPr="00C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5B78A" w14:textId="77777777" w:rsidR="00D90635" w:rsidRDefault="00D90635" w:rsidP="00182E9A">
      <w:r>
        <w:separator/>
      </w:r>
    </w:p>
  </w:endnote>
  <w:endnote w:type="continuationSeparator" w:id="0">
    <w:p w14:paraId="259346DD" w14:textId="77777777" w:rsidR="00D90635" w:rsidRDefault="00D90635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851D3" w14:textId="77777777" w:rsidR="00D90635" w:rsidRDefault="00D90635" w:rsidP="00182E9A">
      <w:r>
        <w:separator/>
      </w:r>
    </w:p>
  </w:footnote>
  <w:footnote w:type="continuationSeparator" w:id="0">
    <w:p w14:paraId="7909BD04" w14:textId="77777777" w:rsidR="00D90635" w:rsidRDefault="00D90635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943D7"/>
    <w:multiLevelType w:val="hybridMultilevel"/>
    <w:tmpl w:val="E93C25E8"/>
    <w:lvl w:ilvl="0" w:tplc="E6E0B5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67C1A"/>
    <w:multiLevelType w:val="hybridMultilevel"/>
    <w:tmpl w:val="7150A382"/>
    <w:lvl w:ilvl="0" w:tplc="352C62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12"/>
  </w:num>
  <w:num w:numId="5">
    <w:abstractNumId w:val="9"/>
  </w:num>
  <w:num w:numId="6">
    <w:abstractNumId w:val="13"/>
  </w:num>
  <w:num w:numId="7">
    <w:abstractNumId w:val="15"/>
  </w:num>
  <w:num w:numId="8">
    <w:abstractNumId w:val="8"/>
  </w:num>
  <w:num w:numId="9">
    <w:abstractNumId w:val="6"/>
  </w:num>
  <w:num w:numId="10">
    <w:abstractNumId w:val="3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0"/>
  </w:num>
  <w:num w:numId="16">
    <w:abstractNumId w:val="0"/>
  </w:num>
  <w:num w:numId="17">
    <w:abstractNumId w:val="11"/>
  </w:num>
  <w:num w:numId="18">
    <w:abstractNumId w:val="14"/>
  </w:num>
  <w:num w:numId="19">
    <w:abstractNumId w:val="4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22E5"/>
    <w:rsid w:val="00A45DCA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4F82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42EA"/>
    <w:rsid w:val="00CF5035"/>
    <w:rsid w:val="00D02032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0635"/>
    <w:rsid w:val="00D9169B"/>
    <w:rsid w:val="00D93C4C"/>
    <w:rsid w:val="00DA1545"/>
    <w:rsid w:val="00DA2721"/>
    <w:rsid w:val="00DA5C8F"/>
    <w:rsid w:val="00DB5A55"/>
    <w:rsid w:val="00DC07FC"/>
    <w:rsid w:val="00DD66DE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76CDD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8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A28D-AE4D-A74B-A788-46C7296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370</cp:revision>
  <dcterms:created xsi:type="dcterms:W3CDTF">2017-04-18T03:34:00Z</dcterms:created>
  <dcterms:modified xsi:type="dcterms:W3CDTF">2017-06-15T18:42:00Z</dcterms:modified>
</cp:coreProperties>
</file>