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E2A8E" w14:textId="77777777" w:rsidR="00E90715" w:rsidRDefault="00824603" w:rsidP="00824603">
      <w:pPr>
        <w:jc w:val="center"/>
      </w:pPr>
      <w:r>
        <w:rPr>
          <w:b/>
          <w:u w:val="single"/>
        </w:rPr>
        <w:t>COMPLAINTS</w:t>
      </w:r>
    </w:p>
    <w:p w14:paraId="6CC35BEE" w14:textId="77777777" w:rsidR="00824603" w:rsidRDefault="00824603" w:rsidP="00824603">
      <w:pPr>
        <w:jc w:val="center"/>
      </w:pPr>
      <w:r>
        <w:t>2016, Dec 29</w:t>
      </w:r>
    </w:p>
    <w:p w14:paraId="1DAAAB34" w14:textId="77777777" w:rsidR="00824603" w:rsidRDefault="00824603" w:rsidP="00824603">
      <w:pPr>
        <w:jc w:val="center"/>
      </w:pPr>
      <w:r>
        <w:t>foo</w:t>
      </w:r>
    </w:p>
    <w:p w14:paraId="3776B98A" w14:textId="77777777" w:rsidR="00C40BD2" w:rsidRDefault="00C40BD2" w:rsidP="00824603">
      <w:pPr>
        <w:jc w:val="center"/>
      </w:pPr>
    </w:p>
    <w:tbl>
      <w:tblPr>
        <w:tblStyle w:val="TableGrid"/>
        <w:tblW w:w="13248" w:type="dxa"/>
        <w:tblLook w:val="04A0" w:firstRow="1" w:lastRow="0" w:firstColumn="1" w:lastColumn="0" w:noHBand="0" w:noVBand="1"/>
      </w:tblPr>
      <w:tblGrid>
        <w:gridCol w:w="1728"/>
        <w:gridCol w:w="1412"/>
        <w:gridCol w:w="2608"/>
        <w:gridCol w:w="2924"/>
        <w:gridCol w:w="2579"/>
        <w:gridCol w:w="1997"/>
      </w:tblGrid>
      <w:tr w:rsidR="00FB1C7A" w:rsidRPr="00824603" w14:paraId="7D411346" w14:textId="77777777" w:rsidTr="00C40BD2">
        <w:trPr>
          <w:cantSplit/>
          <w:tblHeader/>
        </w:trPr>
        <w:tc>
          <w:tcPr>
            <w:tcW w:w="1283" w:type="dxa"/>
          </w:tcPr>
          <w:p w14:paraId="60B8C031" w14:textId="0DFF14C4" w:rsidR="00824603" w:rsidRPr="00824603" w:rsidRDefault="00824603" w:rsidP="003E222E">
            <w:pPr>
              <w:jc w:val="center"/>
              <w:rPr>
                <w:b/>
              </w:rPr>
            </w:pPr>
            <w:r w:rsidRPr="00824603">
              <w:rPr>
                <w:b/>
              </w:rPr>
              <w:t>Case ref</w:t>
            </w:r>
            <w:bookmarkStart w:id="0" w:name="_GoBack"/>
            <w:bookmarkEnd w:id="0"/>
          </w:p>
        </w:tc>
        <w:tc>
          <w:tcPr>
            <w:tcW w:w="1313" w:type="dxa"/>
          </w:tcPr>
          <w:p w14:paraId="2AB20892" w14:textId="77777777" w:rsidR="00824603" w:rsidRPr="00824603" w:rsidRDefault="00824603" w:rsidP="00824603">
            <w:pPr>
              <w:jc w:val="center"/>
              <w:rPr>
                <w:b/>
              </w:rPr>
            </w:pPr>
            <w:r w:rsidRPr="00824603">
              <w:rPr>
                <w:b/>
              </w:rPr>
              <w:t>Date</w:t>
            </w:r>
          </w:p>
        </w:tc>
        <w:tc>
          <w:tcPr>
            <w:tcW w:w="1566" w:type="dxa"/>
          </w:tcPr>
          <w:p w14:paraId="0AFF8AAE" w14:textId="77777777" w:rsidR="00824603" w:rsidRPr="00824603" w:rsidRDefault="00824603" w:rsidP="00824603">
            <w:pPr>
              <w:jc w:val="center"/>
              <w:rPr>
                <w:b/>
              </w:rPr>
            </w:pPr>
            <w:r w:rsidRPr="00824603">
              <w:rPr>
                <w:b/>
              </w:rPr>
              <w:t>Assigned to</w:t>
            </w:r>
          </w:p>
        </w:tc>
        <w:tc>
          <w:tcPr>
            <w:tcW w:w="1350" w:type="dxa"/>
          </w:tcPr>
          <w:p w14:paraId="0877ED30" w14:textId="77777777" w:rsidR="00824603" w:rsidRPr="00824603" w:rsidRDefault="00824603" w:rsidP="00824603">
            <w:pPr>
              <w:jc w:val="center"/>
              <w:rPr>
                <w:b/>
              </w:rPr>
            </w:pPr>
            <w:r w:rsidRPr="00824603">
              <w:rPr>
                <w:b/>
              </w:rPr>
              <w:t>Status</w:t>
            </w:r>
          </w:p>
        </w:tc>
        <w:tc>
          <w:tcPr>
            <w:tcW w:w="1710" w:type="dxa"/>
          </w:tcPr>
          <w:p w14:paraId="7BD2F1D9" w14:textId="77777777" w:rsidR="00824603" w:rsidRPr="00824603" w:rsidRDefault="00824603" w:rsidP="00824603">
            <w:pPr>
              <w:jc w:val="center"/>
              <w:rPr>
                <w:b/>
              </w:rPr>
            </w:pPr>
            <w:r w:rsidRPr="00824603">
              <w:rPr>
                <w:b/>
              </w:rPr>
              <w:t>Complainant</w:t>
            </w:r>
          </w:p>
        </w:tc>
        <w:tc>
          <w:tcPr>
            <w:tcW w:w="6026" w:type="dxa"/>
          </w:tcPr>
          <w:p w14:paraId="66950080" w14:textId="77777777" w:rsidR="00824603" w:rsidRPr="00824603" w:rsidRDefault="00824603" w:rsidP="00824603">
            <w:pPr>
              <w:jc w:val="center"/>
              <w:rPr>
                <w:b/>
              </w:rPr>
            </w:pPr>
            <w:r w:rsidRPr="00824603">
              <w:rPr>
                <w:b/>
              </w:rPr>
              <w:t>Details</w:t>
            </w:r>
          </w:p>
        </w:tc>
      </w:tr>
      <w:tr w:rsidR="00FB1C7A" w14:paraId="5FEB715E" w14:textId="77777777" w:rsidTr="00C40BD2">
        <w:tc>
          <w:tcPr>
            <w:tcW w:w="1283" w:type="dxa"/>
          </w:tcPr>
          <w:p w14:paraId="448D7065" w14:textId="77777777" w:rsidR="00824603" w:rsidRDefault="0082655A" w:rsidP="00824603">
            <w:r>
              <w:t>C16-3</w:t>
            </w:r>
          </w:p>
        </w:tc>
        <w:tc>
          <w:tcPr>
            <w:tcW w:w="1313" w:type="dxa"/>
          </w:tcPr>
          <w:p w14:paraId="011DB839" w14:textId="1AC34FFF" w:rsidR="00824603" w:rsidRDefault="0082655A" w:rsidP="00824603">
            <w:r>
              <w:t>2016, Dec 27</w:t>
            </w:r>
          </w:p>
        </w:tc>
        <w:tc>
          <w:tcPr>
            <w:tcW w:w="1566" w:type="dxa"/>
          </w:tcPr>
          <w:p w14:paraId="6C311AE7" w14:textId="0EBE68AE" w:rsidR="00824603" w:rsidRDefault="0082655A" w:rsidP="00824603">
            <w:r>
              <w:t>Cale Abbott</w:t>
            </w:r>
          </w:p>
        </w:tc>
        <w:tc>
          <w:tcPr>
            <w:tcW w:w="1350" w:type="dxa"/>
          </w:tcPr>
          <w:p w14:paraId="32E1F29A" w14:textId="6CCFB5DA" w:rsidR="00824603" w:rsidRDefault="0082655A" w:rsidP="00824603">
            <w:r>
              <w:t>open</w:t>
            </w:r>
          </w:p>
        </w:tc>
        <w:tc>
          <w:tcPr>
            <w:tcW w:w="1710" w:type="dxa"/>
          </w:tcPr>
          <w:p w14:paraId="2124C581" w14:textId="39C2A6D0" w:rsidR="00824603" w:rsidRDefault="0082655A" w:rsidP="00824603">
            <w:r>
              <w:t>Lisette Ziemann</w:t>
            </w:r>
          </w:p>
        </w:tc>
        <w:tc>
          <w:tcPr>
            <w:tcW w:w="6026" w:type="dxa"/>
          </w:tcPr>
          <w:p w14:paraId="1AB9AB40" w14:textId="77777777" w:rsidR="00824603" w:rsidRDefault="0082655A" w:rsidP="00824603">
            <w:r>
              <w:t>Nihil reiciendis voluptatem dolore consequuntur veritatis doloribus ipsa. Aspernatur quia voluptatem aut placeat nihil suscipit. Debitis fugit officiis et rerum velit. Nihil voluptatibus ut quia blanditiis tempora explicabo. Ab sit dolores consequuntur harum rerum. Laudantium cum quaerat sed voluptas corporis maxime cumque. Enim illum quos cumque laudantium adipisci saepe. Ducimus inventore aspernatur voluptatem porro. Esse doloribus iusto vel libero.</w:t>
            </w:r>
          </w:p>
        </w:tc>
      </w:tr>
      <w:tr w:rsidR="00FB1C7A" w14:paraId="5FEB715E" w14:textId="77777777" w:rsidTr="00C40BD2">
        <w:tc>
          <w:tcPr>
            <w:tcW w:w="1283" w:type="dxa"/>
          </w:tcPr>
          <w:p w14:paraId="448D7065" w14:textId="77777777" w:rsidR="00824603" w:rsidRDefault="0082655A" w:rsidP="00824603">
            <w:r>
              <w:t>C16-2</w:t>
            </w:r>
          </w:p>
        </w:tc>
        <w:tc>
          <w:tcPr>
            <w:tcW w:w="1313" w:type="dxa"/>
          </w:tcPr>
          <w:p w14:paraId="011DB839" w14:textId="1AC34FFF" w:rsidR="00824603" w:rsidRDefault="0082655A" w:rsidP="00824603">
            <w:r>
              <w:t>2016, Dec 27</w:t>
            </w:r>
          </w:p>
        </w:tc>
        <w:tc>
          <w:tcPr>
            <w:tcW w:w="1566" w:type="dxa"/>
          </w:tcPr>
          <w:p w14:paraId="6C311AE7" w14:textId="0EBE68AE" w:rsidR="00824603" w:rsidRDefault="0082655A" w:rsidP="00824603">
            <w:r>
              <w:t>Gordon Reichert</w:t>
            </w:r>
          </w:p>
        </w:tc>
        <w:tc>
          <w:tcPr>
            <w:tcW w:w="1350" w:type="dxa"/>
          </w:tcPr>
          <w:p w14:paraId="32E1F29A" w14:textId="6CCFB5DA" w:rsidR="00824603" w:rsidRDefault="0082655A" w:rsidP="00824603">
            <w:r>
              <w:t>open</w:t>
            </w:r>
          </w:p>
        </w:tc>
        <w:tc>
          <w:tcPr>
            <w:tcW w:w="1710" w:type="dxa"/>
          </w:tcPr>
          <w:p w14:paraId="2124C581" w14:textId="39C2A6D0" w:rsidR="00824603" w:rsidRDefault="0082655A" w:rsidP="00824603">
            <w:r>
              <w:t>Dudley Bins</w:t>
            </w:r>
          </w:p>
        </w:tc>
        <w:tc>
          <w:tcPr>
            <w:tcW w:w="6026" w:type="dxa"/>
          </w:tcPr>
          <w:p w14:paraId="1AB9AB40" w14:textId="77777777" w:rsidR="00824603" w:rsidRDefault="0082655A" w:rsidP="00824603">
            <w:r>
              <w:t>Est mollitia ut quaerat rerum ipsum voluptas voluptatem. Odit nam iste. Ipsam et et ipsa ullam omnis aliquid nihil. Blanditiis optio atque quas. Dolorem et est quia qui dolorem. Aut cum nobis eaque placeat. Sed sunt eos. Et porro accusantium suscipit.</w:t>
            </w:r>
          </w:p>
        </w:tc>
      </w:tr>
      <w:tr w:rsidR="00FB1C7A" w14:paraId="5FEB715E" w14:textId="77777777" w:rsidTr="00C40BD2">
        <w:tc>
          <w:tcPr>
            <w:tcW w:w="1283" w:type="dxa"/>
          </w:tcPr>
          <w:p w14:paraId="448D7065" w14:textId="77777777" w:rsidR="00824603" w:rsidRDefault="0082655A" w:rsidP="00824603">
            <w:r>
              <w:t>C16-1</w:t>
            </w:r>
          </w:p>
        </w:tc>
        <w:tc>
          <w:tcPr>
            <w:tcW w:w="1313" w:type="dxa"/>
          </w:tcPr>
          <w:p w14:paraId="011DB839" w14:textId="1AC34FFF" w:rsidR="00824603" w:rsidRDefault="0082655A" w:rsidP="00824603">
            <w:r>
              <w:t>2016, Dec 27</w:t>
            </w:r>
          </w:p>
        </w:tc>
        <w:tc>
          <w:tcPr>
            <w:tcW w:w="1566" w:type="dxa"/>
          </w:tcPr>
          <w:p w14:paraId="6C311AE7" w14:textId="0EBE68AE" w:rsidR="00824603" w:rsidRDefault="0082655A" w:rsidP="00824603">
            <w:r>
              <w:t>Clarissa Lowe</w:t>
            </w:r>
          </w:p>
        </w:tc>
        <w:tc>
          <w:tcPr>
            <w:tcW w:w="1350" w:type="dxa"/>
          </w:tcPr>
          <w:p w14:paraId="32E1F29A" w14:textId="6CCFB5DA" w:rsidR="00824603" w:rsidRDefault="0082655A" w:rsidP="00824603">
            <w:r>
              <w:t>open</w:t>
            </w:r>
          </w:p>
        </w:tc>
        <w:tc>
          <w:tcPr>
            <w:tcW w:w="1710" w:type="dxa"/>
          </w:tcPr>
          <w:p w14:paraId="2124C581" w14:textId="39C2A6D0" w:rsidR="00824603" w:rsidRDefault="0082655A" w:rsidP="00824603">
            <w:r>
              <w:t>Jaycee Jones</w:t>
            </w:r>
          </w:p>
        </w:tc>
        <w:tc>
          <w:tcPr>
            <w:tcW w:w="6026" w:type="dxa"/>
          </w:tcPr>
          <w:p w14:paraId="1AB9AB40" w14:textId="77777777" w:rsidR="00824603" w:rsidRDefault="0082655A" w:rsidP="00824603">
            <w:r>
              <w:t>Et quae tempore qui. Unde nostrum id autem quia accusantium. Adipisci autem quaerat deleniti earum asperiores non nulla. Molestiae rem excepturi earum doloremque odit delectus libero. Autem dicta illum. Pariatur distinctio nihil ut. Labore sunt voluptatum reprehenderit reiciendis tenetur incidunt quos. Voluptate voluptatibus enim sunt.</w:t>
            </w:r>
          </w:p>
        </w:tc>
      </w:tr>
    </w:tbl>
    <w:p w14:paraId="6669090D" w14:textId="77777777" w:rsidR="00824603" w:rsidRPr="00824603" w:rsidRDefault="00824603" w:rsidP="00824603"/>
    <w:sectPr w:rsidR="00824603" w:rsidRPr="00824603" w:rsidSect="00824603">
      <w:headerReference w:type="default" r:id="rId7"/>
      <w:footerReference w:type="default" r:id="rId8"/>
      <w:pgSz w:w="15840" w:h="12240" w:orient="landscape"/>
      <w:pgMar w:top="1800" w:right="1440" w:bottom="180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E0B29" w14:textId="77777777" w:rsidR="00C40BD2" w:rsidRDefault="00C40BD2" w:rsidP="00C40BD2">
      <w:r>
        <w:separator/>
      </w:r>
    </w:p>
  </w:endnote>
  <w:endnote w:type="continuationSeparator" w:id="0">
    <w:p w14:paraId="5EFDA1B9" w14:textId="77777777" w:rsidR="00C40BD2" w:rsidRDefault="00C40BD2" w:rsidP="00C40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4298C" w14:textId="77777777" w:rsidR="00C40BD2" w:rsidRDefault="00C40BD2" w:rsidP="00C40BD2">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3E222E">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3E222E">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D12C2" w14:textId="77777777" w:rsidR="00C40BD2" w:rsidRDefault="00C40BD2" w:rsidP="00C40BD2">
      <w:r>
        <w:separator/>
      </w:r>
    </w:p>
  </w:footnote>
  <w:footnote w:type="continuationSeparator" w:id="0">
    <w:p w14:paraId="4F654530" w14:textId="77777777" w:rsidR="00C40BD2" w:rsidRDefault="00C40BD2" w:rsidP="00C40B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846B7" w14:textId="77777777" w:rsidR="00C40BD2" w:rsidRDefault="00C40BD2">
    <w:pPr>
      <w:pStyle w:val="Header"/>
    </w:pPr>
    <w:r>
      <w:t>Complaints report {{ print_date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603"/>
    <w:rsid w:val="001B4615"/>
    <w:rsid w:val="003E222E"/>
    <w:rsid w:val="00824603"/>
    <w:rsid w:val="0082655A"/>
    <w:rsid w:val="00B37835"/>
    <w:rsid w:val="00C40BD2"/>
    <w:rsid w:val="00CB06E1"/>
    <w:rsid w:val="00D27CDE"/>
    <w:rsid w:val="00D90D4B"/>
    <w:rsid w:val="00E90715"/>
    <w:rsid w:val="00FB1C7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3D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46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0BD2"/>
    <w:pPr>
      <w:tabs>
        <w:tab w:val="center" w:pos="4320"/>
        <w:tab w:val="right" w:pos="8640"/>
      </w:tabs>
    </w:pPr>
  </w:style>
  <w:style w:type="character" w:customStyle="1" w:styleId="HeaderChar">
    <w:name w:val="Header Char"/>
    <w:basedOn w:val="DefaultParagraphFont"/>
    <w:link w:val="Header"/>
    <w:uiPriority w:val="99"/>
    <w:rsid w:val="00C40BD2"/>
  </w:style>
  <w:style w:type="paragraph" w:styleId="Footer">
    <w:name w:val="footer"/>
    <w:basedOn w:val="Normal"/>
    <w:link w:val="FooterChar"/>
    <w:uiPriority w:val="99"/>
    <w:unhideWhenUsed/>
    <w:rsid w:val="00C40BD2"/>
    <w:pPr>
      <w:tabs>
        <w:tab w:val="center" w:pos="4320"/>
        <w:tab w:val="right" w:pos="8640"/>
      </w:tabs>
    </w:pPr>
  </w:style>
  <w:style w:type="character" w:customStyle="1" w:styleId="FooterChar">
    <w:name w:val="Footer Char"/>
    <w:basedOn w:val="DefaultParagraphFont"/>
    <w:link w:val="Footer"/>
    <w:uiPriority w:val="99"/>
    <w:rsid w:val="00C40B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46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0BD2"/>
    <w:pPr>
      <w:tabs>
        <w:tab w:val="center" w:pos="4320"/>
        <w:tab w:val="right" w:pos="8640"/>
      </w:tabs>
    </w:pPr>
  </w:style>
  <w:style w:type="character" w:customStyle="1" w:styleId="HeaderChar">
    <w:name w:val="Header Char"/>
    <w:basedOn w:val="DefaultParagraphFont"/>
    <w:link w:val="Header"/>
    <w:uiPriority w:val="99"/>
    <w:rsid w:val="00C40BD2"/>
  </w:style>
  <w:style w:type="paragraph" w:styleId="Footer">
    <w:name w:val="footer"/>
    <w:basedOn w:val="Normal"/>
    <w:link w:val="FooterChar"/>
    <w:uiPriority w:val="99"/>
    <w:unhideWhenUsed/>
    <w:rsid w:val="00C40BD2"/>
    <w:pPr>
      <w:tabs>
        <w:tab w:val="center" w:pos="4320"/>
        <w:tab w:val="right" w:pos="8640"/>
      </w:tabs>
    </w:pPr>
  </w:style>
  <w:style w:type="character" w:customStyle="1" w:styleId="FooterChar">
    <w:name w:val="Footer Char"/>
    <w:basedOn w:val="DefaultParagraphFont"/>
    <w:link w:val="Footer"/>
    <w:uiPriority w:val="99"/>
    <w:rsid w:val="00C40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hyperlink" Target="mailto:info@ombudsman.gov.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207</Characters>
  <Application>Microsoft Macintosh Word</Application>
  <DocSecurity>0</DocSecurity>
  <Lines>25</Lines>
  <Paragraphs>18</Paragraphs>
  <ScaleCrop>false</ScaleCrop>
  <Company/>
  <LinksUpToDate>false</LinksUpToDate>
  <CharactersWithSpaces>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dc:creator>
  <cp:keywords/>
  <dc:description/>
  <cp:lastModifiedBy>Les</cp:lastModifiedBy>
  <cp:revision>8</cp:revision>
  <dcterms:created xsi:type="dcterms:W3CDTF">2016-12-29T20:22:00Z</dcterms:created>
  <dcterms:modified xsi:type="dcterms:W3CDTF">2016-12-29T23:07:00Z</dcterms:modified>
</cp:coreProperties>
</file>