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60"/>
        </w:rPr>
        <w:t>AIDLY ERP</w:t>
      </w:r>
    </w:p>
    <w:p/>
    <w:p>
      <w:pPr>
        <w:jc w:val="center"/>
      </w:pPr>
      <w:r>
        <w:rPr>
          <w:b/>
          <w:color w:val="3859FF"/>
          <w:sz w:val="40"/>
        </w:rPr>
        <w:t>Human Resource Management (HRM) Module</w:t>
      </w:r>
    </w:p>
    <w:p>
      <w:pPr>
        <w:jc w:val="center"/>
      </w:pPr>
      <w:r>
        <w:rPr>
          <w:b/>
          <w:color w:val="172033"/>
          <w:sz w:val="44"/>
        </w:rPr>
        <w:t>User Manual</w:t>
      </w:r>
    </w:p>
    <w:p>
      <w:pPr>
        <w:jc w:val="center"/>
      </w:pPr>
      <w:r>
        <w:rPr>
          <w:color w:val="6B7280"/>
          <w:sz w:val="20"/>
        </w:rPr>
        <w:t>Version 1.0  |  InfoAidTech</w:t>
      </w:r>
    </w:p>
    <w:p>
      <w:pPr>
        <w:jc w:val="center"/>
      </w:pPr>
      <w:r>
        <w:rPr>
          <w:color w:val="6B7280"/>
          <w:sz w:val="20"/>
        </w:rPr>
        <w:t>Employee, attendance, leave, payroll, recruitment, and HR operations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2033"/>
                <w:sz w:val="21"/>
              </w:rPr>
              <w:t>Prepared for: UAT, User Training, and Go-Live</w:t>
            </w:r>
          </w:p>
        </w:tc>
      </w:tr>
    </w:tbl>
    <w:p>
      <w:pPr>
        <w:sectPr>
          <w:footerReference w:type="default" r:id="rId9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  <w:spacing w:before="160" w:after="100"/>
      </w:pPr>
      <w:r>
        <w:t>About This Guide</w:t>
      </w:r>
    </w:p>
    <w:p>
      <w:pPr>
        <w:spacing w:after="80"/>
      </w:pPr>
      <w:r>
        <w:t>This manual explains how HR and payroll users operate the Aidly ERP HRM module from employee setup through attendance, leave, payroll, recruitment, and final settlement.</w:t>
      </w:r>
    </w:p>
    <w:p>
      <w:pPr>
        <w:pStyle w:val="ListBullet"/>
        <w:spacing w:after="40"/>
      </w:pPr>
      <w:r>
        <w:t>Use this guide for UAT, user training, and daily HR operations.</w:t>
      </w:r>
    </w:p>
    <w:p>
      <w:pPr>
        <w:pStyle w:val="ListBullet"/>
        <w:spacing w:after="40"/>
      </w:pPr>
      <w:r>
        <w:t>Complete setup forms before starting monthly attendance or payroll processing.</w:t>
      </w:r>
    </w:p>
    <w:p>
      <w:pPr>
        <w:pStyle w:val="ListBullet"/>
        <w:spacing w:after="40"/>
      </w:pPr>
      <w:r>
        <w:t>Review payroll outputs carefully before salary approval or payslip generation.</w:t>
      </w:r>
    </w:p>
    <w:p>
      <w:pPr>
        <w:pStyle w:val="Heading1"/>
        <w:spacing w:before="160" w:after="100"/>
      </w:pPr>
      <w:r>
        <w:t>Section 1 - Before You Begin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5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Must Be Ready</w:t>
            </w:r>
          </w:p>
        </w:tc>
        <w:tc>
          <w:tcPr>
            <w:tcW w:type="dxa" w:w="633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Company and branch setup</w:t>
            </w:r>
          </w:p>
        </w:tc>
        <w:tc>
          <w:tcPr>
            <w:tcW w:type="dxa" w:w="633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Employees, attendance, and payroll must belong to the correct organization.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Departments, designations, grades</w:t>
            </w:r>
          </w:p>
        </w:tc>
        <w:tc>
          <w:tcPr>
            <w:tcW w:type="dxa" w:w="633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Required for employee classification and reporting.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Shift and holiday setup</w:t>
            </w:r>
          </w:p>
        </w:tc>
        <w:tc>
          <w:tcPr>
            <w:tcW w:type="dxa" w:w="633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Controls attendance calculation, overtime, and leave validation.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Leave types and HR policy</w:t>
            </w:r>
          </w:p>
        </w:tc>
        <w:tc>
          <w:tcPr>
            <w:tcW w:type="dxa" w:w="633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Controls leave application, balances, and approval rules.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Salary components and structure</w:t>
            </w:r>
          </w:p>
        </w:tc>
        <w:tc>
          <w:tcPr>
            <w:tcW w:type="dxa" w:w="633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Required before payroll can calculate salary correctly.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</w:tcPr>
          <w:p>
            <w:r>
              <w:rPr>
                <w:b/>
                <w:color w:val="172033"/>
              </w:rPr>
              <w:t xml:space="preserve">Warning: </w:t>
            </w:r>
            <w:r>
              <w:t>Do not process salary until employee master data, attendance, leave, loan, bonus, and salary structure are reviewed for the payroll period.</w:t>
            </w:r>
          </w:p>
        </w:tc>
      </w:tr>
    </w:tbl>
    <w:p/>
    <w:p>
      <w:pPr>
        <w:pStyle w:val="Heading1"/>
        <w:spacing w:before="160" w:after="100"/>
      </w:pPr>
      <w:r>
        <w:t>Section 2 - HRM Setup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600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5760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You Do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Department, Designation, Grade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Build the organization structure.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Shift, Holiday, HR Settings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Prepare attendance and HR policy behavior.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Leave Type and Salary Component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leave and payroll calculation masters.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Management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employee profiles and employment details.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Attendance and Leave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Maintain daily attendance and leave requests.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Salary Structure and Payroll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Assign salaries and process monthly payroll.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Reports and Outputs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Review salary sheet, payslips, leave balance, and related outputs.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60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Lifecycle Events</w:t>
            </w:r>
          </w:p>
        </w:tc>
        <w:tc>
          <w:tcPr>
            <w:tcW w:type="dxa" w:w="576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Handle recruitment, promotion/transfer, loan, bonus, and final settlement.</w:t>
            </w:r>
          </w:p>
        </w:tc>
      </w:tr>
    </w:tbl>
    <w:p/>
    <w:p>
      <w:pPr>
        <w:pStyle w:val="Heading2"/>
        <w:spacing w:before="140" w:after="60"/>
      </w:pPr>
      <w:r>
        <w:t>Employee Management (HRM_1001)</w:t>
      </w:r>
    </w:p>
    <w:p>
      <w:pPr>
        <w:spacing w:after="80"/>
      </w:pPr>
      <w:r>
        <w:rPr>
          <w:b/>
        </w:rPr>
        <w:t>Menu path:</w:t>
      </w:r>
      <w:r>
        <w:t xml:space="preserve"> HRM &gt; HR Setup &gt; Employee Management</w:t>
      </w:r>
    </w:p>
    <w:p>
      <w:pPr>
        <w:spacing w:after="80"/>
      </w:pPr>
      <w:r>
        <w:t>Create and maintain employee profile, job, contact, joining, and payroll-related information.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Basic details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ID, name, photo, mobile, email, gender, date of birth.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Job details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Company, branch, department, designation, grade, joining date, employment type.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Payroll details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Bank account, tax reference, salary structure reference, active status.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Click New or Add.</w:t>
      </w:r>
    </w:p>
    <w:p>
      <w:pPr>
        <w:pStyle w:val="ListBullet"/>
        <w:spacing w:after="40"/>
      </w:pPr>
      <w:r>
        <w:t>Enter a unique employee code and personal details.</w:t>
      </w:r>
    </w:p>
    <w:p>
      <w:pPr>
        <w:pStyle w:val="ListBullet"/>
        <w:spacing w:after="40"/>
      </w:pPr>
      <w:r>
        <w:t>Assign company, branch, department, designation, and grade.</w:t>
      </w:r>
    </w:p>
    <w:p>
      <w:pPr>
        <w:pStyle w:val="ListBullet"/>
        <w:spacing w:after="40"/>
      </w:pPr>
      <w:r>
        <w:t>Save and confirm that the employee appears in attendance and payroll forms.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Inactive employees should not appear in new attendance or payroll processing unless the form supports settlement review.</w:t>
            </w:r>
          </w:p>
        </w:tc>
      </w:tr>
    </w:tbl>
    <w:p/>
    <w:p>
      <w:pPr>
        <w:pStyle w:val="Heading2"/>
        <w:spacing w:before="140" w:after="60"/>
      </w:pPr>
      <w:r>
        <w:t>Department, Designation, and Grade Setup (HRM_1002 / HRM_1004)</w:t>
      </w:r>
    </w:p>
    <w:p>
      <w:pPr>
        <w:spacing w:after="80"/>
      </w:pPr>
      <w:r>
        <w:rPr>
          <w:b/>
        </w:rPr>
        <w:t>Menu path:</w:t>
      </w:r>
      <w:r>
        <w:t xml:space="preserve"> HRM &gt; HR Setup &gt; Department &amp; Designation Setup / Grade Setup</w:t>
      </w:r>
    </w:p>
    <w:p>
      <w:pPr>
        <w:spacing w:after="80"/>
      </w:pPr>
      <w:r>
        <w:t>Prepare the organization structure used in employee records, reporting, and payroll policy.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Department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Department code, department name, parent department,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Designation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Designation name, level/order, department link if applicable.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Grade/pay scale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Grade code, range, pay scale, benefit policy reference.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departments first.</w:t>
      </w:r>
    </w:p>
    <w:p>
      <w:pPr>
        <w:pStyle w:val="ListBullet"/>
        <w:spacing w:after="40"/>
      </w:pPr>
      <w:r>
        <w:t>Create designations under the relevant department if required.</w:t>
      </w:r>
    </w:p>
    <w:p>
      <w:pPr>
        <w:pStyle w:val="ListBullet"/>
        <w:spacing w:after="40"/>
      </w:pPr>
      <w:r>
        <w:t>Create grade or pay-scale rows used by salary structure.</w:t>
      </w:r>
    </w:p>
    <w:p>
      <w:pPr>
        <w:pStyle w:val="ListBullet"/>
        <w:spacing w:after="40"/>
      </w:pPr>
      <w:r>
        <w:t>Review names and codes before assigning employees.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Keep structure names consistent. Duplicate department or designation names make reports difficult to read.</w:t>
            </w:r>
          </w:p>
        </w:tc>
      </w:tr>
    </w:tbl>
    <w:p/>
    <w:p>
      <w:pPr>
        <w:pStyle w:val="Heading2"/>
        <w:spacing w:before="140" w:after="60"/>
      </w:pPr>
      <w:r>
        <w:t>Shift, Holiday Calendar, and HR Settings (HRM_1003 / HRM_1006 / HRM_1008)</w:t>
      </w:r>
    </w:p>
    <w:p>
      <w:pPr>
        <w:spacing w:after="80"/>
      </w:pPr>
      <w:r>
        <w:rPr>
          <w:b/>
        </w:rPr>
        <w:t>Menu path:</w:t>
      </w:r>
      <w:r>
        <w:t xml:space="preserve"> HRM &gt; HR Setup &gt; Shift Setup / Holiday Calendar / HRM Policy Settings</w:t>
      </w:r>
    </w:p>
    <w:p>
      <w:pPr>
        <w:spacing w:after="80"/>
      </w:pPr>
      <w:r>
        <w:t>Configure attendance timing, holidays, and policy rules used by attendance and leave workflows.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Shift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Shift name, in/out time, grace time, break time, late/early rules.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Holiday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Holiday date, title, type, branch/company applicability.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HR policy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Attendance, overtime, leave, approval, and payroll behavior.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all active shifts before assigning employees.</w:t>
      </w:r>
    </w:p>
    <w:p>
      <w:pPr>
        <w:pStyle w:val="ListBullet"/>
        <w:spacing w:after="40"/>
      </w:pPr>
      <w:r>
        <w:t>Enter public holidays and company holidays for the year.</w:t>
      </w:r>
    </w:p>
    <w:p>
      <w:pPr>
        <w:pStyle w:val="ListBullet"/>
        <w:spacing w:after="40"/>
      </w:pPr>
      <w:r>
        <w:t>Review HR settings with HR and payroll owners.</w:t>
      </w:r>
    </w:p>
    <w:p>
      <w:pPr>
        <w:pStyle w:val="ListBullet"/>
        <w:spacing w:after="40"/>
      </w:pPr>
      <w:r>
        <w:t>Test one employee's attendance calculation before full rollout.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Holiday and shift setup directly affect attendance, overtime, and leave balance.</w:t>
            </w:r>
          </w:p>
        </w:tc>
      </w:tr>
    </w:tbl>
    <w:p/>
    <w:p>
      <w:pPr>
        <w:pStyle w:val="Heading2"/>
        <w:spacing w:before="140" w:after="60"/>
      </w:pPr>
      <w:r>
        <w:t>Leave Type, Leave Application, and Leave Balance (HRM_1005 / HRM_1301 / HRM_1303)</w:t>
      </w:r>
    </w:p>
    <w:p>
      <w:pPr>
        <w:spacing w:after="80"/>
      </w:pPr>
      <w:r>
        <w:rPr>
          <w:b/>
        </w:rPr>
        <w:t>Menu path:</w:t>
      </w:r>
      <w:r>
        <w:t xml:space="preserve"> HRM &gt; Leave Management</w:t>
      </w:r>
    </w:p>
    <w:p>
      <w:pPr>
        <w:spacing w:after="80"/>
      </w:pPr>
      <w:r>
        <w:t>Maintain leave categories, submit or approve leave requests, and review employee leave balances.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Leave type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Leave code, leave name, yearly entitlement, carry-forward, encashment flag.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Employee, leave type, from/to date, reason, attachment, approval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Balance report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Opening, accrued, used, adjusted, and available balance.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leave types before users submit leave.</w:t>
      </w:r>
    </w:p>
    <w:p>
      <w:pPr>
        <w:pStyle w:val="ListBullet"/>
        <w:spacing w:after="40"/>
      </w:pPr>
      <w:r>
        <w:t>Enter employee leave request with correct date range.</w:t>
      </w:r>
    </w:p>
    <w:p>
      <w:pPr>
        <w:pStyle w:val="ListBullet"/>
        <w:spacing w:after="40"/>
      </w:pPr>
      <w:r>
        <w:t>Approve or reject according to workflow.</w:t>
      </w:r>
    </w:p>
    <w:p>
      <w:pPr>
        <w:pStyle w:val="ListBullet"/>
        <w:spacing w:after="40"/>
      </w:pPr>
      <w:r>
        <w:t>Review Leave Balance / Ledger after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Backdated leave can affect attendance and payroll. Review period status before approval.</w:t>
            </w:r>
          </w:p>
        </w:tc>
      </w:tr>
    </w:tbl>
    <w:p/>
    <w:p>
      <w:pPr>
        <w:pStyle w:val="Heading1"/>
        <w:spacing w:before="160" w:after="100"/>
      </w:pPr>
      <w:r>
        <w:t>Section 3 - Attendance and Time</w:t>
      </w:r>
    </w:p>
    <w:p>
      <w:pPr>
        <w:pStyle w:val="Heading2"/>
        <w:spacing w:before="140" w:after="60"/>
      </w:pPr>
      <w:r>
        <w:t>Manual Attendance (HRM_1101)</w:t>
      </w:r>
    </w:p>
    <w:p>
      <w:pPr>
        <w:spacing w:after="80"/>
      </w:pPr>
      <w:r>
        <w:rPr>
          <w:b/>
        </w:rPr>
        <w:t>Menu path:</w:t>
      </w:r>
      <w:r>
        <w:t xml:space="preserve"> HRM &gt; Attendance and Time &gt; Manual Attendance</w:t>
      </w:r>
    </w:p>
    <w:p>
      <w:pPr>
        <w:spacing w:after="80"/>
      </w:pPr>
      <w:r>
        <w:t>Enter or correct attendance records when device data is unavailable or manual entry is approved.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Filter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Date, branch, department, employee, shift.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Attendance row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In time, out time, status, late/early/overtime values, remarks.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Approval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Prepared/checked/approved state if configured.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Select date and employee filters.</w:t>
      </w:r>
    </w:p>
    <w:p>
      <w:pPr>
        <w:pStyle w:val="ListBullet"/>
        <w:spacing w:after="40"/>
      </w:pPr>
      <w:r>
        <w:t>Enter attendance status and in/out times.</w:t>
      </w:r>
    </w:p>
    <w:p>
      <w:pPr>
        <w:pStyle w:val="ListBullet"/>
        <w:spacing w:after="40"/>
      </w:pPr>
      <w:r>
        <w:t>Review late, early, absent, and overtime values.</w:t>
      </w:r>
    </w:p>
    <w:p>
      <w:pPr>
        <w:pStyle w:val="ListBullet"/>
        <w:spacing w:after="40"/>
      </w:pPr>
      <w:r>
        <w:t>Save and submit for approval when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Manual attendance should be supported by policy or approval remarks to keep audit history clean.</w:t>
            </w:r>
          </w:p>
        </w:tc>
      </w:tr>
    </w:tbl>
    <w:p/>
    <w:p>
      <w:pPr>
        <w:pStyle w:val="Heading2"/>
        <w:spacing w:before="140" w:after="60"/>
      </w:pPr>
      <w:r>
        <w:t>Device Sync Attendance (HRM_1102)</w:t>
      </w:r>
    </w:p>
    <w:p>
      <w:pPr>
        <w:spacing w:after="80"/>
      </w:pPr>
      <w:r>
        <w:rPr>
          <w:b/>
        </w:rPr>
        <w:t>Menu path:</w:t>
      </w:r>
      <w:r>
        <w:t xml:space="preserve"> HRM &gt; Attendance and Time &gt; Device Sync Attendance</w:t>
      </w:r>
    </w:p>
    <w:p>
      <w:pPr>
        <w:spacing w:after="80"/>
      </w:pPr>
      <w:r>
        <w:t>Import attendance punch data from biometric or attendance devices.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Source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Device, file/import batch, date range.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Punch data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identifier, punch date/time, device location.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Sync result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Matched, unmatched, duplicate, failed, processed records.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Select the device or import source.</w:t>
      </w:r>
    </w:p>
    <w:p>
      <w:pPr>
        <w:pStyle w:val="ListBullet"/>
        <w:spacing w:after="40"/>
      </w:pPr>
      <w:r>
        <w:t>Choose date range and start sync/import.</w:t>
      </w:r>
    </w:p>
    <w:p>
      <w:pPr>
        <w:pStyle w:val="ListBullet"/>
        <w:spacing w:after="40"/>
      </w:pPr>
      <w:r>
        <w:t>Review unmatched or duplicate records.</w:t>
      </w:r>
    </w:p>
    <w:p>
      <w:pPr>
        <w:pStyle w:val="ListBullet"/>
        <w:spacing w:after="40"/>
      </w:pPr>
      <w:r>
        <w:t>Process valid punches into attendance.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Employee device IDs must match employee master records before sync can produce accurate attendance.</w:t>
            </w:r>
          </w:p>
        </w:tc>
      </w:tr>
    </w:tbl>
    <w:p/>
    <w:p>
      <w:pPr>
        <w:pStyle w:val="Heading2"/>
        <w:spacing w:before="140" w:after="60"/>
      </w:pPr>
      <w:r>
        <w:t>Attendance Adjustment, Shift Roster, and Overtime (HRM_1103 / HRM_1104 / HRM_1105)</w:t>
      </w:r>
    </w:p>
    <w:p>
      <w:pPr>
        <w:spacing w:after="80"/>
      </w:pPr>
      <w:r>
        <w:rPr>
          <w:b/>
        </w:rPr>
        <w:t>Menu path:</w:t>
      </w:r>
      <w:r>
        <w:t xml:space="preserve"> HRM &gt; Attendance and Time</w:t>
      </w:r>
    </w:p>
    <w:p>
      <w:pPr>
        <w:spacing w:after="80"/>
      </w:pPr>
      <w:r>
        <w:t>Handle attendance corrections, assign shifts by employee/date, and record overtime.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Adjustment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Employee, date, adjustment type, corrected time/status, reason.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Roster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Employee/group, date range, shift assignment.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Overtime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Employee, date, hours, reason, approval status.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Use Shift Roster before attendance processing for employees with rotating schedules.</w:t>
      </w:r>
    </w:p>
    <w:p>
      <w:pPr>
        <w:pStyle w:val="ListBullet"/>
        <w:spacing w:after="40"/>
      </w:pPr>
      <w:r>
        <w:t>Use Attendance Adjustment for approved corrections.</w:t>
      </w:r>
    </w:p>
    <w:p>
      <w:pPr>
        <w:pStyle w:val="ListBullet"/>
        <w:spacing w:after="40"/>
      </w:pPr>
      <w:r>
        <w:t>Enter overtime only after attendance is verified.</w:t>
      </w:r>
    </w:p>
    <w:p>
      <w:pPr>
        <w:pStyle w:val="ListBullet"/>
        <w:spacing w:after="40"/>
      </w:pPr>
      <w:r>
        <w:t>Approve adjustments before payroll is processed.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Unapproved adjustments and overtime can cause salary mismatch. Close attendance before payroll.</w:t>
            </w:r>
          </w:p>
        </w:tc>
      </w:tr>
    </w:tbl>
    <w:p/>
    <w:p>
      <w:pPr>
        <w:pStyle w:val="Heading1"/>
        <w:spacing w:before="160" w:after="100"/>
      </w:pPr>
      <w:r>
        <w:t>Section 4 - Payroll</w:t>
      </w:r>
    </w:p>
    <w:p>
      <w:pPr>
        <w:pStyle w:val="Heading2"/>
        <w:spacing w:before="140" w:after="60"/>
      </w:pPr>
      <w:r>
        <w:t>Salary Component and Salary Structure Setup (HRM_1007 / HRM_1201)</w:t>
      </w:r>
    </w:p>
    <w:p>
      <w:pPr>
        <w:spacing w:after="80"/>
      </w:pPr>
      <w:r>
        <w:rPr>
          <w:b/>
        </w:rPr>
        <w:t>Menu path:</w:t>
      </w:r>
      <w:r>
        <w:t xml:space="preserve"> HRM &gt; Payroll &gt; Salary Component Setup / Salary Structure Setup</w:t>
      </w:r>
    </w:p>
    <w:p>
      <w:pPr>
        <w:spacing w:after="80"/>
      </w:pPr>
      <w:r>
        <w:t>Create earnings/deductions and assign salary structures to employees or grades.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Component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Code, name, earning/deduction type, fixed/formula flag, taxable flag.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Structure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Employee/grade, effective date, component amount or formula.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Gross salary, deductions, net salary preview.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all salary components before structures.</w:t>
      </w:r>
    </w:p>
    <w:p>
      <w:pPr>
        <w:pStyle w:val="ListBullet"/>
        <w:spacing w:after="40"/>
      </w:pPr>
      <w:r>
        <w:t>Define whether each component is earning, deduction, employer contribution, or informational.</w:t>
      </w:r>
    </w:p>
    <w:p>
      <w:pPr>
        <w:pStyle w:val="ListBullet"/>
        <w:spacing w:after="40"/>
      </w:pPr>
      <w:r>
        <w:t>Assign structure by employee or grade according to policy.</w:t>
      </w:r>
    </w:p>
    <w:p>
      <w:pPr>
        <w:pStyle w:val="ListBullet"/>
        <w:spacing w:after="40"/>
      </w:pPr>
      <w:r>
        <w:t>Review gross and net salary before saving.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Salary structure effective dates must be correct. Wrong dates may affect multiple payroll periods.</w:t>
            </w:r>
          </w:p>
        </w:tc>
      </w:tr>
    </w:tbl>
    <w:p/>
    <w:p>
      <w:pPr>
        <w:pStyle w:val="Heading2"/>
        <w:spacing w:before="140" w:after="60"/>
      </w:pPr>
      <w:r>
        <w:t>Salary Processing (HRM_1202)</w:t>
      </w:r>
    </w:p>
    <w:p>
      <w:pPr>
        <w:spacing w:after="80"/>
      </w:pPr>
      <w:r>
        <w:rPr>
          <w:b/>
        </w:rPr>
        <w:t>Menu path:</w:t>
      </w:r>
      <w:r>
        <w:t xml:space="preserve"> HRM &gt; Payroll &gt; Salary Processing</w:t>
      </w:r>
    </w:p>
    <w:p>
      <w:pPr>
        <w:spacing w:after="80"/>
      </w:pPr>
      <w:r>
        <w:t>Calculate monthly salary based on employee structure, attendance, leave, overtime, loans, deductions, and bonus inputs.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Period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Salary month, company, branch, department, employee filter.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Inputs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Attendance summary, leave without pay, overtime, loan deduction, bonus/allowance.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Output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Gross earnings, total deduction, net payable, status.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Select salary month and filters.</w:t>
      </w:r>
    </w:p>
    <w:p>
      <w:pPr>
        <w:pStyle w:val="ListBullet"/>
        <w:spacing w:after="40"/>
      </w:pPr>
      <w:r>
        <w:t>Load eligible employees.</w:t>
      </w:r>
    </w:p>
    <w:p>
      <w:pPr>
        <w:pStyle w:val="ListBullet"/>
        <w:spacing w:after="40"/>
      </w:pPr>
      <w:r>
        <w:t>Generate salary and review exceptions.</w:t>
      </w:r>
    </w:p>
    <w:p>
      <w:pPr>
        <w:pStyle w:val="ListBullet"/>
        <w:spacing w:after="40"/>
      </w:pPr>
      <w:r>
        <w:t>Regenerate only after correcting source attendance or structure data.</w:t>
      </w:r>
    </w:p>
    <w:p>
      <w:pPr>
        <w:pStyle w:val="ListBullet"/>
        <w:spacing w:after="40"/>
      </w:pPr>
      <w:r>
        <w:t>Approve/finalize salary according to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Once salary is approved or paid, avoid recalculation unless a formal correction process is followed.</w:t>
            </w:r>
          </w:p>
        </w:tc>
      </w:tr>
    </w:tbl>
    <w:p/>
    <w:p>
      <w:pPr>
        <w:pStyle w:val="Heading2"/>
        <w:spacing w:before="140" w:after="60"/>
      </w:pPr>
      <w:r>
        <w:t>Salary Sheet and Payslip Generator (HRM_1203 / HRM_1204)</w:t>
      </w:r>
    </w:p>
    <w:p>
      <w:pPr>
        <w:spacing w:after="80"/>
      </w:pPr>
      <w:r>
        <w:rPr>
          <w:b/>
        </w:rPr>
        <w:t>Menu path:</w:t>
      </w:r>
      <w:r>
        <w:t xml:space="preserve"> HRM &gt; Payroll &gt; Salary Sheet / Payslip Generator</w:t>
      </w:r>
    </w:p>
    <w:p>
      <w:pPr>
        <w:spacing w:after="80"/>
      </w:pPr>
      <w:r>
        <w:t>Review payroll results and generate employee salary outputs.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Salary sheet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Period-wise employee earnings, deductions, net payable, bank/cash details.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Payslip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Employee-wise salary slip with component breakdown.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Filters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Month, branch, department, employee, status.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Open Salary Sheet after salary processing is generated.</w:t>
      </w:r>
    </w:p>
    <w:p>
      <w:pPr>
        <w:pStyle w:val="ListBullet"/>
        <w:spacing w:after="40"/>
      </w:pPr>
      <w:r>
        <w:t>Review totals by department and branch.</w:t>
      </w:r>
    </w:p>
    <w:p>
      <w:pPr>
        <w:pStyle w:val="ListBullet"/>
        <w:spacing w:after="40"/>
      </w:pPr>
      <w:r>
        <w:t>Generate payslips only after final payroll approval.</w:t>
      </w:r>
    </w:p>
    <w:p>
      <w:pPr>
        <w:pStyle w:val="ListBullet"/>
        <w:spacing w:after="40"/>
      </w:pPr>
      <w:r>
        <w:t>Export or print according to payroll policy.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Salary reports should be reviewed before bank advice or payment posting.</w:t>
            </w:r>
          </w:p>
        </w:tc>
      </w:tr>
    </w:tbl>
    <w:p/>
    <w:p>
      <w:pPr>
        <w:pStyle w:val="Heading2"/>
        <w:spacing w:before="140" w:after="60"/>
      </w:pPr>
      <w:r>
        <w:t>Bonus, Loan/Advance, Promotion/Transfer, and Final Settlement (HRM_1205 / HRM_1206 / HRM_1106 / HRM_1207)</w:t>
      </w:r>
    </w:p>
    <w:p>
      <w:pPr>
        <w:spacing w:after="80"/>
      </w:pPr>
      <w:r>
        <w:rPr>
          <w:b/>
        </w:rPr>
        <w:t>Menu path:</w:t>
      </w:r>
      <w:r>
        <w:t xml:space="preserve"> HRM &gt; Payroll / HR Operations</w:t>
      </w:r>
    </w:p>
    <w:p>
      <w:pPr>
        <w:spacing w:after="80"/>
      </w:pPr>
      <w:r>
        <w:t>Manage special payroll events and employee lifecycle changes.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Bonus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Festival/bonus type, eligible employees, amount/formula, approval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Loan/advance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Employee, loan amount, installment plan, deduction start month.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Promotion/transfer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New department/designation/branch/grade, effective date.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Final settlement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Resignation/termination date, dues, deductions, payable balance.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Enter lifecycle event with correct effective date.</w:t>
      </w:r>
    </w:p>
    <w:p>
      <w:pPr>
        <w:pStyle w:val="ListBullet"/>
        <w:spacing w:after="40"/>
      </w:pPr>
      <w:r>
        <w:t>Approve event before salary processing if it affects payroll.</w:t>
      </w:r>
    </w:p>
    <w:p>
      <w:pPr>
        <w:pStyle w:val="ListBullet"/>
        <w:spacing w:after="40"/>
      </w:pPr>
      <w:r>
        <w:t>For loans, verify installment deduction month.</w:t>
      </w:r>
    </w:p>
    <w:p>
      <w:pPr>
        <w:pStyle w:val="ListBullet"/>
        <w:spacing w:after="40"/>
      </w:pPr>
      <w:r>
        <w:t>For final settlement, review attendance, leave, loan, and asset clearance before finalizing.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Effective dates drive payroll impact. Always verify the event date before saving.</w:t>
            </w:r>
          </w:p>
        </w:tc>
      </w:tr>
    </w:tbl>
    <w:p/>
    <w:p>
      <w:pPr>
        <w:pStyle w:val="Heading1"/>
        <w:spacing w:before="160" w:after="100"/>
      </w:pPr>
      <w:r>
        <w:t>Section 5 - Recruitment and Onboarding</w:t>
      </w:r>
    </w:p>
    <w:p>
      <w:pPr>
        <w:pStyle w:val="Heading2"/>
        <w:spacing w:before="140" w:after="60"/>
      </w:pPr>
      <w:r>
        <w:t>Job Requisition, Candidate, and Offer &amp; Onboarding (HRM_1401 / HRM_1402 / HRM_1404)</w:t>
      </w:r>
    </w:p>
    <w:p>
      <w:pPr>
        <w:spacing w:after="80"/>
      </w:pPr>
      <w:r>
        <w:rPr>
          <w:b/>
        </w:rPr>
        <w:t>Menu path:</w:t>
      </w:r>
      <w:r>
        <w:t xml:space="preserve"> HRM &gt; Recruitment</w:t>
      </w:r>
    </w:p>
    <w:p>
      <w:pPr>
        <w:spacing w:after="80"/>
      </w:pPr>
      <w:r>
        <w:t>Manage recruitment requests, candidate records, offer details, and onboarding handover to employee master.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Requisition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Position, department, vacancy count, reason, expected joining date, approval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Candidate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Applicant profile, contact, CV/attachment, interview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Offer/onboarding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Offered position, salary proposal, joining date, onboarding checklist.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a job requisition and send it for approval.</w:t>
      </w:r>
    </w:p>
    <w:p>
      <w:pPr>
        <w:pStyle w:val="ListBullet"/>
        <w:spacing w:after="40"/>
      </w:pPr>
      <w:r>
        <w:t>Register candidate details and update selection status.</w:t>
      </w:r>
    </w:p>
    <w:p>
      <w:pPr>
        <w:pStyle w:val="ListBullet"/>
        <w:spacing w:after="40"/>
      </w:pPr>
      <w:r>
        <w:t>Prepare offer and onboarding record for selected candidate.</w:t>
      </w:r>
    </w:p>
    <w:p>
      <w:pPr>
        <w:pStyle w:val="ListBullet"/>
        <w:spacing w:after="40"/>
      </w:pPr>
      <w:r>
        <w:t>Create or link the employee master after joining.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Only approved requisitions should move to offer and onboarding.</w:t>
            </w:r>
          </w:p>
        </w:tc>
      </w:tr>
    </w:tbl>
    <w:p/>
    <w:p>
      <w:pPr>
        <w:pStyle w:val="Heading1"/>
        <w:spacing w:before="160" w:after="100"/>
      </w:pPr>
      <w:r>
        <w:t>Section 6 - Quick Practice Scenario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6480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department, designation, grade, and shift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setup can use correct HR master data.</w:t>
            </w:r>
          </w:p>
        </w:tc>
      </w:tr>
      <w:tr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one employee and salary structure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becomes eligible for attendance and payroll.</w:t>
            </w:r>
          </w:p>
        </w:tc>
      </w:tr>
      <w:tr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Enter attendance and leave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Attendance summary and leave balance update correctly.</w:t>
            </w:r>
          </w:p>
        </w:tc>
      </w:tr>
      <w:tr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Process salary for one month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Salary sheet shows gross, deduction, and net payable.</w:t>
            </w:r>
          </w:p>
        </w:tc>
      </w:tr>
      <w:tr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Generate payslip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payslip reflects approved salary components.</w:t>
            </w:r>
          </w:p>
        </w:tc>
      </w:tr>
    </w:tbl>
    <w:p/>
    <w:p>
      <w:pPr>
        <w:pStyle w:val="Heading1"/>
        <w:spacing w:before="160" w:after="100"/>
      </w:pPr>
      <w:r>
        <w:t>Section 7 - Common Mistakes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Mistake</w:t>
            </w:r>
          </w:p>
        </w:tc>
        <w:tc>
          <w:tcPr>
            <w:tcW w:type="dxa" w:w="345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88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How to Avoid</w:t>
            </w:r>
          </w:p>
        </w:tc>
      </w:tr>
      <w:tr>
        <w:tc>
          <w:tcPr>
            <w:tcW w:type="dxa" w:w="31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missing shift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Attendance calculation may be wrong.</w:t>
            </w:r>
          </w:p>
        </w:tc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Assign shift or roster before attendance.</w:t>
            </w:r>
          </w:p>
        </w:tc>
      </w:tr>
      <w:tr>
        <w:tc>
          <w:tcPr>
            <w:tcW w:type="dxa" w:w="31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Salary structure effective date is wrong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salary is missing or incorrect.</w:t>
            </w:r>
          </w:p>
        </w:tc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Check effective date before payroll.</w:t>
            </w:r>
          </w:p>
        </w:tc>
      </w:tr>
      <w:tr>
        <w:tc>
          <w:tcPr>
            <w:tcW w:type="dxa" w:w="31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Attendance not finalized before payroll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Late, absence, overtime, or leave amounts mismatch.</w:t>
            </w:r>
          </w:p>
        </w:tc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Close attendance inputs first.</w:t>
            </w:r>
          </w:p>
        </w:tc>
      </w:tr>
      <w:tr>
        <w:tc>
          <w:tcPr>
            <w:tcW w:type="dxa" w:w="31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Loan or bonus entered after salary approval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Payroll output does not include it.</w:t>
            </w:r>
          </w:p>
        </w:tc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Enter and approve all payroll events before processing.</w:t>
            </w:r>
          </w:p>
        </w:tc>
      </w:tr>
      <w:tr>
        <w:tc>
          <w:tcPr>
            <w:tcW w:type="dxa" w:w="316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Final settlement without clearance review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Outstanding dues may be missed.</w:t>
            </w:r>
          </w:p>
        </w:tc>
        <w:tc>
          <w:tcPr>
            <w:tcW w:type="dxa" w:w="388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Review loan, leave, assets, and attendance before settlement.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Aidly ERP | HRM Module User Manual | Version 1.0</w:t>
    </w:r>
    <w:r>
      <w:rPr>
        <w:color w:val="6B7280"/>
        <w:sz w:val="16"/>
      </w:rPr>
      <w:t>Aidly ERP | HRM Module User Manual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F293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F2937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