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color w:val="000000"/>
        </w:rPr>
      </w:pPr>
      <w:r>
        <w:rPr>
          <w:rFonts w:eastAsia="Arial" w:cs="Arial"/>
          <w:b/>
          <w:bCs/>
          <w:color w:val="000000"/>
          <w:sz w:val="28"/>
          <w:szCs w:val="28"/>
        </w:rPr>
        <w:t>UNIVERSITY OF GHANA</w:t>
      </w:r>
    </w:p>
    <w:p>
      <w:pPr>
        <w:pStyle w:val="Normal"/>
        <w:spacing w:before="0" w:after="120"/>
        <w:jc w:val="center"/>
        <w:rPr>
          <w:color w:val="000000"/>
        </w:rPr>
      </w:pPr>
      <w:r>
        <w:rPr>
          <w:rFonts w:eastAsia="Arial" w:cs="Arial"/>
          <w:color w:val="000000"/>
          <w:sz w:val="24"/>
          <w:szCs w:val="24"/>
        </w:rPr>
        <w:t>School of Engineering Sciences</w:t>
      </w:r>
    </w:p>
    <w:p>
      <w:pPr>
        <w:pStyle w:val="Normal"/>
        <w:spacing w:before="0" w:after="120"/>
        <w:jc w:val="center"/>
        <w:rPr>
          <w:color w:val="000000"/>
        </w:rPr>
      </w:pPr>
      <w:r>
        <w:rPr>
          <w:rFonts w:eastAsia="Arial" w:cs="Arial"/>
          <w:color w:val="000000"/>
          <w:sz w:val="24"/>
          <w:szCs w:val="24"/>
        </w:rPr>
        <w:t>Department of Computer Engineering</w:t>
      </w:r>
    </w:p>
    <w:p>
      <w:pPr>
        <w:pStyle w:val="BodyText"/>
        <w:rPr/>
      </w:pPr>
      <w:r>
        <w:rPr/>
      </w:r>
    </w:p>
    <w:p>
      <w:pPr>
        <w:pStyle w:val="Normal"/>
        <w:spacing w:before="480" w:after="120"/>
        <w:jc w:val="center"/>
        <w:rPr>
          <w:color w:val="000000"/>
        </w:rPr>
      </w:pPr>
      <w:r>
        <w:rPr>
          <w:rFonts w:eastAsia="Arial" w:cs="Arial"/>
          <w:b/>
          <w:bCs/>
          <w:color w:val="000000"/>
          <w:sz w:val="36"/>
          <w:szCs w:val="36"/>
        </w:rPr>
        <w:t>FINAL PROJECT REPORT</w:t>
      </w:r>
    </w:p>
    <w:p>
      <w:pPr>
        <w:pStyle w:val="Normal"/>
        <w:spacing w:before="0" w:after="480"/>
        <w:jc w:val="center"/>
        <w:rPr>
          <w:color w:val="000000"/>
        </w:rPr>
      </w:pPr>
      <w:r>
        <w:rPr>
          <w:rFonts w:eastAsia="Arial" w:cs="Arial"/>
          <w:color w:val="000000"/>
          <w:sz w:val="24"/>
          <w:szCs w:val="24"/>
        </w:rPr>
        <w:t>From Blueprint to Behemoth: Building Your Own CPU</w:t>
      </w:r>
    </w:p>
    <w:p>
      <w:pPr>
        <w:pStyle w:val="Normal"/>
        <w:spacing w:before="240" w:after="120"/>
        <w:jc w:val="center"/>
        <w:rPr>
          <w:color w:val="000000"/>
        </w:rPr>
      </w:pPr>
      <w:r>
        <w:rPr>
          <w:rFonts w:eastAsia="Arial" w:cs="Arial"/>
          <w:color w:val="000000"/>
          <w:sz w:val="22"/>
          <w:szCs w:val="22"/>
        </w:rPr>
        <w:t>First Semester 2025/2026 Academic Year</w:t>
      </w:r>
    </w:p>
    <w:p>
      <w:pPr>
        <w:pStyle w:val="Normal"/>
        <w:spacing w:before="0" w:after="120"/>
        <w:jc w:val="center"/>
        <w:rPr>
          <w:color w:val="000000"/>
        </w:rPr>
      </w:pPr>
      <w:r>
        <w:rPr>
          <w:rFonts w:eastAsia="Arial" w:cs="Arial"/>
          <w:b/>
          <w:bCs/>
          <w:color w:val="000000"/>
          <w:sz w:val="22"/>
          <w:szCs w:val="22"/>
        </w:rPr>
        <w:t>Submission Date: 3rd April 2026</w:t>
      </w:r>
    </w:p>
    <w:p>
      <w:pPr>
        <w:pStyle w:val="Normal"/>
        <w:spacing w:before="480" w:after="120"/>
        <w:jc w:val="center"/>
        <w:rPr>
          <w:color w:val="000000"/>
        </w:rPr>
      </w:pPr>
      <w:r>
        <w:rPr>
          <w:rFonts w:eastAsia="Arial" w:cs="Arial"/>
          <w:b/>
          <w:bCs/>
          <w:color w:val="000000"/>
          <w:sz w:val="24"/>
          <w:szCs w:val="24"/>
        </w:rPr>
        <w:t>Asiedu Nana Yaw — 22025934</w:t>
      </w:r>
    </w:p>
    <w:p>
      <w:pPr>
        <w:pStyle w:val="Normal"/>
        <w:spacing w:before="0" w:after="120"/>
        <w:jc w:val="center"/>
        <w:rPr>
          <w:color w:val="000000"/>
        </w:rPr>
      </w:pPr>
      <w:r>
        <w:rPr>
          <w:rFonts w:eastAsia="Arial" w:cs="Arial"/>
          <w:b/>
          <w:bCs/>
          <w:color w:val="000000"/>
          <w:sz w:val="24"/>
          <w:szCs w:val="24"/>
        </w:rPr>
        <w:t>Effah-Asare Kofi — 22012574</w:t>
      </w:r>
    </w:p>
    <w:p>
      <w:pPr>
        <w:pStyle w:val="Normal"/>
        <w:spacing w:before="120" w:after="960"/>
        <w:jc w:val="center"/>
        <w:rPr>
          <w:color w:val="000000"/>
        </w:rPr>
      </w:pPr>
      <w:r>
        <w:rPr>
          <w:rFonts w:eastAsia="Arial" w:cs="Arial"/>
          <w:color w:val="000000"/>
          <w:sz w:val="22"/>
          <w:szCs w:val="22"/>
        </w:rPr>
        <w:t>Instructor: Prof. Robert A. Sowah  |  TA: Raphael Kuayi</w:t>
      </w:r>
    </w:p>
    <w:p>
      <w:pPr>
        <w:pStyle w:val="Normal"/>
        <w:rPr>
          <w:color w:val="000000"/>
        </w:rPr>
      </w:pPr>
      <w:r>
        <w:rPr>
          <w:color w:val="000000"/>
        </w:rPr>
      </w:r>
      <w:r>
        <w:br w:type="page"/>
      </w:r>
    </w:p>
    <w:p>
      <w:pPr>
        <w:pStyle w:val="Title"/>
        <w:rPr/>
      </w:pPr>
      <w:r>
        <w:rPr/>
        <w:t>Abstract</w:t>
      </w:r>
    </w:p>
    <w:p>
      <w:pPr>
        <w:pStyle w:val="Normal"/>
        <w:spacing w:before="120" w:after="120"/>
        <w:jc w:val="start"/>
        <w:rPr>
          <w:color w:val="000000"/>
        </w:rPr>
      </w:pPr>
      <w:r>
        <w:rPr>
          <w:rFonts w:eastAsia="Arial" w:cs="Arial"/>
          <w:b w:val="false"/>
          <w:bCs w:val="false"/>
          <w:color w:val="000000"/>
          <w:sz w:val="22"/>
          <w:szCs w:val="22"/>
        </w:rPr>
        <w:t>This report documents the design and implementation of a CPU across two levels of abstraction. In Part A, a 16-bit CPU was constructed using Logisim Evolution, encompassing an Arithmetic Logic Unit (ALU), register file, datapath, program counter, RAM interfacing, and a micro-architected control unit. The CPU was constructed in a sequential, step-by-step manner starting from the ALU, progressing through the register file and datapath, and culminating in a fully functional CPU integrated with a Control Unit. The processor supports four instructions (LoadA, LoadB, Arithmetic, and Store), and was verified through manual clock-cycle simulations. The simulation confirmed correct data flow, with Register A loading the value 10, Register B loading 15, the Output Register computing the sum 25, and the result being stored back into RAM. In Part B, a 32-bit single-cycle MIPS processor was implemented in VHDL, targeting the GHDL simulator. Six key components were designed and verified: Data Memory, ALU, ALU Control Unit, Register File, Instruction Memory, and CPU Control Unit, each accompanied by a comprehensive testbench.</w:t>
      </w:r>
    </w:p>
    <w:p>
      <w:pPr>
        <w:pStyle w:val="Normal"/>
        <w:rPr>
          <w:color w:val="000000"/>
        </w:rPr>
      </w:pPr>
      <w:r>
        <w:rPr>
          <w:color w:val="000000"/>
        </w:rPr>
      </w:r>
      <w:r>
        <w:br w:type="page"/>
      </w:r>
    </w:p>
    <w:p>
      <w:pPr>
        <w:pStyle w:val="Title"/>
        <w:rPr/>
      </w:pPr>
      <w:r>
        <w:rPr/>
        <w:t>1. Introduction</w:t>
      </w:r>
    </w:p>
    <w:p>
      <w:pPr>
        <w:pStyle w:val="Normal"/>
        <w:spacing w:before="120" w:after="120"/>
        <w:jc w:val="start"/>
        <w:rPr>
          <w:color w:val="000000"/>
        </w:rPr>
      </w:pPr>
      <w:r>
        <w:rPr>
          <w:rFonts w:eastAsia="Arial" w:cs="Arial"/>
          <w:b w:val="false"/>
          <w:bCs w:val="false"/>
          <w:color w:val="000000"/>
          <w:sz w:val="22"/>
          <w:szCs w:val="22"/>
        </w:rPr>
        <w:t>The design of a Central Processing Unit (CPU) is one of the most fundamental exercises in computer engineering. By building a CPU from individual logic components, students gain a hands-on understanding of how hardware and software interact at the lowest level of abstraction.</w:t>
      </w:r>
    </w:p>
    <w:p>
      <w:pPr>
        <w:pStyle w:val="Normal"/>
        <w:spacing w:before="120" w:after="120"/>
        <w:jc w:val="start"/>
        <w:rPr>
          <w:color w:val="000000"/>
        </w:rPr>
      </w:pPr>
      <w:r>
        <w:rPr>
          <w:rFonts w:eastAsia="Arial" w:cs="Arial"/>
          <w:b w:val="false"/>
          <w:bCs w:val="false"/>
          <w:color w:val="000000"/>
          <w:sz w:val="22"/>
          <w:szCs w:val="22"/>
        </w:rPr>
        <w:t>This project involved the implementation of a 16-bit CPU in Logisim Evolution and a 32-bit MIPS processor in VHDL. The 16-bit CPU was designed to execute a minimal instruction set comprising four instructions: LoadA, LoadB, an Arithmetic operation, and Store. The project covers all major components of a CPU including the ALU, registers, datapath, program counter, RAM interface, and a microarchitecture-based Control Unit generated using Logisim's Combinational Analysis feature. The 32-bit VHDL processor extends these concepts to a standard MIPS-compatible single-cycle architecture.</w:t>
      </w:r>
    </w:p>
    <w:p>
      <w:pPr>
        <w:pStyle w:val="Normal"/>
        <w:spacing w:before="120" w:after="120"/>
        <w:jc w:val="start"/>
        <w:rPr>
          <w:color w:val="000000"/>
        </w:rPr>
      </w:pPr>
      <w:r>
        <w:rPr>
          <w:rFonts w:eastAsia="Arial" w:cs="Arial"/>
          <w:b w:val="false"/>
          <w:bCs w:val="false"/>
          <w:color w:val="000000"/>
          <w:sz w:val="22"/>
          <w:szCs w:val="22"/>
        </w:rPr>
        <w:t>The objectives of this report are to present the architecture, implementation details, simulation results, and challenges encountered during both the Logisim and VHDL design processes.</w:t>
      </w:r>
    </w:p>
    <w:p>
      <w:pPr>
        <w:pStyle w:val="Normal"/>
        <w:rPr>
          <w:color w:val="000000"/>
        </w:rPr>
      </w:pPr>
      <w:r>
        <w:rPr>
          <w:color w:val="000000"/>
        </w:rPr>
      </w:r>
      <w:r>
        <w:br w:type="page"/>
      </w:r>
    </w:p>
    <w:p>
      <w:pPr>
        <w:pStyle w:val="Title"/>
        <w:rPr/>
      </w:pPr>
      <w:r>
        <w:rPr/>
        <w:t>2. Architecture Design</w:t>
      </w:r>
    </w:p>
    <w:p>
      <w:pPr>
        <w:pStyle w:val="Heading2"/>
        <w:spacing w:before="240" w:after="120"/>
        <w:rPr>
          <w:color w:val="000000"/>
        </w:rPr>
      </w:pPr>
      <w:r>
        <w:rPr>
          <w:rFonts w:eastAsia="Arial" w:cs="Arial" w:ascii="Arial" w:hAnsi="Arial"/>
          <w:b/>
          <w:bCs/>
          <w:color w:val="000000"/>
          <w:sz w:val="26"/>
          <w:szCs w:val="26"/>
        </w:rPr>
        <w:t>2.1 Part A — 16-bit CPU Architecture (Logisim)</w:t>
      </w:r>
    </w:p>
    <w:p>
      <w:pPr>
        <w:pStyle w:val="Normal"/>
        <w:spacing w:before="120" w:after="120"/>
        <w:jc w:val="start"/>
        <w:rPr>
          <w:color w:val="000000"/>
        </w:rPr>
      </w:pPr>
      <w:r>
        <w:rPr>
          <w:rFonts w:eastAsia="Arial" w:cs="Arial"/>
          <w:b w:val="false"/>
          <w:bCs w:val="false"/>
          <w:color w:val="000000"/>
          <w:sz w:val="22"/>
          <w:szCs w:val="22"/>
        </w:rPr>
        <w:t>The 16-bit CPU is built around a classic von Neumann architecture with a shared internal data bus connecting all major components. The architecture consists of the following components:</w:t>
      </w:r>
    </w:p>
    <w:p>
      <w:pPr>
        <w:pStyle w:val="ListParagraph"/>
        <w:numPr>
          <w:ilvl w:val="0"/>
          <w:numId w:val="3"/>
        </w:numPr>
        <w:spacing w:before="60" w:after="60"/>
        <w:rPr>
          <w:color w:val="000000"/>
        </w:rPr>
      </w:pPr>
      <w:r>
        <w:rPr>
          <w:rFonts w:eastAsia="Arial" w:cs="Arial"/>
          <w:color w:val="000000"/>
          <w:sz w:val="22"/>
          <w:szCs w:val="22"/>
        </w:rPr>
        <w:t>Arithmetic Logic Unit (ALU) — performs 14 arithmetic and 6 relational operations on 16-bit inputs A and B</w:t>
      </w:r>
    </w:p>
    <w:p>
      <w:pPr>
        <w:pStyle w:val="ListParagraph"/>
        <w:numPr>
          <w:ilvl w:val="0"/>
          <w:numId w:val="1"/>
        </w:numPr>
        <w:spacing w:before="60" w:after="60"/>
        <w:rPr>
          <w:color w:val="000000"/>
        </w:rPr>
      </w:pPr>
      <w:r>
        <w:rPr>
          <w:rFonts w:eastAsia="Arial" w:cs="Arial"/>
          <w:color w:val="000000"/>
          <w:sz w:val="22"/>
          <w:szCs w:val="22"/>
        </w:rPr>
        <w:t>Register A and Register B — 16-bit general-purpose registers that hold the ALU operands</w:t>
      </w:r>
    </w:p>
    <w:p>
      <w:pPr>
        <w:pStyle w:val="ListParagraph"/>
        <w:numPr>
          <w:ilvl w:val="0"/>
          <w:numId w:val="1"/>
        </w:numPr>
        <w:spacing w:before="60" w:after="60"/>
        <w:rPr>
          <w:color w:val="000000"/>
        </w:rPr>
      </w:pPr>
      <w:r>
        <w:rPr>
          <w:rFonts w:eastAsia="Arial" w:cs="Arial"/>
          <w:color w:val="000000"/>
          <w:sz w:val="22"/>
          <w:szCs w:val="22"/>
        </w:rPr>
        <w:t>Instruction Register (IR) — 16-bit register that stores the currently fetched instruction</w:t>
      </w:r>
    </w:p>
    <w:p>
      <w:pPr>
        <w:pStyle w:val="ListParagraph"/>
        <w:numPr>
          <w:ilvl w:val="0"/>
          <w:numId w:val="1"/>
        </w:numPr>
        <w:spacing w:before="60" w:after="60"/>
        <w:rPr>
          <w:color w:val="000000"/>
        </w:rPr>
      </w:pPr>
      <w:r>
        <w:rPr>
          <w:rFonts w:eastAsia="Arial" w:cs="Arial"/>
          <w:color w:val="000000"/>
          <w:sz w:val="22"/>
          <w:szCs w:val="22"/>
        </w:rPr>
        <w:t>Output Register — 16-bit register that holds the result of the ALU operation</w:t>
      </w:r>
    </w:p>
    <w:p>
      <w:pPr>
        <w:pStyle w:val="ListParagraph"/>
        <w:numPr>
          <w:ilvl w:val="0"/>
          <w:numId w:val="1"/>
        </w:numPr>
        <w:spacing w:before="60" w:after="60"/>
        <w:rPr>
          <w:color w:val="000000"/>
        </w:rPr>
      </w:pPr>
      <w:r>
        <w:rPr>
          <w:rFonts w:eastAsia="Arial" w:cs="Arial"/>
          <w:color w:val="000000"/>
          <w:sz w:val="22"/>
          <w:szCs w:val="22"/>
        </w:rPr>
        <w:t>Memory Address Register (MAR) — 8-bit register that holds the memory address for RAM access</w:t>
      </w:r>
    </w:p>
    <w:p>
      <w:pPr>
        <w:pStyle w:val="ListParagraph"/>
        <w:numPr>
          <w:ilvl w:val="0"/>
          <w:numId w:val="1"/>
        </w:numPr>
        <w:spacing w:before="60" w:after="60"/>
        <w:rPr>
          <w:color w:val="000000"/>
        </w:rPr>
      </w:pPr>
      <w:r>
        <w:rPr>
          <w:rFonts w:eastAsia="Arial" w:cs="Arial"/>
          <w:color w:val="000000"/>
          <w:sz w:val="22"/>
          <w:szCs w:val="22"/>
        </w:rPr>
        <w:t>Memory Buffer Register (MBR) — 16-bit register that acts as a buffer between the CPU and RAM</w:t>
      </w:r>
    </w:p>
    <w:p>
      <w:pPr>
        <w:pStyle w:val="ListParagraph"/>
        <w:numPr>
          <w:ilvl w:val="0"/>
          <w:numId w:val="1"/>
        </w:numPr>
        <w:spacing w:before="60" w:after="60"/>
        <w:rPr>
          <w:color w:val="000000"/>
        </w:rPr>
      </w:pPr>
      <w:r>
        <w:rPr>
          <w:rFonts w:eastAsia="Arial" w:cs="Arial"/>
          <w:color w:val="000000"/>
          <w:sz w:val="22"/>
          <w:szCs w:val="22"/>
        </w:rPr>
        <w:t>Program Counter (PC) — 4-bit counter that cycles through instruction addresses 0000 to 0011</w:t>
      </w:r>
    </w:p>
    <w:p>
      <w:pPr>
        <w:pStyle w:val="ListParagraph"/>
        <w:numPr>
          <w:ilvl w:val="0"/>
          <w:numId w:val="1"/>
        </w:numPr>
        <w:spacing w:before="60" w:after="60"/>
        <w:rPr>
          <w:color w:val="000000"/>
        </w:rPr>
      </w:pPr>
      <w:r>
        <w:rPr>
          <w:rFonts w:eastAsia="Arial" w:cs="Arial"/>
          <w:color w:val="000000"/>
          <w:sz w:val="22"/>
          <w:szCs w:val="22"/>
        </w:rPr>
        <w:t>RAM — 256 x 16-bit memory with first 8 addresses reserved for instructions, last 8 for data</w:t>
      </w:r>
    </w:p>
    <w:p>
      <w:pPr>
        <w:pStyle w:val="ListParagraph"/>
        <w:numPr>
          <w:ilvl w:val="0"/>
          <w:numId w:val="1"/>
        </w:numPr>
        <w:spacing w:before="60" w:after="60"/>
        <w:rPr>
          <w:color w:val="000000"/>
        </w:rPr>
      </w:pPr>
      <w:r>
        <w:rPr>
          <w:rFonts w:eastAsia="Arial" w:cs="Arial"/>
          <w:color w:val="000000"/>
          <w:sz w:val="22"/>
          <w:szCs w:val="22"/>
        </w:rPr>
        <w:t>Control Unit (CU) — microarchitecture-based combinational circuit generating 16 control signals based on opcode and step counter</w:t>
      </w:r>
    </w:p>
    <w:p>
      <w:pPr>
        <w:pStyle w:val="Heading3"/>
        <w:spacing w:before="180" w:after="80"/>
        <w:rPr>
          <w:color w:val="000000"/>
        </w:rPr>
      </w:pPr>
      <w:r>
        <w:rPr>
          <w:rFonts w:eastAsia="Arial" w:cs="Arial" w:ascii="Arial" w:hAnsi="Arial"/>
          <w:b/>
          <w:bCs/>
          <w:color w:val="000000"/>
          <w:sz w:val="24"/>
          <w:szCs w:val="24"/>
        </w:rPr>
        <w:t>2.1.1 Instruction Set</w:t>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c>
          <w:tcPr>
            <w:tcW w:w="20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Opcode</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Instruction</w:t>
            </w:r>
          </w:p>
        </w:tc>
        <w:tc>
          <w:tcPr>
            <w:tcW w:w="486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Operation</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00000000</w:t>
            </w:r>
          </w:p>
        </w:tc>
        <w:tc>
          <w:tcPr>
            <w:tcW w:w="25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LoadA</w:t>
            </w:r>
          </w:p>
        </w:tc>
        <w:tc>
          <w:tcPr>
            <w:tcW w:w="48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Load RAM[addr] into Register A</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00000001</w:t>
            </w:r>
          </w:p>
        </w:tc>
        <w:tc>
          <w:tcPr>
            <w:tcW w:w="25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LoadB</w:t>
            </w:r>
          </w:p>
        </w:tc>
        <w:tc>
          <w:tcPr>
            <w:tcW w:w="48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Load RAM[addr] into Register B</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00000010</w:t>
            </w:r>
          </w:p>
        </w:tc>
        <w:tc>
          <w:tcPr>
            <w:tcW w:w="25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Arithmetic</w:t>
            </w:r>
          </w:p>
        </w:tc>
        <w:tc>
          <w:tcPr>
            <w:tcW w:w="48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Perform ALU operation on A and B</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00000011</w:t>
            </w:r>
          </w:p>
        </w:tc>
        <w:tc>
          <w:tcPr>
            <w:tcW w:w="25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Store</w:t>
            </w:r>
          </w:p>
        </w:tc>
        <w:tc>
          <w:tcPr>
            <w:tcW w:w="48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Write Output Register to RAM[addr]</w:t>
            </w:r>
          </w:p>
        </w:tc>
      </w:tr>
    </w:tbl>
    <w:p>
      <w:pPr>
        <w:pStyle w:val="Heading3"/>
        <w:spacing w:before="180" w:after="80"/>
        <w:rPr>
          <w:color w:val="000000"/>
        </w:rPr>
      </w:pPr>
      <w:r>
        <w:rPr>
          <w:rFonts w:eastAsia="Arial" w:cs="Arial" w:ascii="Arial" w:hAnsi="Arial"/>
          <w:b/>
          <w:bCs/>
          <w:color w:val="000000"/>
          <w:sz w:val="24"/>
          <w:szCs w:val="24"/>
        </w:rPr>
        <w:t>2.1.2 ALU Operations</w:t>
      </w:r>
    </w:p>
    <w:tbl>
      <w:tblPr>
        <w:tblW w:w="9360" w:type="dxa"/>
        <w:jc w:val="start"/>
        <w:tblInd w:w="0" w:type="dxa"/>
        <w:tblLayout w:type="fixed"/>
        <w:tblCellMar>
          <w:top w:w="80" w:type="dxa"/>
          <w:start w:w="120" w:type="dxa"/>
          <w:bottom w:w="80" w:type="dxa"/>
          <w:end w:w="120" w:type="dxa"/>
        </w:tblCellMar>
      </w:tblPr>
      <w:tblGrid>
        <w:gridCol w:w="1560"/>
        <w:gridCol w:w="3899"/>
        <w:gridCol w:w="1561"/>
        <w:gridCol w:w="2340"/>
      </w:tblGrid>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AUSel</w:t>
            </w:r>
          </w:p>
        </w:tc>
        <w:tc>
          <w:tcPr>
            <w:tcW w:w="389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Arithmetic Operation</w:t>
            </w:r>
          </w:p>
        </w:tc>
        <w:tc>
          <w:tcPr>
            <w:tcW w:w="156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RUSel</w:t>
            </w:r>
          </w:p>
        </w:tc>
        <w:tc>
          <w:tcPr>
            <w:tcW w:w="23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Relational Operation</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&gt; B</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&amp; B (AND)</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w:t>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 (OR)</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w:t>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&gt;= B</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3</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 (XOR)</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3</w:t>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&lt; B</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4</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4</w:t>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&lt;= B</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5</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 (Mod)</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5</w:t>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6</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7</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 B</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8</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&lt;&lt; 2 (Shift Left A)</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9</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B &lt;&lt; 2 (Shift Left B)</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 &gt;&gt; 2 (Shift Right A)</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11</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B &gt;&gt; 2 (Shift Right B)</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12</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2's Complement of A (-A)</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13</w:t>
            </w:r>
          </w:p>
        </w:tc>
        <w:tc>
          <w:tcPr>
            <w:tcW w:w="38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2's Complement of B (-B)</w:t>
            </w:r>
          </w:p>
        </w:tc>
        <w:tc>
          <w:tcPr>
            <w:tcW w:w="15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color w:val="000000"/>
              </w:rPr>
            </w:r>
          </w:p>
        </w:tc>
      </w:tr>
    </w:tbl>
    <w:p>
      <w:pPr>
        <w:pStyle w:val="Heading2"/>
        <w:spacing w:before="240" w:after="120"/>
        <w:rPr>
          <w:color w:val="000000"/>
        </w:rPr>
      </w:pPr>
      <w:r>
        <w:rPr>
          <w:rFonts w:eastAsia="Arial" w:cs="Arial" w:ascii="Arial" w:hAnsi="Arial"/>
          <w:b/>
          <w:bCs/>
          <w:color w:val="000000"/>
          <w:sz w:val="26"/>
          <w:szCs w:val="26"/>
        </w:rPr>
        <w:t>2.2 Part B — 32-bit MIPS Processor Architecture (VHDL)</w:t>
      </w:r>
    </w:p>
    <w:p>
      <w:pPr>
        <w:pStyle w:val="Normal"/>
        <w:spacing w:before="120" w:after="120"/>
        <w:jc w:val="start"/>
        <w:rPr>
          <w:color w:val="000000"/>
        </w:rPr>
      </w:pPr>
      <w:r>
        <w:rPr>
          <w:rFonts w:eastAsia="Arial" w:cs="Arial"/>
          <w:b w:val="false"/>
          <w:bCs w:val="false"/>
          <w:color w:val="000000"/>
          <w:sz w:val="22"/>
          <w:szCs w:val="22"/>
        </w:rPr>
        <w:t>The 32-bit processor follows a single-cycle MIPS architecture where each instruction completes in one clock cycle. It supports R-type, I-type, and J-type instruction formats.</w:t>
      </w:r>
    </w:p>
    <w:tbl>
      <w:tblPr>
        <w:tblW w:w="9360" w:type="dxa"/>
        <w:jc w:val="start"/>
        <w:tblInd w:w="0" w:type="dxa"/>
        <w:tblLayout w:type="fixed"/>
        <w:tblCellMar>
          <w:top w:w="80" w:type="dxa"/>
          <w:start w:w="120" w:type="dxa"/>
          <w:bottom w:w="80" w:type="dxa"/>
          <w:end w:w="120" w:type="dxa"/>
        </w:tblCellMar>
      </w:tblPr>
      <w:tblGrid>
        <w:gridCol w:w="1500"/>
        <w:gridCol w:w="1499"/>
        <w:gridCol w:w="6361"/>
      </w:tblGrid>
      <w:tr>
        <w:trPr/>
        <w:tc>
          <w:tcPr>
            <w:tcW w:w="15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Format</w:t>
            </w:r>
          </w:p>
        </w:tc>
        <w:tc>
          <w:tcPr>
            <w:tcW w:w="149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Fields</w:t>
            </w:r>
          </w:p>
        </w:tc>
        <w:tc>
          <w:tcPr>
            <w:tcW w:w="636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Usage</w:t>
            </w:r>
          </w:p>
        </w:tc>
      </w:tr>
      <w:tr>
        <w:trPr/>
        <w:tc>
          <w:tcPr>
            <w:tcW w:w="15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w:t>
            </w:r>
          </w:p>
        </w:tc>
        <w:tc>
          <w:tcPr>
            <w:tcW w:w="14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op|rs|rt|rd|funct</w:t>
            </w:r>
          </w:p>
        </w:tc>
        <w:tc>
          <w:tcPr>
            <w:tcW w:w="63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Arithmetic: add, sub, and, or, slt, jr</w:t>
            </w:r>
          </w:p>
        </w:tc>
      </w:tr>
      <w:tr>
        <w:trPr/>
        <w:tc>
          <w:tcPr>
            <w:tcW w:w="15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I-type</w:t>
            </w:r>
          </w:p>
        </w:tc>
        <w:tc>
          <w:tcPr>
            <w:tcW w:w="14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op|rs|rt|imm</w:t>
            </w:r>
          </w:p>
        </w:tc>
        <w:tc>
          <w:tcPr>
            <w:tcW w:w="63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Memory and branch: lw, sw, beq, addi, slti</w:t>
            </w:r>
          </w:p>
        </w:tc>
      </w:tr>
      <w:tr>
        <w:trPr/>
        <w:tc>
          <w:tcPr>
            <w:tcW w:w="15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J-type</w:t>
            </w:r>
          </w:p>
        </w:tc>
        <w:tc>
          <w:tcPr>
            <w:tcW w:w="14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op|target</w:t>
            </w:r>
          </w:p>
        </w:tc>
        <w:tc>
          <w:tcPr>
            <w:tcW w:w="63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Jumps: j, jal</w:t>
            </w:r>
          </w:p>
        </w:tc>
      </w:tr>
    </w:tbl>
    <w:p>
      <w:pPr>
        <w:pStyle w:val="Normal"/>
        <w:rPr>
          <w:color w:val="000000"/>
        </w:rPr>
      </w:pPr>
      <w:r>
        <w:rPr>
          <w:color w:val="000000"/>
        </w:rPr>
      </w:r>
      <w:r>
        <w:br w:type="page"/>
      </w:r>
    </w:p>
    <w:p>
      <w:pPr>
        <w:pStyle w:val="Title"/>
        <w:rPr/>
      </w:pPr>
      <w:r>
        <w:rPr/>
        <w:t>3. Implementation Details</w:t>
      </w:r>
    </w:p>
    <w:p>
      <w:pPr>
        <w:pStyle w:val="Heading2"/>
        <w:spacing w:before="240" w:after="120"/>
        <w:rPr>
          <w:color w:val="000000"/>
        </w:rPr>
      </w:pPr>
      <w:r>
        <w:rPr>
          <w:rFonts w:eastAsia="Arial" w:cs="Arial" w:ascii="Arial" w:hAnsi="Arial"/>
          <w:b/>
          <w:bCs/>
          <w:color w:val="000000"/>
          <w:sz w:val="26"/>
          <w:szCs w:val="26"/>
        </w:rPr>
        <w:t>3.1 Part A — Logisim Evolution Implementation</w:t>
      </w:r>
    </w:p>
    <w:p>
      <w:pPr>
        <w:pStyle w:val="Heading3"/>
        <w:spacing w:before="180" w:after="80"/>
        <w:rPr>
          <w:color w:val="000000"/>
        </w:rPr>
      </w:pPr>
      <w:r>
        <w:rPr>
          <w:rFonts w:eastAsia="Arial" w:cs="Arial" w:ascii="Arial" w:hAnsi="Arial"/>
          <w:b/>
          <w:bCs/>
          <w:color w:val="000000"/>
          <w:sz w:val="24"/>
          <w:szCs w:val="24"/>
        </w:rPr>
        <w:t>3.1.1 ALU (project_alu)</w:t>
      </w:r>
    </w:p>
    <w:p>
      <w:pPr>
        <w:pStyle w:val="Normal"/>
        <w:spacing w:before="120" w:after="120"/>
        <w:jc w:val="start"/>
        <w:rPr>
          <w:color w:val="000000"/>
        </w:rPr>
      </w:pPr>
      <w:r>
        <w:rPr>
          <w:rFonts w:eastAsia="Arial" w:cs="Arial"/>
          <w:b w:val="false"/>
          <w:bCs w:val="false"/>
          <w:color w:val="000000"/>
          <w:sz w:val="22"/>
          <w:szCs w:val="22"/>
        </w:rPr>
        <w:t>The ALU is implemented as a top-level sub-circuit named project_alu, which instantiates two sub-circuits: project_ao (arithmetic operations) and project_ro (relational operations). The ALU accepts two 16-bit inputs (A and B), a 4-bit arithmetic selector (AUSel), and a 3-bit relational selector (RUSel). It outputs a 16-bit arithmetic result (AUResult), a copy of the result (AUDout), and a 1-bit relational result (RUResult). All operations are computed in parallel and a multiplexer selects the final output.</w:t>
      </w:r>
    </w:p>
    <w:p>
      <w:pPr>
        <w:pStyle w:val="Normal"/>
        <w:spacing w:before="200" w:after="100"/>
        <w:jc w:val="center"/>
        <w:rPr>
          <w:color w:val="000000"/>
        </w:rPr>
      </w:pPr>
      <w:r>
        <w:rPr>
          <w:color w:val="000000"/>
        </w:rPr>
        <w:drawing>
          <wp:inline distT="0" distB="0" distL="0" distR="0">
            <wp:extent cx="6191250" cy="47339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91250" cy="4733925"/>
                    </a:xfrm>
                    <a:prstGeom prst="rect">
                      <a:avLst/>
                    </a:prstGeom>
                    <a:noFill/>
                  </pic:spPr>
                </pic:pic>
              </a:graphicData>
            </a:graphic>
          </wp:inline>
        </w:drawing>
      </w:r>
    </w:p>
    <w:p>
      <w:pPr>
        <w:pStyle w:val="Normal"/>
        <w:spacing w:before="0" w:after="240"/>
        <w:jc w:val="center"/>
        <w:rPr>
          <w:color w:val="000000"/>
        </w:rPr>
      </w:pPr>
      <w:r>
        <w:rPr>
          <w:rFonts w:eastAsia="Arial" w:cs="Arial"/>
          <w:color w:val="000000"/>
          <w:sz w:val="18"/>
          <w:szCs w:val="18"/>
        </w:rPr>
        <w:t>Figure 1: project_alu top-level circuit showing project_ao and project_ro sub-circuits</w:t>
      </w:r>
    </w:p>
    <w:p>
      <w:pPr>
        <w:pStyle w:val="Normal"/>
        <w:spacing w:before="120" w:after="120"/>
        <w:jc w:val="start"/>
        <w:rPr>
          <w:color w:val="000000"/>
        </w:rPr>
      </w:pPr>
      <w:r>
        <w:rPr>
          <w:rFonts w:eastAsia="Arial" w:cs="Arial"/>
          <w:b w:val="false"/>
          <w:bCs w:val="false"/>
          <w:color w:val="000000"/>
          <w:sz w:val="22"/>
          <w:szCs w:val="22"/>
        </w:rPr>
        <w:t>The arithmetic unit (project_ao) implements 14 operations. All operation blocks receive inputs A and B simultaneously. A 16-input, 16-bit MUX driven by AUSel selects the result. The relational unit (project_ro) implements six comparison operations using Logisim's built-in Comparator block with a MUX controlled by RUSel.</w:t>
      </w:r>
    </w:p>
    <w:p>
      <w:pPr>
        <w:pStyle w:val="Normal"/>
        <w:spacing w:before="200" w:after="100"/>
        <w:jc w:val="center"/>
        <w:rPr>
          <w:color w:val="000000"/>
        </w:rPr>
      </w:pPr>
      <w:r>
        <w:rPr>
          <w:color w:val="000000"/>
        </w:rPr>
        <w:drawing>
          <wp:inline distT="0" distB="0" distL="0" distR="0">
            <wp:extent cx="3829050" cy="4762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829050" cy="4762500"/>
                    </a:xfrm>
                    <a:prstGeom prst="rect">
                      <a:avLst/>
                    </a:prstGeom>
                    <a:noFill/>
                  </pic:spPr>
                </pic:pic>
              </a:graphicData>
            </a:graphic>
          </wp:inline>
        </w:drawing>
      </w:r>
    </w:p>
    <w:p>
      <w:pPr>
        <w:pStyle w:val="Normal"/>
        <w:spacing w:before="0" w:after="240"/>
        <w:jc w:val="center"/>
        <w:rPr>
          <w:color w:val="000000"/>
        </w:rPr>
      </w:pPr>
      <w:r>
        <w:rPr>
          <w:rFonts w:eastAsia="Arial" w:cs="Arial"/>
          <w:color w:val="000000"/>
          <w:sz w:val="18"/>
          <w:szCs w:val="18"/>
        </w:rPr>
        <w:t>Figure 2 &amp; 3: project_ao arithmetic unit (top) and project_ro relational unit (bottom)</w:t>
      </w:r>
    </w:p>
    <w:p>
      <w:pPr>
        <w:pStyle w:val="Heading3"/>
        <w:spacing w:before="180" w:after="80"/>
        <w:rPr>
          <w:color w:val="000000"/>
        </w:rPr>
      </w:pPr>
      <w:r>
        <w:rPr>
          <w:rFonts w:eastAsia="Arial" w:cs="Arial" w:ascii="Arial" w:hAnsi="Arial"/>
          <w:b/>
          <w:bCs/>
          <w:color w:val="000000"/>
          <w:sz w:val="24"/>
          <w:szCs w:val="24"/>
        </w:rPr>
        <w:t>3.1.2 Registers</w:t>
      </w:r>
    </w:p>
    <w:p>
      <w:pPr>
        <w:pStyle w:val="Normal"/>
        <w:spacing w:before="120" w:after="120"/>
        <w:jc w:val="start"/>
        <w:rPr>
          <w:color w:val="000000"/>
        </w:rPr>
      </w:pPr>
      <w:r>
        <w:rPr>
          <w:rFonts w:eastAsia="Arial" w:cs="Arial"/>
          <w:b w:val="false"/>
          <w:bCs w:val="false"/>
          <w:color w:val="000000"/>
          <w:sz w:val="22"/>
          <w:szCs w:val="22"/>
        </w:rPr>
        <w:t>All registers were implemented using Logisim's built-in Register component from the Memory folder. Register A and B are 16-bit wide, the IR and Output Register are 16-bit, the MAR is 8-bit, and the MBR is 16-bit. Each register exposes a Write Enable (WE) input and an Output Enable (OE) input to control data flow on the internal bus.</w:t>
      </w:r>
    </w:p>
    <w:p>
      <w:pPr>
        <w:pStyle w:val="Normal"/>
        <w:spacing w:before="200" w:after="100"/>
        <w:jc w:val="center"/>
        <w:rPr>
          <w:color w:val="000000"/>
        </w:rPr>
      </w:pPr>
      <w:r>
        <w:rPr>
          <w:color w:val="000000"/>
        </w:rPr>
        <w:drawing>
          <wp:inline distT="0" distB="0" distL="0" distR="0">
            <wp:extent cx="5848350" cy="4762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48350" cy="4762500"/>
                    </a:xfrm>
                    <a:prstGeom prst="rect">
                      <a:avLst/>
                    </a:prstGeom>
                    <a:noFill/>
                  </pic:spPr>
                </pic:pic>
              </a:graphicData>
            </a:graphic>
          </wp:inline>
        </w:drawing>
      </w:r>
    </w:p>
    <w:p>
      <w:pPr>
        <w:pStyle w:val="Normal"/>
        <w:spacing w:before="0" w:after="240"/>
        <w:jc w:val="center"/>
        <w:rPr>
          <w:color w:val="000000"/>
        </w:rPr>
      </w:pPr>
      <w:r>
        <w:rPr>
          <w:rFonts w:eastAsia="Arial" w:cs="Arial"/>
          <w:color w:val="000000"/>
          <w:sz w:val="18"/>
          <w:szCs w:val="18"/>
        </w:rPr>
        <w:t>Figure 4: CPU Datapath showing all registers connected via the internal 16-bit data bus</w:t>
      </w:r>
    </w:p>
    <w:p>
      <w:pPr>
        <w:pStyle w:val="Heading3"/>
        <w:spacing w:before="180" w:after="80"/>
        <w:rPr>
          <w:color w:val="000000"/>
        </w:rPr>
      </w:pPr>
      <w:r>
        <w:rPr>
          <w:rFonts w:eastAsia="Arial" w:cs="Arial" w:ascii="Arial" w:hAnsi="Arial"/>
          <w:b/>
          <w:bCs/>
          <w:color w:val="000000"/>
          <w:sz w:val="24"/>
          <w:szCs w:val="24"/>
        </w:rPr>
        <w:t>3.1.3 CPU Circuit</w:t>
      </w:r>
    </w:p>
    <w:p>
      <w:pPr>
        <w:pStyle w:val="Normal"/>
        <w:spacing w:before="120" w:after="120"/>
        <w:jc w:val="start"/>
        <w:rPr>
          <w:color w:val="000000"/>
        </w:rPr>
      </w:pPr>
      <w:r>
        <w:rPr>
          <w:rFonts w:eastAsia="Arial" w:cs="Arial"/>
          <w:b w:val="false"/>
          <w:bCs w:val="false"/>
          <w:color w:val="000000"/>
          <w:sz w:val="22"/>
          <w:szCs w:val="22"/>
        </w:rPr>
        <w:t>The full CPU circuit integrates the Datapath, Program Counter, RAM, Control Unit, Step Counter, and decimal display decoders. The PC is a 4-bit counter cycling 0000→0011→0000. Hex digit displays show Register A, Register B, the Output Register, and Step Counter values in real time. The RAM has a 16-bit data width and 8-bit address width, with the MAR driving the RAM address input and MBR acting as the data buffer.</w:t>
      </w:r>
    </w:p>
    <w:p>
      <w:pPr>
        <w:pStyle w:val="Normal"/>
        <w:spacing w:before="200" w:after="100"/>
        <w:jc w:val="center"/>
        <w:rPr>
          <w:color w:val="000000"/>
        </w:rPr>
      </w:pPr>
      <w:r>
        <w:rPr>
          <w:color w:val="000000"/>
        </w:rPr>
        <w:drawing>
          <wp:inline distT="0" distB="0" distL="0" distR="0">
            <wp:extent cx="6191250" cy="47339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91250" cy="4733925"/>
                    </a:xfrm>
                    <a:prstGeom prst="rect">
                      <a:avLst/>
                    </a:prstGeom>
                    <a:noFill/>
                  </pic:spPr>
                </pic:pic>
              </a:graphicData>
            </a:graphic>
          </wp:inline>
        </w:drawing>
      </w:r>
    </w:p>
    <w:p>
      <w:pPr>
        <w:pStyle w:val="Normal"/>
        <w:spacing w:before="0" w:after="240"/>
        <w:jc w:val="center"/>
        <w:rPr>
          <w:color w:val="000000"/>
        </w:rPr>
      </w:pPr>
      <w:r>
        <w:rPr>
          <w:rFonts w:eastAsia="Arial" w:cs="Arial"/>
          <w:color w:val="000000"/>
          <w:sz w:val="18"/>
          <w:szCs w:val="18"/>
        </w:rPr>
        <w:t>Figure 5: Complete CPU circuit in Logisim Evolution showing all components and interconnections</w:t>
      </w:r>
    </w:p>
    <w:p>
      <w:pPr>
        <w:pStyle w:val="Heading3"/>
        <w:spacing w:before="180" w:after="80"/>
        <w:rPr>
          <w:color w:val="000000"/>
        </w:rPr>
      </w:pPr>
      <w:r>
        <w:rPr>
          <w:rFonts w:eastAsia="Arial" w:cs="Arial" w:ascii="Arial" w:hAnsi="Arial"/>
          <w:b/>
          <w:bCs/>
          <w:color w:val="000000"/>
          <w:sz w:val="24"/>
          <w:szCs w:val="24"/>
        </w:rPr>
        <w:t>3.1.4 RAM Content</w:t>
      </w:r>
    </w:p>
    <w:p>
      <w:pPr>
        <w:pStyle w:val="Normal"/>
        <w:spacing w:before="120" w:after="120"/>
        <w:jc w:val="start"/>
        <w:rPr>
          <w:color w:val="000000"/>
        </w:rPr>
      </w:pPr>
      <w:r>
        <w:rPr>
          <w:rFonts w:eastAsia="Arial" w:cs="Arial"/>
          <w:b w:val="false"/>
          <w:bCs w:val="false"/>
          <w:color w:val="000000"/>
          <w:sz w:val="22"/>
          <w:szCs w:val="22"/>
        </w:rPr>
        <w:t>The RAM was programmed with four instructions and two data operands:</w:t>
      </w:r>
    </w:p>
    <w:tbl>
      <w:tblPr>
        <w:tblW w:w="9360" w:type="dxa"/>
        <w:jc w:val="start"/>
        <w:tblInd w:w="0" w:type="dxa"/>
        <w:tblLayout w:type="fixed"/>
        <w:tblCellMar>
          <w:top w:w="80" w:type="dxa"/>
          <w:start w:w="120" w:type="dxa"/>
          <w:bottom w:w="80" w:type="dxa"/>
          <w:end w:w="120" w:type="dxa"/>
        </w:tblCellMar>
      </w:tblPr>
      <w:tblGrid>
        <w:gridCol w:w="1560"/>
        <w:gridCol w:w="3600"/>
        <w:gridCol w:w="1200"/>
        <w:gridCol w:w="3000"/>
      </w:tblGrid>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Address</w:t>
            </w:r>
          </w:p>
        </w:tc>
        <w:tc>
          <w:tcPr>
            <w:tcW w:w="36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Binary Content</w:t>
            </w:r>
          </w:p>
        </w:tc>
        <w:tc>
          <w:tcPr>
            <w:tcW w:w="12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Hex</w:t>
            </w:r>
          </w:p>
        </w:tc>
        <w:tc>
          <w:tcPr>
            <w:tcW w:w="30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Description</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00000000 00001010</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000A</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LoadA — load from addr 10</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0001</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00000001 00001101</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010D</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LoadB — load from addr 13</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0010</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00000010 00000000</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0200</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Arithmetic operation</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0011</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00000011 00001010</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030A</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Store result to addr 10</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0100–1001</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00000000 00000000</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Empty (reserved)</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1010</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00000000 00001010</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000A</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Operand A = 10</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1011–1100</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00000000 00000000</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Empty</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1101</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00000000 00001111</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000F</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Operand B = 15</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1110–1111</w:t>
            </w:r>
          </w:p>
        </w:tc>
        <w:tc>
          <w:tcPr>
            <w:tcW w:w="36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00000000 00000000</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w:t>
            </w:r>
          </w:p>
        </w:tc>
        <w:tc>
          <w:tcPr>
            <w:tcW w:w="3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Empty</w:t>
            </w:r>
          </w:p>
        </w:tc>
      </w:tr>
    </w:tbl>
    <w:p>
      <w:pPr>
        <w:pStyle w:val="Normal"/>
        <w:spacing w:before="120" w:after="0"/>
        <w:rPr>
          <w:color w:val="000000"/>
        </w:rPr>
      </w:pPr>
      <w:r>
        <w:rPr>
          <w:color w:val="000000"/>
        </w:rPr>
      </w:r>
    </w:p>
    <w:p>
      <w:pPr>
        <w:pStyle w:val="Normal"/>
        <w:spacing w:before="200" w:after="100"/>
        <w:jc w:val="center"/>
        <w:rPr>
          <w:color w:val="000000"/>
        </w:rPr>
      </w:pPr>
      <w:r>
        <w:rPr>
          <w:color w:val="000000"/>
        </w:rPr>
        <w:drawing>
          <wp:inline distT="0" distB="0" distL="0" distR="0">
            <wp:extent cx="5486400" cy="4762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4762500"/>
                    </a:xfrm>
                    <a:prstGeom prst="rect">
                      <a:avLst/>
                    </a:prstGeom>
                    <a:noFill/>
                  </pic:spPr>
                </pic:pic>
              </a:graphicData>
            </a:graphic>
          </wp:inline>
        </w:drawing>
      </w:r>
    </w:p>
    <w:p>
      <w:pPr>
        <w:pStyle w:val="Normal"/>
        <w:spacing w:before="0" w:after="240"/>
        <w:jc w:val="center"/>
        <w:rPr>
          <w:color w:val="000000"/>
        </w:rPr>
      </w:pPr>
      <w:r>
        <w:rPr>
          <w:rFonts w:eastAsia="Arial" w:cs="Arial"/>
          <w:color w:val="000000"/>
          <w:sz w:val="18"/>
          <w:szCs w:val="18"/>
        </w:rPr>
        <w:t>Figure 6: RAM contents as loaded in Logisim Evolution</w:t>
      </w:r>
    </w:p>
    <w:p>
      <w:pPr>
        <w:pStyle w:val="Heading3"/>
        <w:spacing w:before="180" w:after="80"/>
        <w:rPr>
          <w:color w:val="000000"/>
        </w:rPr>
      </w:pPr>
      <w:r>
        <w:rPr>
          <w:rFonts w:eastAsia="Arial" w:cs="Arial" w:ascii="Arial" w:hAnsi="Arial"/>
          <w:b/>
          <w:bCs/>
          <w:color w:val="000000"/>
          <w:sz w:val="24"/>
          <w:szCs w:val="24"/>
        </w:rPr>
        <w:t>3.1.5 Control Unit</w:t>
      </w:r>
    </w:p>
    <w:p>
      <w:pPr>
        <w:pStyle w:val="Normal"/>
        <w:spacing w:before="120" w:after="120"/>
        <w:jc w:val="start"/>
        <w:rPr>
          <w:color w:val="000000"/>
        </w:rPr>
      </w:pPr>
      <w:r>
        <w:rPr>
          <w:rFonts w:eastAsia="Arial" w:cs="Arial"/>
          <w:b w:val="false"/>
          <w:bCs w:val="false"/>
          <w:color w:val="000000"/>
          <w:sz w:val="22"/>
          <w:szCs w:val="22"/>
        </w:rPr>
        <w:t>The Control Unit was designed using Logisim's Combinational Analysis feature, which generates an optimized logic circuit from a truth table. The CU takes 11 inputs (OPC7–OPC0 for the 8-bit opcode and SC2–SC0 for the 3-bit step counter) and produces 16 output control signals (C0–C15). The truth table was derived from the micro-operation tables in the project specification for all four opcodes and their clock cycle steps.</w:t>
      </w:r>
    </w:p>
    <w:p>
      <w:pPr>
        <w:pStyle w:val="Normal"/>
        <w:spacing w:before="200" w:after="100"/>
        <w:jc w:val="center"/>
        <w:rPr>
          <w:color w:val="000000"/>
        </w:rPr>
      </w:pPr>
      <w:r>
        <w:rPr>
          <w:color w:val="000000"/>
        </w:rPr>
        <w:drawing>
          <wp:inline distT="0" distB="0" distL="0" distR="0">
            <wp:extent cx="3790950" cy="4762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790950" cy="4762500"/>
                    </a:xfrm>
                    <a:prstGeom prst="rect">
                      <a:avLst/>
                    </a:prstGeom>
                    <a:noFill/>
                  </pic:spPr>
                </pic:pic>
              </a:graphicData>
            </a:graphic>
          </wp:inline>
        </w:drawing>
      </w:r>
    </w:p>
    <w:p>
      <w:pPr>
        <w:pStyle w:val="Normal"/>
        <w:spacing w:before="0" w:after="240"/>
        <w:jc w:val="center"/>
        <w:rPr>
          <w:color w:val="000000"/>
        </w:rPr>
      </w:pPr>
      <w:r>
        <w:rPr>
          <w:rFonts w:eastAsia="Arial" w:cs="Arial"/>
          <w:color w:val="000000"/>
          <w:sz w:val="18"/>
          <w:szCs w:val="18"/>
        </w:rPr>
        <w:t>Figure 7: Control Unit circuit generated by Logisim's Combinational Analysis feature</w:t>
      </w:r>
    </w:p>
    <w:p>
      <w:pPr>
        <w:pStyle w:val="Heading2"/>
        <w:spacing w:before="240" w:after="120"/>
        <w:rPr>
          <w:color w:val="000000"/>
        </w:rPr>
      </w:pPr>
      <w:r>
        <w:rPr>
          <w:rFonts w:eastAsia="Arial" w:cs="Arial" w:ascii="Arial" w:hAnsi="Arial"/>
          <w:b/>
          <w:bCs/>
          <w:color w:val="000000"/>
          <w:sz w:val="26"/>
          <w:szCs w:val="26"/>
        </w:rPr>
        <w:t>3.2 Part B — VHDL Implementation</w:t>
      </w:r>
    </w:p>
    <w:p>
      <w:pPr>
        <w:pStyle w:val="Normal"/>
        <w:spacing w:before="120" w:after="120"/>
        <w:jc w:val="start"/>
        <w:rPr>
          <w:color w:val="000000"/>
        </w:rPr>
      </w:pPr>
      <w:r>
        <w:rPr>
          <w:rFonts w:eastAsia="Arial" w:cs="Arial"/>
          <w:b w:val="false"/>
          <w:bCs w:val="false"/>
          <w:color w:val="000000"/>
          <w:sz w:val="22"/>
          <w:szCs w:val="22"/>
        </w:rPr>
        <w:t>All components were written in VHDL-2008 and compiled using GHDL with --std=08. Waveforms were captured using GTKWave (.ghw format).</w:t>
      </w:r>
    </w:p>
    <w:p>
      <w:pPr>
        <w:pStyle w:val="Heading3"/>
        <w:spacing w:before="180" w:after="80"/>
        <w:rPr>
          <w:color w:val="000000"/>
        </w:rPr>
      </w:pPr>
      <w:r>
        <w:rPr>
          <w:rFonts w:eastAsia="Arial" w:cs="Arial" w:ascii="Arial" w:hAnsi="Arial"/>
          <w:b/>
          <w:bCs/>
          <w:color w:val="000000"/>
          <w:sz w:val="24"/>
          <w:szCs w:val="24"/>
        </w:rPr>
        <w:t>3.2.1 Data Memory</w:t>
      </w:r>
    </w:p>
    <w:p>
      <w:pPr>
        <w:pStyle w:val="Normal"/>
        <w:spacing w:before="120" w:after="120"/>
        <w:jc w:val="start"/>
        <w:rPr>
          <w:color w:val="000000"/>
        </w:rPr>
      </w:pPr>
      <w:r>
        <w:rPr>
          <w:rFonts w:eastAsia="Arial" w:cs="Arial"/>
          <w:b w:val="false"/>
          <w:bCs w:val="false"/>
          <w:color w:val="000000"/>
          <w:sz w:val="22"/>
          <w:szCs w:val="22"/>
        </w:rPr>
        <w:t>Synchronous-write, asynchronous-read RAM with 256 × 32-bit storage.</w:t>
      </w:r>
    </w:p>
    <w:p>
      <w:pPr>
        <w:pStyle w:val="Normal"/>
        <w:shd w:val="clear" w:fill="F4F4F4"/>
        <w:spacing w:before="60" w:after="60"/>
        <w:ind w:start="720"/>
        <w:rPr>
          <w:color w:val="000000"/>
        </w:rPr>
      </w:pPr>
      <w:r>
        <w:rPr>
          <w:rFonts w:eastAsia="Courier New" w:cs="Courier New" w:ascii="Courier New" w:hAnsi="Courier New"/>
          <w:color w:val="000000"/>
          <w:sz w:val="18"/>
          <w:szCs w:val="18"/>
        </w:rPr>
        <w:t>Entity: Data_Memory</w:t>
      </w:r>
    </w:p>
    <w:p>
      <w:pPr>
        <w:pStyle w:val="Normal"/>
        <w:shd w:val="clear" w:fill="F4F4F4"/>
        <w:spacing w:before="60" w:after="60"/>
        <w:ind w:start="720"/>
        <w:rPr>
          <w:color w:val="000000"/>
        </w:rPr>
      </w:pPr>
      <w:r>
        <w:rPr>
          <w:rFonts w:eastAsia="Courier New" w:cs="Courier New" w:ascii="Courier New" w:hAnsi="Courier New"/>
          <w:color w:val="000000"/>
          <w:sz w:val="18"/>
          <w:szCs w:val="18"/>
        </w:rPr>
        <w:t>Ports: clk, mem_access_addr(31:0), mem_write_data(31:0), mem_write_en, mem_read, mem_read_data(31:0)</w:t>
      </w:r>
    </w:p>
    <w:p>
      <w:pPr>
        <w:pStyle w:val="Normal"/>
        <w:shd w:val="clear" w:fill="F4F4F4"/>
        <w:spacing w:before="60" w:after="60"/>
        <w:ind w:start="720"/>
        <w:rPr>
          <w:color w:val="000000"/>
        </w:rPr>
      </w:pPr>
      <w:r>
        <w:rPr>
          <w:rFonts w:eastAsia="Courier New" w:cs="Courier New" w:ascii="Courier New" w:hAnsi="Courier New"/>
          <w:color w:val="000000"/>
          <w:sz w:val="18"/>
          <w:szCs w:val="18"/>
        </w:rPr>
        <w:t>Internal: RAM array [0..255] of STD_LOGIC_VECTOR(31 downto 0), initialized to all zeros</w:t>
      </w:r>
    </w:p>
    <w:p>
      <w:pPr>
        <w:pStyle w:val="Heading3"/>
        <w:spacing w:before="180" w:after="80"/>
        <w:rPr>
          <w:color w:val="000000"/>
        </w:rPr>
      </w:pPr>
      <w:r>
        <w:rPr>
          <w:rFonts w:eastAsia="Arial" w:cs="Arial" w:ascii="Arial" w:hAnsi="Arial"/>
          <w:b/>
          <w:bCs/>
          <w:color w:val="000000"/>
          <w:sz w:val="24"/>
          <w:szCs w:val="24"/>
        </w:rPr>
        <w:t>3.2.2 ALU</w:t>
      </w:r>
    </w:p>
    <w:p>
      <w:pPr>
        <w:pStyle w:val="Normal"/>
        <w:spacing w:before="120" w:after="120"/>
        <w:jc w:val="start"/>
        <w:rPr>
          <w:color w:val="000000"/>
        </w:rPr>
      </w:pPr>
      <w:r>
        <w:rPr>
          <w:rFonts w:eastAsia="Arial" w:cs="Arial"/>
          <w:b w:val="false"/>
          <w:bCs w:val="false"/>
          <w:color w:val="000000"/>
          <w:sz w:val="22"/>
          <w:szCs w:val="22"/>
        </w:rPr>
        <w:t>Combinational 32-bit ALU with zero flag. Five operations selected by 3-bit alu_control:</w:t>
      </w:r>
    </w:p>
    <w:tbl>
      <w:tblPr>
        <w:tblW w:w="9360" w:type="dxa"/>
        <w:jc w:val="start"/>
        <w:tblInd w:w="0" w:type="dxa"/>
        <w:tblLayout w:type="fixed"/>
        <w:tblCellMar>
          <w:top w:w="80" w:type="dxa"/>
          <w:start w:w="120" w:type="dxa"/>
          <w:bottom w:w="80" w:type="dxa"/>
          <w:end w:w="120" w:type="dxa"/>
        </w:tblCellMar>
      </w:tblPr>
      <w:tblGrid>
        <w:gridCol w:w="2399"/>
        <w:gridCol w:w="3480"/>
        <w:gridCol w:w="3481"/>
      </w:tblGrid>
      <w:tr>
        <w:trPr/>
        <w:tc>
          <w:tcPr>
            <w:tcW w:w="239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ALU Control</w:t>
            </w:r>
          </w:p>
        </w:tc>
        <w:tc>
          <w:tcPr>
            <w:tcW w:w="348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Operation</w:t>
            </w:r>
          </w:p>
        </w:tc>
        <w:tc>
          <w:tcPr>
            <w:tcW w:w="348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Instruction Usage</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w:t>
            </w:r>
          </w:p>
        </w:tc>
        <w:tc>
          <w:tcPr>
            <w:tcW w:w="34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ADD: a + b</w:t>
            </w:r>
          </w:p>
        </w:tc>
        <w:tc>
          <w:tcPr>
            <w:tcW w:w="348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addi, lw, sw</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001</w:t>
            </w:r>
          </w:p>
        </w:tc>
        <w:tc>
          <w:tcPr>
            <w:tcW w:w="34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SUB: a - b</w:t>
            </w:r>
          </w:p>
        </w:tc>
        <w:tc>
          <w:tcPr>
            <w:tcW w:w="348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beq, sub</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010</w:t>
            </w:r>
          </w:p>
        </w:tc>
        <w:tc>
          <w:tcPr>
            <w:tcW w:w="34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AND: a and b</w:t>
            </w:r>
          </w:p>
        </w:tc>
        <w:tc>
          <w:tcPr>
            <w:tcW w:w="348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 and</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011</w:t>
            </w:r>
          </w:p>
        </w:tc>
        <w:tc>
          <w:tcPr>
            <w:tcW w:w="34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OR: a or b</w:t>
            </w:r>
          </w:p>
        </w:tc>
        <w:tc>
          <w:tcPr>
            <w:tcW w:w="348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 or</w:t>
            </w:r>
          </w:p>
        </w:tc>
      </w:tr>
      <w:tr>
        <w:trPr/>
        <w:tc>
          <w:tcPr>
            <w:tcW w:w="23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100</w:t>
            </w:r>
          </w:p>
        </w:tc>
        <w:tc>
          <w:tcPr>
            <w:tcW w:w="34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SLT: 1 if a &lt; b</w:t>
            </w:r>
          </w:p>
        </w:tc>
        <w:tc>
          <w:tcPr>
            <w:tcW w:w="348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slt, slti</w:t>
            </w:r>
          </w:p>
        </w:tc>
      </w:tr>
    </w:tbl>
    <w:p>
      <w:pPr>
        <w:pStyle w:val="Heading3"/>
        <w:spacing w:before="180" w:after="80"/>
        <w:rPr>
          <w:color w:val="000000"/>
        </w:rPr>
      </w:pPr>
      <w:r>
        <w:rPr>
          <w:rFonts w:eastAsia="Arial" w:cs="Arial" w:ascii="Arial" w:hAnsi="Arial"/>
          <w:b/>
          <w:bCs/>
          <w:color w:val="000000"/>
          <w:sz w:val="24"/>
          <w:szCs w:val="24"/>
        </w:rPr>
        <w:t>3.2.3 ALU Control Unit</w:t>
      </w:r>
    </w:p>
    <w:tbl>
      <w:tblPr>
        <w:tblW w:w="9360" w:type="dxa"/>
        <w:jc w:val="start"/>
        <w:tblInd w:w="0" w:type="dxa"/>
        <w:tblLayout w:type="fixed"/>
        <w:tblCellMar>
          <w:top w:w="80" w:type="dxa"/>
          <w:start w:w="120" w:type="dxa"/>
          <w:bottom w:w="80" w:type="dxa"/>
          <w:end w:w="120" w:type="dxa"/>
        </w:tblCellMar>
      </w:tblPr>
      <w:tblGrid>
        <w:gridCol w:w="2000"/>
        <w:gridCol w:w="2000"/>
        <w:gridCol w:w="2680"/>
        <w:gridCol w:w="2680"/>
      </w:tblGrid>
      <w:tr>
        <w:trPr/>
        <w:tc>
          <w:tcPr>
            <w:tcW w:w="20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ALUOp</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Funct</w:t>
            </w:r>
          </w:p>
        </w:tc>
        <w:tc>
          <w:tcPr>
            <w:tcW w:w="268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ALUControl</w:t>
            </w:r>
          </w:p>
        </w:tc>
        <w:tc>
          <w:tcPr>
            <w:tcW w:w="268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Instruction</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11</w:t>
            </w:r>
          </w:p>
        </w:tc>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xxxx</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 (ADD)</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addi, lw, sw</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w:t>
            </w:r>
          </w:p>
        </w:tc>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xxxx</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001 (SUB)</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beq</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w:t>
            </w:r>
          </w:p>
        </w:tc>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 (ADD)</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 add</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w:t>
            </w:r>
          </w:p>
        </w:tc>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0001</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001 (SUB)</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 sub</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w:t>
            </w:r>
          </w:p>
        </w:tc>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0010</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010 (AND)</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 and</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w:t>
            </w:r>
          </w:p>
        </w:tc>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0011</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011 (OR)</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 or</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w:t>
            </w:r>
          </w:p>
        </w:tc>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0100</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100 (SLT)</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 slt</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w:t>
            </w:r>
          </w:p>
        </w:tc>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xxxx</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100 (SLT)</w:t>
            </w:r>
          </w:p>
        </w:tc>
        <w:tc>
          <w:tcPr>
            <w:tcW w:w="268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slti</w:t>
            </w:r>
          </w:p>
        </w:tc>
      </w:tr>
    </w:tbl>
    <w:p>
      <w:pPr>
        <w:pStyle w:val="Heading3"/>
        <w:spacing w:before="180" w:after="80"/>
        <w:rPr>
          <w:color w:val="000000"/>
        </w:rPr>
      </w:pPr>
      <w:r>
        <w:rPr>
          <w:rFonts w:eastAsia="Arial" w:cs="Arial" w:ascii="Arial" w:hAnsi="Arial"/>
          <w:b/>
          <w:bCs/>
          <w:color w:val="000000"/>
          <w:sz w:val="24"/>
          <w:szCs w:val="24"/>
        </w:rPr>
        <w:t>3.2.4 Register File</w:t>
      </w:r>
    </w:p>
    <w:p>
      <w:pPr>
        <w:pStyle w:val="Normal"/>
        <w:spacing w:before="120" w:after="120"/>
        <w:jc w:val="start"/>
        <w:rPr>
          <w:color w:val="000000"/>
        </w:rPr>
      </w:pPr>
      <w:r>
        <w:rPr>
          <w:rFonts w:eastAsia="Arial" w:cs="Arial"/>
          <w:b w:val="false"/>
          <w:bCs w:val="false"/>
          <w:color w:val="000000"/>
          <w:sz w:val="22"/>
          <w:szCs w:val="22"/>
        </w:rPr>
        <w:t>8 registers (R0–R7), 32 bits wide. On reset, registers are pre-loaded with 0x00000001–0x00000008. Register 0 always reads as 0x00000000. Synchronous write, asynchronous dual-port read.</w:t>
      </w:r>
    </w:p>
    <w:p>
      <w:pPr>
        <w:pStyle w:val="Heading3"/>
        <w:spacing w:before="180" w:after="80"/>
        <w:rPr>
          <w:color w:val="000000"/>
        </w:rPr>
      </w:pPr>
      <w:r>
        <w:rPr>
          <w:rFonts w:eastAsia="Arial" w:cs="Arial" w:ascii="Arial" w:hAnsi="Arial"/>
          <w:b/>
          <w:bCs/>
          <w:color w:val="000000"/>
          <w:sz w:val="24"/>
          <w:szCs w:val="24"/>
        </w:rPr>
        <w:t>3.2.5 Instruction Memory</w:t>
      </w:r>
    </w:p>
    <w:p>
      <w:pPr>
        <w:pStyle w:val="Normal"/>
        <w:spacing w:before="120" w:after="120"/>
        <w:jc w:val="start"/>
        <w:rPr>
          <w:color w:val="000000"/>
        </w:rPr>
      </w:pPr>
      <w:r>
        <w:rPr>
          <w:rFonts w:eastAsia="Arial" w:cs="Arial"/>
          <w:b w:val="false"/>
          <w:bCs w:val="false"/>
          <w:color w:val="000000"/>
          <w:sz w:val="22"/>
          <w:szCs w:val="22"/>
        </w:rPr>
        <w:t>Read-only ROM indexed by lower 4 bits of the 32-bit PC. Outputs 0x00000000 when PC &gt; 0x00000020.</w:t>
      </w:r>
    </w:p>
    <w:tbl>
      <w:tblPr>
        <w:tblW w:w="9360" w:type="dxa"/>
        <w:jc w:val="start"/>
        <w:tblInd w:w="0" w:type="dxa"/>
        <w:tblLayout w:type="fixed"/>
        <w:tblCellMar>
          <w:top w:w="80" w:type="dxa"/>
          <w:start w:w="120" w:type="dxa"/>
          <w:bottom w:w="80" w:type="dxa"/>
          <w:end w:w="120" w:type="dxa"/>
        </w:tblCellMar>
      </w:tblPr>
      <w:tblGrid>
        <w:gridCol w:w="1199"/>
        <w:gridCol w:w="2400"/>
        <w:gridCol w:w="5761"/>
      </w:tblGrid>
      <w:tr>
        <w:trPr/>
        <w:tc>
          <w:tcPr>
            <w:tcW w:w="119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PC Addr</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Instruction</w:t>
            </w:r>
          </w:p>
        </w:tc>
        <w:tc>
          <w:tcPr>
            <w:tcW w:w="576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32-bit Encoding</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add $t0,$t1,$t2</w:t>
            </w:r>
          </w:p>
        </w:tc>
        <w:tc>
          <w:tcPr>
            <w:tcW w:w="57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000000 00011 00101 00001 00000 100000</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sub $t2,$t2,$t3</w:t>
            </w:r>
          </w:p>
        </w:tc>
        <w:tc>
          <w:tcPr>
            <w:tcW w:w="57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000000 00101 00111 00101 00000 100010</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4</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and $t1,$t2,$t0</w:t>
            </w:r>
          </w:p>
        </w:tc>
        <w:tc>
          <w:tcPr>
            <w:tcW w:w="57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000000 00101 00001 00011 00000 100100</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6</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or  $t2,$t3,$t1</w:t>
            </w:r>
          </w:p>
        </w:tc>
        <w:tc>
          <w:tcPr>
            <w:tcW w:w="57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000000 00111 00011 00101 00000 100101</w:t>
            </w:r>
          </w:p>
        </w:tc>
      </w:tr>
    </w:tbl>
    <w:p>
      <w:pPr>
        <w:pStyle w:val="Heading3"/>
        <w:spacing w:before="180" w:after="80"/>
        <w:rPr>
          <w:color w:val="000000"/>
        </w:rPr>
      </w:pPr>
      <w:r>
        <w:rPr>
          <w:rFonts w:eastAsia="Arial" w:cs="Arial" w:ascii="Arial" w:hAnsi="Arial"/>
          <w:b/>
          <w:bCs/>
          <w:color w:val="000000"/>
          <w:sz w:val="24"/>
          <w:szCs w:val="24"/>
        </w:rPr>
        <w:t>3.2.6 CPU Control Unit</w:t>
      </w:r>
    </w:p>
    <w:p>
      <w:pPr>
        <w:pStyle w:val="Normal"/>
        <w:spacing w:before="120" w:after="120"/>
        <w:jc w:val="start"/>
        <w:rPr>
          <w:color w:val="000000"/>
        </w:rPr>
      </w:pPr>
      <w:r>
        <w:rPr>
          <w:rFonts w:eastAsia="Arial" w:cs="Arial"/>
          <w:b w:val="false"/>
          <w:bCs w:val="false"/>
          <w:color w:val="000000"/>
          <w:sz w:val="22"/>
          <w:szCs w:val="22"/>
        </w:rPr>
        <w:t>Decodes 3-bit opcode, generates all datapath control signals. Combinational, sensitive to reset and opcode.</w:t>
      </w:r>
    </w:p>
    <w:tbl>
      <w:tblPr>
        <w:tblW w:w="9360" w:type="dxa"/>
        <w:jc w:val="start"/>
        <w:tblInd w:w="0" w:type="dxa"/>
        <w:tblLayout w:type="fixed"/>
        <w:tblCellMar>
          <w:top w:w="80" w:type="dxa"/>
          <w:start w:w="120" w:type="dxa"/>
          <w:bottom w:w="80" w:type="dxa"/>
          <w:end w:w="120" w:type="dxa"/>
        </w:tblCellMar>
      </w:tblPr>
      <w:tblGrid>
        <w:gridCol w:w="1253"/>
        <w:gridCol w:w="940"/>
        <w:gridCol w:w="940"/>
        <w:gridCol w:w="1045"/>
        <w:gridCol w:w="940"/>
        <w:gridCol w:w="940"/>
        <w:gridCol w:w="941"/>
        <w:gridCol w:w="940"/>
        <w:gridCol w:w="731"/>
        <w:gridCol w:w="690"/>
      </w:tblGrid>
      <w:tr>
        <w:trPr/>
        <w:tc>
          <w:tcPr>
            <w:tcW w:w="1253"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Instr</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RegDst</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ALUSrc</w:t>
            </w:r>
          </w:p>
        </w:tc>
        <w:tc>
          <w:tcPr>
            <w:tcW w:w="1045"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MemtoReg</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RegWr</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MemRd</w:t>
            </w:r>
          </w:p>
        </w:tc>
        <w:tc>
          <w:tcPr>
            <w:tcW w:w="94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MemWr</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Branch</w:t>
            </w:r>
          </w:p>
        </w:tc>
        <w:tc>
          <w:tcPr>
            <w:tcW w:w="73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ALUOp</w:t>
            </w:r>
          </w:p>
        </w:tc>
        <w:tc>
          <w:tcPr>
            <w:tcW w:w="69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Jump</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R-type</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00</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lw</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11</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sw</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11</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addi</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11</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beq</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01</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j</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00</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jal</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2</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2</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00</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slti</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10</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bl>
    <w:p>
      <w:pPr>
        <w:pStyle w:val="Normal"/>
        <w:rPr>
          <w:color w:val="000000"/>
        </w:rPr>
      </w:pPr>
      <w:r>
        <w:rPr>
          <w:color w:val="000000"/>
        </w:rPr>
      </w:r>
      <w:r>
        <w:br w:type="page"/>
      </w:r>
    </w:p>
    <w:p>
      <w:pPr>
        <w:pStyle w:val="Title"/>
        <w:rPr/>
      </w:pPr>
      <w:r>
        <w:rPr/>
        <w:t>4. Results and Discussion</w:t>
      </w:r>
    </w:p>
    <w:p>
      <w:pPr>
        <w:pStyle w:val="Heading2"/>
        <w:spacing w:before="240" w:after="120"/>
        <w:rPr>
          <w:color w:val="000000"/>
        </w:rPr>
      </w:pPr>
      <w:r>
        <w:rPr>
          <w:rFonts w:eastAsia="Arial" w:cs="Arial" w:ascii="Arial" w:hAnsi="Arial"/>
          <w:b/>
          <w:bCs/>
          <w:color w:val="000000"/>
          <w:sz w:val="26"/>
          <w:szCs w:val="26"/>
        </w:rPr>
        <w:t>4.1 Part A — Logisim Simulation Results</w:t>
      </w:r>
    </w:p>
    <w:p>
      <w:pPr>
        <w:pStyle w:val="Heading3"/>
        <w:spacing w:before="180" w:after="80"/>
        <w:rPr>
          <w:color w:val="000000"/>
        </w:rPr>
      </w:pPr>
      <w:r>
        <w:rPr>
          <w:rFonts w:eastAsia="Arial" w:cs="Arial" w:ascii="Arial" w:hAnsi="Arial"/>
          <w:b/>
          <w:bCs/>
          <w:color w:val="000000"/>
          <w:sz w:val="24"/>
          <w:szCs w:val="24"/>
        </w:rPr>
        <w:t>4.1.1 Manual Simulation</w:t>
      </w:r>
    </w:p>
    <w:p>
      <w:pPr>
        <w:pStyle w:val="Normal"/>
        <w:spacing w:before="120" w:after="120"/>
        <w:jc w:val="start"/>
        <w:rPr>
          <w:color w:val="000000"/>
        </w:rPr>
      </w:pPr>
      <w:r>
        <w:rPr>
          <w:rFonts w:eastAsia="Arial" w:cs="Arial"/>
          <w:b w:val="false"/>
          <w:bCs w:val="false"/>
          <w:color w:val="000000"/>
          <w:sz w:val="22"/>
          <w:szCs w:val="22"/>
        </w:rPr>
        <w:t>Manual simulation was performed by stepping through each clock cycle for all four instructions with auto-tick disabled. The control signals were activated and deactivated manually in the order specified by the project micro-operation tables:</w:t>
      </w:r>
    </w:p>
    <w:p>
      <w:pPr>
        <w:pStyle w:val="ListParagraph"/>
        <w:numPr>
          <w:ilvl w:val="0"/>
          <w:numId w:val="1"/>
        </w:numPr>
        <w:spacing w:before="60" w:after="60"/>
        <w:rPr>
          <w:color w:val="000000"/>
        </w:rPr>
      </w:pPr>
      <w:r>
        <w:rPr>
          <w:rFonts w:eastAsia="Arial" w:cs="Arial"/>
          <w:color w:val="000000"/>
          <w:sz w:val="22"/>
          <w:szCs w:val="22"/>
        </w:rPr>
        <w:t>LoadA (cycles 0–5): Instruction at address 0 fetched into IR. Value 10 loaded from RAM address 10 into Register A.</w:t>
      </w:r>
    </w:p>
    <w:p>
      <w:pPr>
        <w:pStyle w:val="ListParagraph"/>
        <w:numPr>
          <w:ilvl w:val="0"/>
          <w:numId w:val="1"/>
        </w:numPr>
        <w:spacing w:before="60" w:after="60"/>
        <w:rPr>
          <w:color w:val="000000"/>
        </w:rPr>
      </w:pPr>
      <w:r>
        <w:rPr>
          <w:rFonts w:eastAsia="Arial" w:cs="Arial"/>
          <w:color w:val="000000"/>
          <w:sz w:val="22"/>
          <w:szCs w:val="22"/>
        </w:rPr>
        <w:t>LoadB (cycles 0–5): Instruction at address 1 fetched. Value 15 loaded from RAM address 13 into Register B.</w:t>
      </w:r>
    </w:p>
    <w:p>
      <w:pPr>
        <w:pStyle w:val="ListParagraph"/>
        <w:numPr>
          <w:ilvl w:val="0"/>
          <w:numId w:val="1"/>
        </w:numPr>
        <w:spacing w:before="60" w:after="60"/>
        <w:rPr>
          <w:color w:val="000000"/>
        </w:rPr>
      </w:pPr>
      <w:r>
        <w:rPr>
          <w:rFonts w:eastAsia="Arial" w:cs="Arial"/>
          <w:color w:val="000000"/>
          <w:sz w:val="22"/>
          <w:szCs w:val="22"/>
        </w:rPr>
        <w:t>Arithmetic (cycles 0–3): Instruction at address 2 fetched. ALU computed 10 + 15 = 25, stored in Output Register.</w:t>
      </w:r>
    </w:p>
    <w:p>
      <w:pPr>
        <w:pStyle w:val="ListParagraph"/>
        <w:numPr>
          <w:ilvl w:val="0"/>
          <w:numId w:val="1"/>
        </w:numPr>
        <w:spacing w:before="60" w:after="60"/>
        <w:rPr>
          <w:color w:val="000000"/>
        </w:rPr>
      </w:pPr>
      <w:r>
        <w:rPr>
          <w:rFonts w:eastAsia="Arial" w:cs="Arial"/>
          <w:color w:val="000000"/>
          <w:sz w:val="22"/>
          <w:szCs w:val="22"/>
        </w:rPr>
        <w:t>Store (cycles 0–4): Instruction at address 3 fetched. Value 25 written back to RAM address 10.</w:t>
      </w:r>
    </w:p>
    <w:p>
      <w:pPr>
        <w:pStyle w:val="Heading3"/>
        <w:spacing w:before="180" w:after="80"/>
        <w:rPr>
          <w:color w:val="000000"/>
        </w:rPr>
      </w:pPr>
      <w:r>
        <w:rPr>
          <w:rFonts w:eastAsia="Arial" w:cs="Arial" w:ascii="Arial" w:hAnsi="Arial"/>
          <w:b/>
          <w:bCs/>
          <w:color w:val="000000"/>
          <w:sz w:val="24"/>
          <w:szCs w:val="24"/>
        </w:rPr>
        <w:t>4.1.2 Full Simulation Result</w:t>
      </w:r>
    </w:p>
    <w:p>
      <w:pPr>
        <w:pStyle w:val="Normal"/>
        <w:spacing w:before="120" w:after="120"/>
        <w:jc w:val="start"/>
        <w:rPr>
          <w:color w:val="000000"/>
        </w:rPr>
      </w:pPr>
      <w:r>
        <w:rPr>
          <w:rFonts w:eastAsia="Arial" w:cs="Arial"/>
          <w:b w:val="false"/>
          <w:bCs w:val="false"/>
          <w:color w:val="000000"/>
          <w:sz w:val="22"/>
          <w:szCs w:val="22"/>
        </w:rPr>
        <w:t>After interfacing the Control Unit with the CPU and enabling auto-tick, the CPU executed all four instructions autonomously. Register A displayed 10, Register B displayed 15, and the Output Register displayed 25 — the correct sum of the two operands.</w:t>
      </w:r>
    </w:p>
    <w:p>
      <w:pPr>
        <w:pStyle w:val="Normal"/>
        <w:spacing w:before="200" w:after="100"/>
        <w:jc w:val="center"/>
        <w:rPr>
          <w:color w:val="000000"/>
        </w:rPr>
      </w:pPr>
      <w:r>
        <w:rPr>
          <w:color w:val="000000"/>
        </w:rPr>
        <w:drawing>
          <wp:inline distT="0" distB="0" distL="0" distR="0">
            <wp:extent cx="6038850" cy="4762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038850" cy="4762500"/>
                    </a:xfrm>
                    <a:prstGeom prst="rect">
                      <a:avLst/>
                    </a:prstGeom>
                    <a:noFill/>
                  </pic:spPr>
                </pic:pic>
              </a:graphicData>
            </a:graphic>
          </wp:inline>
        </w:drawing>
      </w:r>
    </w:p>
    <w:p>
      <w:pPr>
        <w:pStyle w:val="Normal"/>
        <w:spacing w:before="0" w:after="240"/>
        <w:jc w:val="center"/>
        <w:rPr>
          <w:color w:val="000000"/>
        </w:rPr>
      </w:pPr>
      <w:r>
        <w:rPr>
          <w:rFonts w:eastAsia="Arial" w:cs="Arial"/>
          <w:color w:val="000000"/>
          <w:sz w:val="18"/>
          <w:szCs w:val="18"/>
        </w:rPr>
        <w:t>Figure 8: Full simulation result showing Register A = 10, Register B = 15, Output Register = 25</w:t>
      </w:r>
    </w:p>
    <w:p>
      <w:pPr>
        <w:pStyle w:val="Heading2"/>
        <w:spacing w:before="240" w:after="120"/>
        <w:rPr>
          <w:color w:val="000000"/>
        </w:rPr>
      </w:pPr>
      <w:r>
        <w:rPr>
          <w:rFonts w:eastAsia="Arial" w:cs="Arial" w:ascii="Arial" w:hAnsi="Arial"/>
          <w:b/>
          <w:bCs/>
          <w:color w:val="000000"/>
          <w:sz w:val="26"/>
          <w:szCs w:val="26"/>
        </w:rPr>
        <w:t>4.2 Part B — VHDL Simulation Results (Expected)</w:t>
      </w:r>
    </w:p>
    <w:p>
      <w:pPr>
        <w:pStyle w:val="Heading3"/>
        <w:spacing w:before="180" w:after="80"/>
        <w:rPr>
          <w:color w:val="000000"/>
        </w:rPr>
      </w:pPr>
      <w:r>
        <w:rPr>
          <w:rFonts w:eastAsia="Arial" w:cs="Arial" w:ascii="Arial" w:hAnsi="Arial"/>
          <w:b/>
          <w:bCs/>
          <w:color w:val="000000"/>
          <w:sz w:val="24"/>
          <w:szCs w:val="24"/>
        </w:rPr>
        <w:t>Task 1 — Data Memory</w:t>
      </w:r>
    </w:p>
    <w:tbl>
      <w:tblPr>
        <w:tblW w:w="9360" w:type="dxa"/>
        <w:jc w:val="start"/>
        <w:tblInd w:w="0" w:type="dxa"/>
        <w:tblLayout w:type="fixed"/>
        <w:tblCellMar>
          <w:top w:w="80" w:type="dxa"/>
          <w:start w:w="120" w:type="dxa"/>
          <w:bottom w:w="80" w:type="dxa"/>
          <w:end w:w="120" w:type="dxa"/>
        </w:tblCellMar>
      </w:tblPr>
      <w:tblGrid>
        <w:gridCol w:w="2519"/>
        <w:gridCol w:w="2521"/>
        <w:gridCol w:w="2159"/>
        <w:gridCol w:w="2161"/>
      </w:tblGrid>
      <w:tr>
        <w:trPr/>
        <w:tc>
          <w:tcPr>
            <w:tcW w:w="251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Operation</w:t>
            </w:r>
          </w:p>
        </w:tc>
        <w:tc>
          <w:tcPr>
            <w:tcW w:w="252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Address</w:t>
            </w:r>
          </w:p>
        </w:tc>
        <w:tc>
          <w:tcPr>
            <w:tcW w:w="215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Data Written</w:t>
            </w:r>
          </w:p>
        </w:tc>
        <w:tc>
          <w:tcPr>
            <w:tcW w:w="216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Expected Read</w:t>
            </w:r>
          </w:p>
        </w:tc>
      </w:tr>
      <w:tr>
        <w:trPr/>
        <w:tc>
          <w:tcPr>
            <w:tcW w:w="251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Write then Read</w:t>
            </w:r>
          </w:p>
        </w:tc>
        <w:tc>
          <w:tcPr>
            <w:tcW w:w="252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w:t>
            </w:r>
          </w:p>
        </w:tc>
        <w:tc>
          <w:tcPr>
            <w:tcW w:w="215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1024 (0x00000400)</w:t>
            </w:r>
          </w:p>
        </w:tc>
        <w:tc>
          <w:tcPr>
            <w:tcW w:w="21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1024</w:t>
            </w:r>
          </w:p>
        </w:tc>
      </w:tr>
      <w:tr>
        <w:trPr/>
        <w:tc>
          <w:tcPr>
            <w:tcW w:w="251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Write then Read</w:t>
            </w:r>
          </w:p>
        </w:tc>
        <w:tc>
          <w:tcPr>
            <w:tcW w:w="252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4</w:t>
            </w:r>
          </w:p>
        </w:tc>
        <w:tc>
          <w:tcPr>
            <w:tcW w:w="215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429496 (0x00068DF8)</w:t>
            </w:r>
          </w:p>
        </w:tc>
        <w:tc>
          <w:tcPr>
            <w:tcW w:w="21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429496</w:t>
            </w:r>
          </w:p>
        </w:tc>
      </w:tr>
    </w:tbl>
    <w:p>
      <w:pPr>
        <w:pStyle w:val="Normal"/>
        <w:spacing w:before="120" w:after="0"/>
        <w:rPr>
          <w:rFonts w:ascii="Arial" w:hAnsi="Arial" w:eastAsia="Arial" w:cs="Arial"/>
          <w:sz w:val="20"/>
          <w:szCs w:val="20"/>
        </w:rPr>
      </w:pPr>
      <w:r>
        <w:rPr>
          <w:color w:val="000000"/>
        </w:rPr>
      </w:r>
    </w:p>
    <w:p>
      <w:pPr>
        <w:pStyle w:val="Heading3"/>
        <w:spacing w:before="180" w:after="80"/>
        <w:rPr>
          <w:color w:val="000000"/>
        </w:rPr>
      </w:pPr>
      <w:r>
        <w:rPr>
          <w:rFonts w:eastAsia="Arial" w:cs="Arial" w:ascii="Arial" w:hAnsi="Arial"/>
          <w:b/>
          <w:bCs/>
          <w:color w:val="000000"/>
          <w:sz w:val="24"/>
          <w:szCs w:val="24"/>
        </w:rPr>
        <w:t>Task 2 — ALU</w:t>
      </w:r>
    </w:p>
    <w:tbl>
      <w:tblPr>
        <w:tblW w:w="9360" w:type="dxa"/>
        <w:jc w:val="start"/>
        <w:tblInd w:w="0" w:type="dxa"/>
        <w:tblLayout w:type="fixed"/>
        <w:tblCellMar>
          <w:top w:w="80" w:type="dxa"/>
          <w:start w:w="120" w:type="dxa"/>
          <w:bottom w:w="80" w:type="dxa"/>
          <w:end w:w="120" w:type="dxa"/>
        </w:tblCellMar>
      </w:tblPr>
      <w:tblGrid>
        <w:gridCol w:w="1799"/>
        <w:gridCol w:w="1800"/>
        <w:gridCol w:w="1800"/>
        <w:gridCol w:w="2161"/>
        <w:gridCol w:w="1800"/>
      </w:tblGrid>
      <w:tr>
        <w:trPr/>
        <w:tc>
          <w:tcPr>
            <w:tcW w:w="179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B</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Control</w:t>
            </w:r>
          </w:p>
        </w:tc>
        <w:tc>
          <w:tcPr>
            <w:tcW w:w="216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Expected Result</w:t>
            </w:r>
          </w:p>
        </w:tc>
        <w:tc>
          <w:tcPr>
            <w:tcW w:w="18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Zero</w:t>
            </w:r>
          </w:p>
        </w:tc>
      </w:tr>
      <w:tr>
        <w:trPr/>
        <w:tc>
          <w:tcPr>
            <w:tcW w:w="17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2500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25000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000 (ADD)</w:t>
            </w:r>
          </w:p>
        </w:tc>
        <w:tc>
          <w:tcPr>
            <w:tcW w:w="21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27500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r>
      <w:tr>
        <w:trPr/>
        <w:tc>
          <w:tcPr>
            <w:tcW w:w="17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540250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37800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001 (SUB)</w:t>
            </w:r>
          </w:p>
        </w:tc>
        <w:tc>
          <w:tcPr>
            <w:tcW w:w="21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502450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r>
      <w:tr>
        <w:trPr/>
        <w:tc>
          <w:tcPr>
            <w:tcW w:w="17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53957</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30000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010 (AND)</w:t>
            </w:r>
          </w:p>
        </w:tc>
        <w:tc>
          <w:tcPr>
            <w:tcW w:w="21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20512</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r>
      <w:tr>
        <w:trPr/>
        <w:tc>
          <w:tcPr>
            <w:tcW w:w="17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746353</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846465</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011 (OR)</w:t>
            </w:r>
          </w:p>
        </w:tc>
        <w:tc>
          <w:tcPr>
            <w:tcW w:w="21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1044081</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r>
      <w:tr>
        <w:trPr/>
        <w:tc>
          <w:tcPr>
            <w:tcW w:w="17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58847537</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72464383</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100 (SLT)</w:t>
            </w:r>
          </w:p>
        </w:tc>
        <w:tc>
          <w:tcPr>
            <w:tcW w:w="21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 (a &lt; b)</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r>
    </w:tbl>
    <w:p>
      <w:pPr>
        <w:pStyle w:val="Normal"/>
        <w:spacing w:before="120" w:after="0"/>
        <w:rPr>
          <w:rFonts w:ascii="Arial" w:hAnsi="Arial" w:eastAsia="Arial" w:cs="Arial"/>
          <w:sz w:val="20"/>
          <w:szCs w:val="20"/>
        </w:rPr>
      </w:pPr>
      <w:r>
        <w:rPr>
          <w:color w:val="000000"/>
        </w:rPr>
      </w:r>
    </w:p>
    <w:p>
      <w:pPr>
        <w:pStyle w:val="Heading3"/>
        <w:spacing w:before="180" w:after="80"/>
        <w:rPr>
          <w:color w:val="000000"/>
        </w:rPr>
      </w:pPr>
      <w:r>
        <w:rPr>
          <w:rFonts w:eastAsia="Arial" w:cs="Arial" w:ascii="Arial" w:hAnsi="Arial"/>
          <w:b/>
          <w:bCs/>
          <w:color w:val="000000"/>
          <w:sz w:val="24"/>
          <w:szCs w:val="24"/>
        </w:rPr>
        <w:t>Task 3 — Register File</w:t>
      </w:r>
    </w:p>
    <w:tbl>
      <w:tblPr>
        <w:tblW w:w="9360" w:type="dxa"/>
        <w:jc w:val="start"/>
        <w:tblInd w:w="0" w:type="dxa"/>
        <w:tblLayout w:type="fixed"/>
        <w:tblCellMar>
          <w:top w:w="80" w:type="dxa"/>
          <w:start w:w="120" w:type="dxa"/>
          <w:bottom w:w="80" w:type="dxa"/>
          <w:end w:w="120" w:type="dxa"/>
        </w:tblCellMar>
      </w:tblPr>
      <w:tblGrid>
        <w:gridCol w:w="1560"/>
        <w:gridCol w:w="2400"/>
        <w:gridCol w:w="2699"/>
        <w:gridCol w:w="2701"/>
      </w:tblGrid>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Register</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Value Written</w:t>
            </w:r>
          </w:p>
        </w:tc>
        <w:tc>
          <w:tcPr>
            <w:tcW w:w="269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Hex Encoding</w:t>
            </w:r>
          </w:p>
        </w:tc>
        <w:tc>
          <w:tcPr>
            <w:tcW w:w="270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Expected Read</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R1</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1934858</w:t>
            </w:r>
          </w:p>
        </w:tc>
        <w:tc>
          <w:tcPr>
            <w:tcW w:w="26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0x001D890A</w:t>
            </w:r>
          </w:p>
        </w:tc>
        <w:tc>
          <w:tcPr>
            <w:tcW w:w="270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0x001D890A</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R3</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8558447</w:t>
            </w:r>
          </w:p>
        </w:tc>
        <w:tc>
          <w:tcPr>
            <w:tcW w:w="26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0x008290AF</w:t>
            </w:r>
          </w:p>
        </w:tc>
        <w:tc>
          <w:tcPr>
            <w:tcW w:w="270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0x008290AF</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R5</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203848544</w:t>
            </w:r>
          </w:p>
        </w:tc>
        <w:tc>
          <w:tcPr>
            <w:tcW w:w="26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0x0C28FB60</w:t>
            </w:r>
          </w:p>
        </w:tc>
        <w:tc>
          <w:tcPr>
            <w:tcW w:w="270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0x0C28FB60</w:t>
            </w:r>
          </w:p>
        </w:tc>
      </w:tr>
      <w:tr>
        <w:trPr/>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R7</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20670420</w:t>
            </w:r>
          </w:p>
        </w:tc>
        <w:tc>
          <w:tcPr>
            <w:tcW w:w="26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0x013B41D4</w:t>
            </w:r>
          </w:p>
        </w:tc>
        <w:tc>
          <w:tcPr>
            <w:tcW w:w="270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0x013B41D4</w:t>
            </w:r>
          </w:p>
        </w:tc>
      </w:tr>
    </w:tbl>
    <w:p>
      <w:pPr>
        <w:pStyle w:val="Normal"/>
        <w:spacing w:before="120" w:after="0"/>
        <w:rPr>
          <w:rFonts w:ascii="Arial" w:hAnsi="Arial" w:eastAsia="Arial" w:cs="Arial"/>
          <w:sz w:val="20"/>
          <w:szCs w:val="20"/>
        </w:rPr>
      </w:pPr>
      <w:r>
        <w:rPr>
          <w:color w:val="000000"/>
        </w:rPr>
      </w:r>
    </w:p>
    <w:p>
      <w:pPr>
        <w:pStyle w:val="Heading3"/>
        <w:spacing w:before="180" w:after="80"/>
        <w:rPr>
          <w:color w:val="000000"/>
        </w:rPr>
      </w:pPr>
      <w:r>
        <w:rPr>
          <w:rFonts w:eastAsia="Arial" w:cs="Arial" w:ascii="Arial" w:hAnsi="Arial"/>
          <w:b/>
          <w:bCs/>
          <w:color w:val="000000"/>
          <w:sz w:val="24"/>
          <w:szCs w:val="24"/>
        </w:rPr>
        <w:t>Task 4 — Instruction Memory</w:t>
      </w:r>
    </w:p>
    <w:tbl>
      <w:tblPr>
        <w:tblW w:w="9360" w:type="dxa"/>
        <w:jc w:val="start"/>
        <w:tblInd w:w="0" w:type="dxa"/>
        <w:tblLayout w:type="fixed"/>
        <w:tblCellMar>
          <w:top w:w="80" w:type="dxa"/>
          <w:start w:w="120" w:type="dxa"/>
          <w:bottom w:w="80" w:type="dxa"/>
          <w:end w:w="120" w:type="dxa"/>
        </w:tblCellMar>
      </w:tblPr>
      <w:tblGrid>
        <w:gridCol w:w="1199"/>
        <w:gridCol w:w="2400"/>
        <w:gridCol w:w="5761"/>
      </w:tblGrid>
      <w:tr>
        <w:trPr/>
        <w:tc>
          <w:tcPr>
            <w:tcW w:w="1199"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PC Addr</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Instruction</w:t>
            </w:r>
          </w:p>
        </w:tc>
        <w:tc>
          <w:tcPr>
            <w:tcW w:w="576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Expected 32-bit Output</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add $t0,$t1,$t2</w:t>
            </w:r>
          </w:p>
        </w:tc>
        <w:tc>
          <w:tcPr>
            <w:tcW w:w="57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0x00A30820</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2</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sub $t2,$t2,$t3</w:t>
            </w:r>
          </w:p>
        </w:tc>
        <w:tc>
          <w:tcPr>
            <w:tcW w:w="57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0x00A72822</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4</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and $t1,$t2,$t0</w:t>
            </w:r>
          </w:p>
        </w:tc>
        <w:tc>
          <w:tcPr>
            <w:tcW w:w="57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0x00A11824</w:t>
            </w:r>
          </w:p>
        </w:tc>
      </w:tr>
      <w:tr>
        <w:trPr/>
        <w:tc>
          <w:tcPr>
            <w:tcW w:w="1199"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6</w:t>
            </w:r>
          </w:p>
        </w:tc>
        <w:tc>
          <w:tcPr>
            <w:tcW w:w="2400"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or  $t2,$t3,$t1</w:t>
            </w:r>
          </w:p>
        </w:tc>
        <w:tc>
          <w:tcPr>
            <w:tcW w:w="5761"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0x00E32825</w:t>
            </w:r>
          </w:p>
        </w:tc>
      </w:tr>
    </w:tbl>
    <w:p>
      <w:pPr>
        <w:pStyle w:val="Normal"/>
        <w:spacing w:before="120" w:after="0"/>
        <w:rPr>
          <w:rFonts w:ascii="Arial" w:hAnsi="Arial" w:eastAsia="Arial" w:cs="Arial"/>
          <w:sz w:val="20"/>
          <w:szCs w:val="20"/>
        </w:rPr>
      </w:pPr>
      <w:r>
        <w:rPr>
          <w:color w:val="000000"/>
        </w:rPr>
      </w:r>
    </w:p>
    <w:p>
      <w:pPr>
        <w:pStyle w:val="Heading3"/>
        <w:spacing w:before="180" w:after="80"/>
        <w:rPr>
          <w:color w:val="000000"/>
        </w:rPr>
      </w:pPr>
      <w:r>
        <w:rPr>
          <w:rFonts w:eastAsia="Arial" w:cs="Arial" w:ascii="Arial" w:hAnsi="Arial"/>
          <w:b/>
          <w:bCs/>
          <w:color w:val="000000"/>
          <w:sz w:val="24"/>
          <w:szCs w:val="24"/>
        </w:rPr>
        <w:t>Task 5 — Control Unit Signal Verification</w:t>
      </w:r>
    </w:p>
    <w:tbl>
      <w:tblPr>
        <w:tblW w:w="9360" w:type="dxa"/>
        <w:jc w:val="start"/>
        <w:tblInd w:w="0" w:type="dxa"/>
        <w:tblLayout w:type="fixed"/>
        <w:tblCellMar>
          <w:top w:w="80" w:type="dxa"/>
          <w:start w:w="120" w:type="dxa"/>
          <w:bottom w:w="80" w:type="dxa"/>
          <w:end w:w="120" w:type="dxa"/>
        </w:tblCellMar>
      </w:tblPr>
      <w:tblGrid>
        <w:gridCol w:w="1253"/>
        <w:gridCol w:w="940"/>
        <w:gridCol w:w="940"/>
        <w:gridCol w:w="1045"/>
        <w:gridCol w:w="940"/>
        <w:gridCol w:w="940"/>
        <w:gridCol w:w="941"/>
        <w:gridCol w:w="940"/>
        <w:gridCol w:w="731"/>
        <w:gridCol w:w="690"/>
      </w:tblGrid>
      <w:tr>
        <w:trPr/>
        <w:tc>
          <w:tcPr>
            <w:tcW w:w="1253"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Instr</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RegDst</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ALUSrc</w:t>
            </w:r>
          </w:p>
        </w:tc>
        <w:tc>
          <w:tcPr>
            <w:tcW w:w="1045"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MemtoReg</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RegWr</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MemRd</w:t>
            </w:r>
          </w:p>
        </w:tc>
        <w:tc>
          <w:tcPr>
            <w:tcW w:w="94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MemWr</w:t>
            </w:r>
          </w:p>
        </w:tc>
        <w:tc>
          <w:tcPr>
            <w:tcW w:w="94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Branch</w:t>
            </w:r>
          </w:p>
        </w:tc>
        <w:tc>
          <w:tcPr>
            <w:tcW w:w="731"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ALUOp</w:t>
            </w:r>
          </w:p>
        </w:tc>
        <w:tc>
          <w:tcPr>
            <w:tcW w:w="690" w:type="dxa"/>
            <w:tcBorders>
              <w:top w:val="single" w:sz="4" w:space="0" w:color="000000"/>
              <w:start w:val="single" w:sz="4" w:space="0" w:color="000000"/>
              <w:bottom w:val="single" w:sz="4" w:space="0" w:color="000000"/>
              <w:end w:val="single" w:sz="4" w:space="0" w:color="000000"/>
            </w:tcBorders>
          </w:tcPr>
          <w:p>
            <w:pPr>
              <w:pStyle w:val="Normal"/>
              <w:jc w:val="center"/>
              <w:rPr>
                <w:color w:val="000000"/>
              </w:rPr>
            </w:pPr>
            <w:r>
              <w:rPr>
                <w:rFonts w:eastAsia="Arial" w:cs="Arial"/>
                <w:b/>
                <w:bCs/>
                <w:color w:val="000000"/>
                <w:sz w:val="20"/>
                <w:szCs w:val="20"/>
              </w:rPr>
              <w:t>Jump</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add</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00</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slti</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10</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j</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00</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jal</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2</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2</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00</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lw</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11</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sw</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11</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beq</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01</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r>
        <w:trPr/>
        <w:tc>
          <w:tcPr>
            <w:tcW w:w="1253" w:type="dxa"/>
            <w:tcBorders>
              <w:top w:val="single" w:sz="2" w:space="0" w:color="000000"/>
              <w:start w:val="single" w:sz="2" w:space="0" w:color="000000"/>
              <w:bottom w:val="single" w:sz="2" w:space="0" w:color="000000"/>
              <w:end w:val="single" w:sz="2" w:space="0" w:color="000000"/>
            </w:tcBorders>
          </w:tcPr>
          <w:p>
            <w:pPr>
              <w:pStyle w:val="Normal"/>
              <w:jc w:val="start"/>
              <w:rPr>
                <w:color w:val="000000"/>
              </w:rPr>
            </w:pPr>
            <w:r>
              <w:rPr>
                <w:rFonts w:eastAsia="Arial" w:cs="Arial"/>
                <w:color w:val="000000"/>
                <w:sz w:val="20"/>
                <w:szCs w:val="20"/>
              </w:rPr>
              <w:t>addi</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1045"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94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c>
          <w:tcPr>
            <w:tcW w:w="731"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11</w:t>
            </w:r>
          </w:p>
        </w:tc>
        <w:tc>
          <w:tcPr>
            <w:tcW w:w="690" w:type="dxa"/>
            <w:tcBorders>
              <w:top w:val="single" w:sz="2" w:space="0" w:color="000000"/>
              <w:start w:val="single" w:sz="2" w:space="0" w:color="000000"/>
              <w:bottom w:val="single" w:sz="2" w:space="0" w:color="000000"/>
              <w:end w:val="single" w:sz="2" w:space="0" w:color="000000"/>
            </w:tcBorders>
          </w:tcPr>
          <w:p>
            <w:pPr>
              <w:pStyle w:val="Normal"/>
              <w:jc w:val="center"/>
              <w:rPr>
                <w:color w:val="000000"/>
              </w:rPr>
            </w:pPr>
            <w:r>
              <w:rPr>
                <w:rFonts w:eastAsia="Arial" w:cs="Arial"/>
                <w:color w:val="000000"/>
                <w:sz w:val="20"/>
                <w:szCs w:val="20"/>
              </w:rPr>
              <w:t>0</w:t>
            </w:r>
          </w:p>
        </w:tc>
      </w:tr>
    </w:tbl>
    <w:p>
      <w:pPr>
        <w:pStyle w:val="Normal"/>
        <w:spacing w:before="120" w:after="0"/>
        <w:rPr>
          <w:rFonts w:ascii="Arial" w:hAnsi="Arial" w:eastAsia="Arial" w:cs="Arial"/>
          <w:sz w:val="20"/>
          <w:szCs w:val="20"/>
        </w:rPr>
      </w:pPr>
      <w:r>
        <w:rPr>
          <w:color w:val="000000"/>
        </w:rPr>
      </w:r>
    </w:p>
    <w:p>
      <w:pPr>
        <w:pStyle w:val="Normal"/>
        <w:rPr>
          <w:color w:val="000000"/>
        </w:rPr>
      </w:pPr>
      <w:r>
        <w:rPr>
          <w:color w:val="000000"/>
        </w:rPr>
      </w:r>
      <w:r>
        <w:br w:type="page"/>
      </w:r>
    </w:p>
    <w:p>
      <w:pPr>
        <w:pStyle w:val="Title"/>
        <w:rPr/>
      </w:pPr>
      <w:r>
        <w:rPr/>
        <w:t>5. Challenges and Solutions</w:t>
      </w:r>
    </w:p>
    <w:p>
      <w:pPr>
        <w:pStyle w:val="Heading3"/>
        <w:spacing w:before="180" w:after="80"/>
        <w:rPr>
          <w:color w:val="000000"/>
        </w:rPr>
      </w:pPr>
      <w:r>
        <w:rPr>
          <w:rFonts w:eastAsia="Arial" w:cs="Arial" w:ascii="Arial" w:hAnsi="Arial"/>
          <w:b/>
          <w:bCs/>
          <w:color w:val="000000"/>
          <w:sz w:val="24"/>
          <w:szCs w:val="24"/>
        </w:rPr>
        <w:t>7-Segment Display Complexity</w:t>
      </w:r>
    </w:p>
    <w:p>
      <w:pPr>
        <w:pStyle w:val="Normal"/>
        <w:spacing w:before="120" w:after="120"/>
        <w:jc w:val="start"/>
        <w:rPr>
          <w:color w:val="000000"/>
        </w:rPr>
      </w:pPr>
      <w:r>
        <w:rPr>
          <w:rFonts w:eastAsia="Arial" w:cs="Arial"/>
          <w:b w:val="false"/>
          <w:bCs w:val="false"/>
          <w:color w:val="000000"/>
          <w:sz w:val="22"/>
          <w:szCs w:val="22"/>
        </w:rPr>
        <w:t>Implementing a full decimal decoder using ROMs for 16-bit values proved complex due to Logisim's 32-bit maximum ROM data width. This was resolved by adopting hex digit displays, which directly accept 4-bit inputs and eliminate the need for a ROM-based lookup table.</w:t>
      </w:r>
    </w:p>
    <w:p>
      <w:pPr>
        <w:pStyle w:val="Heading3"/>
        <w:spacing w:before="180" w:after="80"/>
        <w:rPr>
          <w:color w:val="000000"/>
        </w:rPr>
      </w:pPr>
      <w:r>
        <w:rPr>
          <w:rFonts w:eastAsia="Arial" w:cs="Arial" w:ascii="Arial" w:hAnsi="Arial"/>
          <w:b/>
          <w:bCs/>
          <w:color w:val="000000"/>
          <w:sz w:val="24"/>
          <w:szCs w:val="24"/>
        </w:rPr>
        <w:t>Bit Width Mismatches in Logisim</w:t>
      </w:r>
    </w:p>
    <w:p>
      <w:pPr>
        <w:pStyle w:val="Normal"/>
        <w:spacing w:before="120" w:after="120"/>
        <w:jc w:val="start"/>
        <w:rPr>
          <w:color w:val="000000"/>
        </w:rPr>
      </w:pPr>
      <w:r>
        <w:rPr>
          <w:rFonts w:eastAsia="Arial" w:cs="Arial"/>
          <w:b w:val="false"/>
          <w:bCs w:val="false"/>
          <w:color w:val="000000"/>
          <w:sz w:val="22"/>
          <w:szCs w:val="22"/>
        </w:rPr>
        <w:t>Connecting components with different bit widths (e.g., the 4-bit PC to the 16-bit decimal decoder input) required bit extenders configured to zero-extend the narrower signals to the required width.</w:t>
      </w:r>
    </w:p>
    <w:p>
      <w:pPr>
        <w:pStyle w:val="Heading3"/>
        <w:spacing w:before="180" w:after="80"/>
        <w:rPr>
          <w:color w:val="000000"/>
        </w:rPr>
      </w:pPr>
      <w:r>
        <w:rPr>
          <w:rFonts w:eastAsia="Arial" w:cs="Arial" w:ascii="Arial" w:hAnsi="Arial"/>
          <w:b/>
          <w:bCs/>
          <w:color w:val="000000"/>
          <w:sz w:val="24"/>
          <w:szCs w:val="24"/>
        </w:rPr>
        <w:t>Control Unit Truth Table Entry</w:t>
      </w:r>
    </w:p>
    <w:p>
      <w:pPr>
        <w:pStyle w:val="Normal"/>
        <w:spacing w:before="120" w:after="120"/>
        <w:jc w:val="start"/>
        <w:rPr>
          <w:color w:val="000000"/>
        </w:rPr>
      </w:pPr>
      <w:r>
        <w:rPr>
          <w:rFonts w:eastAsia="Arial" w:cs="Arial"/>
          <w:b w:val="false"/>
          <w:bCs w:val="false"/>
          <w:color w:val="000000"/>
          <w:sz w:val="22"/>
          <w:szCs w:val="22"/>
        </w:rPr>
        <w:t>Entering the complete truth table for all four opcodes and six step counter values into Logisim's Combinational Analysis tool was tedious but ensured the CU generated the correct control signals for every micro-operation.</w:t>
      </w:r>
    </w:p>
    <w:p>
      <w:pPr>
        <w:pStyle w:val="Heading3"/>
        <w:spacing w:before="180" w:after="80"/>
        <w:rPr>
          <w:color w:val="000000"/>
        </w:rPr>
      </w:pPr>
      <w:r>
        <w:rPr>
          <w:rFonts w:eastAsia="Arial" w:cs="Arial" w:ascii="Arial" w:hAnsi="Arial"/>
          <w:b/>
          <w:bCs/>
          <w:color w:val="000000"/>
          <w:sz w:val="24"/>
          <w:szCs w:val="24"/>
        </w:rPr>
        <w:t>Wire Conflicts in the Datapath</w:t>
      </w:r>
    </w:p>
    <w:p>
      <w:pPr>
        <w:pStyle w:val="Normal"/>
        <w:spacing w:before="120" w:after="120"/>
        <w:jc w:val="start"/>
        <w:rPr>
          <w:color w:val="000000"/>
        </w:rPr>
      </w:pPr>
      <w:r>
        <w:rPr>
          <w:rFonts w:eastAsia="Arial" w:cs="Arial"/>
          <w:b w:val="false"/>
          <w:bCs w:val="false"/>
          <w:color w:val="000000"/>
          <w:sz w:val="22"/>
          <w:szCs w:val="22"/>
        </w:rPr>
        <w:t>Conflicting output enables caused error conditions (red wires) and floating bus conditions (blue wires). These were resolved by carefully sequencing OE and WE signals to ensure only one component drives the bus at a time.</w:t>
      </w:r>
    </w:p>
    <w:p>
      <w:pPr>
        <w:pStyle w:val="Heading3"/>
        <w:spacing w:before="180" w:after="80"/>
        <w:rPr>
          <w:color w:val="000000"/>
        </w:rPr>
      </w:pPr>
      <w:r>
        <w:rPr>
          <w:rFonts w:eastAsia="Arial" w:cs="Arial" w:ascii="Arial" w:hAnsi="Arial"/>
          <w:b/>
          <w:bCs/>
          <w:color w:val="000000"/>
          <w:sz w:val="24"/>
          <w:szCs w:val="24"/>
        </w:rPr>
        <w:t>GHDL Multiplication Width Errors</w:t>
      </w:r>
    </w:p>
    <w:p>
      <w:pPr>
        <w:pStyle w:val="Normal"/>
        <w:spacing w:before="120" w:after="120"/>
        <w:jc w:val="start"/>
        <w:rPr>
          <w:color w:val="000000"/>
        </w:rPr>
      </w:pPr>
      <w:r>
        <w:rPr>
          <w:rFonts w:eastAsia="Arial" w:cs="Arial"/>
          <w:b w:val="false"/>
          <w:bCs w:val="false"/>
          <w:color w:val="000000"/>
          <w:sz w:val="22"/>
          <w:szCs w:val="22"/>
        </w:rPr>
        <w:t>Multiplying two 32-bit UNSIGNED values in VHDL produces a 64-bit result. Assigning directly to a 33-bit signal caused a bound check failure. An intermediate UNSIGNED(63 downto 0) variable was used to capture the product before slicing to 32 bits.</w:t>
      </w:r>
    </w:p>
    <w:p>
      <w:pPr>
        <w:pStyle w:val="Heading3"/>
        <w:spacing w:before="180" w:after="80"/>
        <w:rPr>
          <w:color w:val="000000"/>
        </w:rPr>
      </w:pPr>
      <w:r>
        <w:rPr>
          <w:rFonts w:eastAsia="Arial" w:cs="Arial" w:ascii="Arial" w:hAnsi="Arial"/>
          <w:b/>
          <w:bCs/>
          <w:color w:val="000000"/>
          <w:sz w:val="24"/>
          <w:szCs w:val="24"/>
        </w:rPr>
        <w:t>Duplicate Signal Drivers in VHDL</w:t>
      </w:r>
    </w:p>
    <w:p>
      <w:pPr>
        <w:pStyle w:val="Normal"/>
        <w:spacing w:before="120" w:after="120"/>
        <w:jc w:val="start"/>
        <w:rPr>
          <w:color w:val="000000"/>
        </w:rPr>
      </w:pPr>
      <w:r>
        <w:rPr>
          <w:rFonts w:eastAsia="Arial" w:cs="Arial"/>
          <w:b w:val="false"/>
          <w:bCs w:val="false"/>
          <w:color w:val="000000"/>
          <w:sz w:val="22"/>
          <w:szCs w:val="22"/>
        </w:rPr>
        <w:t>A copy-paste error resulted in parity_check and PARITY_FLAG being driven by duplicate concurrent assignments. GHDL correctly identified this as a multiple-driver error, which was resolved by removing the duplicate assignments.</w:t>
      </w:r>
    </w:p>
    <w:p>
      <w:pPr>
        <w:pStyle w:val="Heading3"/>
        <w:spacing w:before="180" w:after="80"/>
        <w:rPr>
          <w:color w:val="000000"/>
        </w:rPr>
      </w:pPr>
      <w:r>
        <w:rPr>
          <w:rFonts w:eastAsia="Arial" w:cs="Arial" w:ascii="Arial" w:hAnsi="Arial"/>
          <w:b/>
          <w:bCs/>
          <w:color w:val="000000"/>
          <w:sz w:val="24"/>
          <w:szCs w:val="24"/>
        </w:rPr>
        <w:t>Infinite Simulation Hang in GHDL</w:t>
      </w:r>
    </w:p>
    <w:p>
      <w:pPr>
        <w:pStyle w:val="Normal"/>
        <w:spacing w:before="120" w:after="120"/>
        <w:jc w:val="start"/>
        <w:rPr>
          <w:color w:val="000000"/>
        </w:rPr>
      </w:pPr>
      <w:r>
        <w:rPr>
          <w:rFonts w:eastAsia="Arial" w:cs="Arial"/>
          <w:b w:val="false"/>
          <w:bCs w:val="false"/>
          <w:color w:val="000000"/>
          <w:sz w:val="22"/>
          <w:szCs w:val="22"/>
        </w:rPr>
        <w:t>The testbench clock process ran indefinitely with no exit condition. std.env.stop was added at the end of the stimulus process to terminate the simulation cleanly.</w:t>
      </w:r>
    </w:p>
    <w:p>
      <w:pPr>
        <w:pStyle w:val="Normal"/>
        <w:rPr>
          <w:color w:val="000000"/>
        </w:rPr>
      </w:pPr>
      <w:r>
        <w:rPr>
          <w:color w:val="000000"/>
        </w:rPr>
      </w:r>
      <w:r>
        <w:br w:type="page"/>
      </w:r>
    </w:p>
    <w:p>
      <w:pPr>
        <w:pStyle w:val="Title"/>
        <w:rPr/>
      </w:pPr>
      <w:r>
        <w:rPr/>
        <w:t>6. Conclusion and Future Work</w:t>
      </w:r>
    </w:p>
    <w:p>
      <w:pPr>
        <w:pStyle w:val="Normal"/>
        <w:spacing w:before="120" w:after="120"/>
        <w:jc w:val="start"/>
        <w:rPr>
          <w:color w:val="000000"/>
        </w:rPr>
      </w:pPr>
      <w:r>
        <w:rPr>
          <w:rFonts w:eastAsia="Arial" w:cs="Arial"/>
          <w:b w:val="false"/>
          <w:bCs w:val="false"/>
          <w:color w:val="000000"/>
          <w:sz w:val="22"/>
          <w:szCs w:val="22"/>
        </w:rPr>
        <w:t>This project successfully demonstrated the design and implementation of a functional 16-bit CPU in Logisim Evolution and a 32-bit MIPS-compatible processor in VHDL. Starting from a 16-bit ALU with 20 operations, the Logisim design progressively incorporated registers, a datapath, a program counter, RAM interfacing, and a microarchitecture-based Control Unit. The completed CPU correctly executed a LoadA, LoadB, Arithmetic, and Store instruction sequence, producing the expected result of 10 + 15 = 25.</w:t>
      </w:r>
    </w:p>
    <w:p>
      <w:pPr>
        <w:pStyle w:val="Normal"/>
        <w:spacing w:before="120" w:after="120"/>
        <w:jc w:val="start"/>
        <w:rPr>
          <w:color w:val="000000"/>
        </w:rPr>
      </w:pPr>
      <w:r>
        <w:rPr>
          <w:rFonts w:eastAsia="Arial" w:cs="Arial"/>
          <w:b w:val="false"/>
          <w:bCs w:val="false"/>
          <w:color w:val="000000"/>
          <w:sz w:val="22"/>
          <w:szCs w:val="22"/>
        </w:rPr>
        <w:t>The VHDL implementation extended these concepts to a 32-bit single-cycle MIPS architecture, with all six components verified through GHDL testbenches. The exercise provided valuable practical insight into the fetch-decode-execute cycle, micro-operation sequencing, and the role of control signals in coordinating CPU components.</w:t>
      </w:r>
    </w:p>
    <w:p>
      <w:pPr>
        <w:pStyle w:val="Normal"/>
        <w:spacing w:before="120" w:after="120"/>
        <w:jc w:val="start"/>
        <w:rPr>
          <w:color w:val="000000"/>
        </w:rPr>
      </w:pPr>
      <w:r>
        <w:rPr>
          <w:rFonts w:eastAsia="Arial" w:cs="Arial"/>
          <w:b w:val="false"/>
          <w:bCs w:val="false"/>
          <w:color w:val="000000"/>
          <w:sz w:val="22"/>
          <w:szCs w:val="22"/>
        </w:rPr>
        <w:t>Potential future improvements include:</w:t>
      </w:r>
    </w:p>
    <w:p>
      <w:pPr>
        <w:pStyle w:val="ListParagraph"/>
        <w:numPr>
          <w:ilvl w:val="0"/>
          <w:numId w:val="1"/>
        </w:numPr>
        <w:spacing w:before="60" w:after="60"/>
        <w:rPr>
          <w:color w:val="000000"/>
        </w:rPr>
      </w:pPr>
      <w:r>
        <w:rPr>
          <w:rFonts w:eastAsia="Arial" w:cs="Arial"/>
          <w:color w:val="000000"/>
          <w:sz w:val="22"/>
          <w:szCs w:val="22"/>
        </w:rPr>
        <w:t>Expanding the instruction set to support branching and jump instructions in the Logisim design</w:t>
      </w:r>
    </w:p>
    <w:p>
      <w:pPr>
        <w:pStyle w:val="ListParagraph"/>
        <w:numPr>
          <w:ilvl w:val="0"/>
          <w:numId w:val="1"/>
        </w:numPr>
        <w:spacing w:before="60" w:after="60"/>
        <w:rPr>
          <w:color w:val="000000"/>
        </w:rPr>
      </w:pPr>
      <w:r>
        <w:rPr>
          <w:rFonts w:eastAsia="Arial" w:cs="Arial"/>
          <w:color w:val="000000"/>
          <w:sz w:val="22"/>
          <w:szCs w:val="22"/>
        </w:rPr>
        <w:t>Pipelining the 32-bit MIPS processor with hazard detection and forwarding units</w:t>
      </w:r>
    </w:p>
    <w:p>
      <w:pPr>
        <w:pStyle w:val="ListParagraph"/>
        <w:numPr>
          <w:ilvl w:val="0"/>
          <w:numId w:val="1"/>
        </w:numPr>
        <w:spacing w:before="60" w:after="60"/>
        <w:rPr>
          <w:color w:val="000000"/>
        </w:rPr>
      </w:pPr>
      <w:r>
        <w:rPr>
          <w:rFonts w:eastAsia="Arial" w:cs="Arial"/>
          <w:color w:val="000000"/>
          <w:sz w:val="22"/>
          <w:szCs w:val="22"/>
        </w:rPr>
        <w:t>Adding floating-point operation support to the ALU</w:t>
      </w:r>
    </w:p>
    <w:p>
      <w:pPr>
        <w:pStyle w:val="ListParagraph"/>
        <w:numPr>
          <w:ilvl w:val="0"/>
          <w:numId w:val="1"/>
        </w:numPr>
        <w:spacing w:before="60" w:after="60"/>
        <w:rPr>
          <w:color w:val="000000"/>
        </w:rPr>
      </w:pPr>
      <w:r>
        <w:rPr>
          <w:rFonts w:eastAsia="Arial" w:cs="Arial"/>
          <w:color w:val="000000"/>
          <w:sz w:val="22"/>
          <w:szCs w:val="22"/>
        </w:rPr>
        <w:t>Synthesizing the VHDL design to an FPGA target using Vivado or Quartus</w:t>
      </w:r>
    </w:p>
    <w:p>
      <w:pPr>
        <w:pStyle w:val="ListParagraph"/>
        <w:numPr>
          <w:ilvl w:val="0"/>
          <w:numId w:val="1"/>
        </w:numPr>
        <w:spacing w:before="60" w:after="60"/>
        <w:rPr>
          <w:color w:val="000000"/>
        </w:rPr>
      </w:pPr>
      <w:r>
        <w:rPr>
          <w:rFonts w:eastAsia="Arial" w:cs="Arial"/>
          <w:color w:val="000000"/>
          <w:sz w:val="22"/>
          <w:szCs w:val="22"/>
        </w:rPr>
        <w:t>Implementing a cache memory hierarchy between the CPU and main memory</w:t>
      </w:r>
    </w:p>
    <w:p>
      <w:pPr>
        <w:pStyle w:val="Normal"/>
        <w:rPr>
          <w:color w:val="000000"/>
        </w:rPr>
      </w:pPr>
      <w:r>
        <w:rPr>
          <w:color w:val="000000"/>
        </w:rPr>
      </w:r>
      <w:r>
        <w:br w:type="page"/>
      </w:r>
    </w:p>
    <w:p>
      <w:pPr>
        <w:pStyle w:val="Title"/>
        <w:rPr/>
      </w:pPr>
      <w:r>
        <w:rPr/>
        <w:t>7. References</w:t>
      </w:r>
    </w:p>
    <w:p>
      <w:pPr>
        <w:pStyle w:val="Normal"/>
        <w:spacing w:before="120" w:after="120"/>
        <w:jc w:val="start"/>
        <w:rPr>
          <w:color w:val="000000"/>
        </w:rPr>
      </w:pPr>
      <w:r>
        <w:rPr>
          <w:rFonts w:eastAsia="Arial" w:cs="Arial"/>
          <w:b w:val="false"/>
          <w:bCs w:val="false"/>
          <w:color w:val="000000"/>
          <w:sz w:val="22"/>
          <w:szCs w:val="22"/>
        </w:rPr>
        <w:t>Prof. Robert A. Sowah, CPEN 315 Final Project Specification, University of Ghana, School of Engineering Sciences, 2026.</w:t>
      </w:r>
    </w:p>
    <w:p>
      <w:pPr>
        <w:pStyle w:val="Normal"/>
        <w:spacing w:before="120" w:after="120"/>
        <w:jc w:val="start"/>
        <w:rPr>
          <w:color w:val="000000"/>
        </w:rPr>
      </w:pPr>
      <w:r>
        <w:rPr>
          <w:rFonts w:eastAsia="Arial" w:cs="Arial"/>
          <w:b w:val="false"/>
          <w:bCs w:val="false"/>
          <w:color w:val="000000"/>
          <w:sz w:val="22"/>
          <w:szCs w:val="22"/>
        </w:rPr>
        <w:t>Patterson, D. A., &amp; Hennessy, J. L. (2013). Computer Organization and Design: The Hardware/Software Interface (5th ed.). Morgan Kaufmann.</w:t>
      </w:r>
    </w:p>
    <w:p>
      <w:pPr>
        <w:pStyle w:val="Normal"/>
        <w:spacing w:before="120" w:after="120"/>
        <w:jc w:val="start"/>
        <w:rPr>
          <w:color w:val="000000"/>
        </w:rPr>
      </w:pPr>
      <w:r>
        <w:rPr>
          <w:rFonts w:eastAsia="Arial" w:cs="Arial"/>
          <w:b w:val="false"/>
          <w:bCs w:val="false"/>
          <w:color w:val="000000"/>
          <w:sz w:val="22"/>
          <w:szCs w:val="22"/>
        </w:rPr>
        <w:t>Pedroni, V. A. (2020). Circuit Design with VHDL (3rd ed.). MIT Press.</w:t>
      </w:r>
    </w:p>
    <w:p>
      <w:pPr>
        <w:pStyle w:val="Normal"/>
        <w:spacing w:before="120" w:after="120"/>
        <w:jc w:val="start"/>
        <w:rPr>
          <w:color w:val="000000"/>
        </w:rPr>
      </w:pPr>
      <w:r>
        <w:rPr>
          <w:rFonts w:eastAsia="Arial" w:cs="Arial"/>
          <w:b w:val="false"/>
          <w:bCs w:val="false"/>
          <w:color w:val="000000"/>
          <w:sz w:val="22"/>
          <w:szCs w:val="22"/>
        </w:rPr>
        <w:t>Logisim Evolution Documentation. Available at: https://github.com/logisim-evolution/logisim-evolution</w:t>
      </w:r>
    </w:p>
    <w:p>
      <w:pPr>
        <w:pStyle w:val="Normal"/>
        <w:spacing w:before="120" w:after="120"/>
        <w:jc w:val="start"/>
        <w:rPr>
          <w:color w:val="000000"/>
        </w:rPr>
      </w:pPr>
      <w:r>
        <w:rPr>
          <w:rFonts w:eastAsia="Arial" w:cs="Arial"/>
          <w:b w:val="false"/>
          <w:bCs w:val="false"/>
          <w:color w:val="000000"/>
          <w:sz w:val="22"/>
          <w:szCs w:val="22"/>
        </w:rPr>
        <w:t>GHDL Documentation. Available at: https://ghdl.github.io/ghdl/</w:t>
      </w:r>
    </w:p>
    <w:sectPr>
      <w:headerReference w:type="even" r:id="rId9"/>
      <w:headerReference w:type="first" r:id="rId10"/>
      <w:footerReference w:type="even" r:id="rId11"/>
      <w:footerReference w:type="first" r:id="rId12"/>
      <w:type w:val="nextPage"/>
      <w:pgSz w:w="12240" w:h="15840"/>
      <w:pgMar w:left="1440" w:right="1440" w:gutter="0" w:header="0" w:top="708"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spacing w:before="180" w:after="80"/>
      <w:outlineLvl w:val="2"/>
    </w:pPr>
    <w:rPr>
      <w:rFonts w:ascii="Arial" w:hAnsi="Arial" w:eastAsia="Arial" w:cs="Arial"/>
      <w:b/>
      <w:bCs/>
      <w:color w:val="2C3E5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 PL New Sung"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LibreOffice/25.8.5.2$Linux_X86_64 LibreOffice_project/580$Build-2</Application>
  <AppVersion>15.0000</AppVersion>
  <Pages>18</Pages>
  <Words>2564</Words>
  <Characters>13358</Characters>
  <CharactersWithSpaces>15368</CharactersWithSpaces>
  <Paragraphs>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2026-04-02T19:22:30Z</dcterms:created>
  <dc:creator>Un-named</dc:creator>
  <dc:description/>
  <dc:language>en-US</dc:language>
  <cp:lastModifiedBy/>
  <dcterms:modified xsi:type="dcterms:W3CDTF">2026-04-03T23:34:13Z</dcterms:modified>
  <cp:revision>4</cp:revision>
  <dc:subject/>
  <dc:title/>
</cp:coreProperties>
</file>