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Emandako HTML eta CSS kodeetatik abiatuta, orriaren tipografiari honako propietate hauek gehit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u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 xml:space="preserve"> 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(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beharrezkoak diren CSS arauak zehazt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u)</w:t>
      </w:r>
      <w:r>
        <w:rPr>
          <w:rFonts w:eastAsia="Times New Roman" w:cs="Times New Roma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  <w:lang w:eastAsia="es-E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5716905" cy="4723130"/>
            <wp:effectExtent l="0" t="0" r="0" b="0"/>
            <wp:docPr id="1" name="Imagen 2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La fuente base de la página debe ser: color negro, tipo Arial, tamaño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0.9em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, interlineado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1.4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Los elementos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&lt;h2&gt;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.articulo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se muestran en color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#CC6600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, con un tamaño de letra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1.6em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, un interlineado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1.2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y un margen inferior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0.3em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Los elementos del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#menu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deben mostrar un margen a su derecha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1em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y los enlaces deben ser de color blanco y tamaño de letra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1.3em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tamaño del texto de todos los contenidos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#lateral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debe ser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0.9em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. La fecha de cada noticia debe ocupar el espacio de toda su línea y mostrarse en color gris claro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#999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. El elemento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&lt;h3&gt;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#noticias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debe mostrarse de color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#003366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texto del elemento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#publicidad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es de color gris oscuro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#555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y todos los enlaces de color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#CC6600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Los enlaces contenidos dentro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.articulo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son de color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#CC6600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y todos los párrafos muestran un margen superior e inferior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0.3em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Añadir las reglas necesarias para que el contenido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#secundario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se vea como en la imagen que se muestra.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Añadir las reglas necesarias para que el contenido de </w:t>
      </w:r>
      <w:r>
        <w:rPr>
          <w:rFonts w:eastAsia="Times New Roman" w:cs="Courier New" w:ascii="Courier New" w:hAnsi="Courier New"/>
          <w:sz w:val="20"/>
          <w:szCs w:val="20"/>
          <w:lang w:eastAsia="es-ES"/>
        </w:rPr>
        <w:t>#pie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se vea como en la imagen que se muestra.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5716905" cy="4500245"/>
            <wp:effectExtent l="0" t="0" r="0" b="0"/>
            <wp:docPr id="2" name="Imagen 1" descr="Página con propiedades tip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Página con propiedades tipográfica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Figura 15.10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Página con propiedades tipográficas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132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c13299"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13299"/>
    <w:rPr>
      <w:rFonts w:ascii="Tahoma" w:hAnsi="Tahoma" w:cs="Tahoma"/>
      <w:sz w:val="16"/>
      <w:szCs w:val="16"/>
    </w:rPr>
  </w:style>
  <w:style w:type="paragraph" w:styleId="Izenburua">
    <w:name w:val="Izenburua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 w:customStyle="1">
    <w:name w:val="Caption"/>
    <w:basedOn w:val="Normal"/>
    <w:qFormat/>
    <w:rsid w:val="00c13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Indizea">
    <w:name w:val="Indizea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13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132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Zerrendarikez" w:default="1">
    <w:name w:val="Zerrendarik ez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LibreOffice/24.2.5.2$Windows_X86_64 LibreOffice_project/bffef4ea93e59bebbeaf7f431bb02b1a39ee8a59</Application>
  <AppVersion>15.0000</AppVersion>
  <Pages>2</Pages>
  <Words>222</Words>
  <Characters>1048</Characters>
  <CharactersWithSpaces>1253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2017-10-30T07:10:00Z</dcterms:created>
  <dc:creator>Administrador</dc:creator>
  <dc:description/>
  <dc:language>es-ES</dc:language>
  <cp:lastModifiedBy/>
  <dcterms:modified xsi:type="dcterms:W3CDTF">2024-09-20T08:06:59Z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