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5F6A2" w14:textId="77777777" w:rsidR="00151751" w:rsidRPr="00151751" w:rsidRDefault="00151751" w:rsidP="001517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151751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Research Questions</w:t>
      </w:r>
    </w:p>
    <w:p w14:paraId="7883904C" w14:textId="77777777" w:rsidR="00151751" w:rsidRPr="00151751" w:rsidRDefault="00151751" w:rsidP="001517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Does finger-level force feedback from </w:t>
      </w:r>
      <w:proofErr w:type="spellStart"/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SenseGlove</w:t>
      </w:r>
      <w:proofErr w:type="spellEnd"/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accelerate the formation of a stable internal forward model for wind-perturbed throwing, compared to a visual-only feedback condition?</w:t>
      </w:r>
    </w:p>
    <w:p w14:paraId="6A439FBB" w14:textId="77777777" w:rsidR="00151751" w:rsidRPr="00151751" w:rsidRDefault="00151751" w:rsidP="001517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Is ball entry speed (a proxy for trajectory precision) more tightly regulated under haptic feedback across increasing wind magnitudes?</w:t>
      </w:r>
    </w:p>
    <w:p w14:paraId="3F53A6F8" w14:textId="77777777" w:rsidR="00151751" w:rsidRPr="00151751" w:rsidRDefault="00151751" w:rsidP="0015175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Does the sense of hand ownership (via realistic skin rendering + haptic congruence) modulate motor confidence and risk-taking behavior in shot selection?</w:t>
      </w:r>
    </w:p>
    <w:p w14:paraId="0739505D" w14:textId="77777777" w:rsidR="00151751" w:rsidRPr="00151751" w:rsidRDefault="00151751" w:rsidP="0015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751">
        <w:rPr>
          <w:rFonts w:ascii="Times New Roman" w:eastAsia="Times New Roman" w:hAnsi="Times New Roman" w:cs="Times New Roman"/>
          <w:sz w:val="24"/>
          <w:szCs w:val="24"/>
        </w:rPr>
        <w:pict w14:anchorId="5B3A8E67">
          <v:rect id="_x0000_i1038" style="width:0;height:.75pt" o:hrstd="t" o:hrnoshade="t" o:hr="t" fillcolor="#f7f6f5" stroked="f"/>
        </w:pict>
      </w:r>
    </w:p>
    <w:p w14:paraId="3CCCB236" w14:textId="77777777" w:rsidR="00151751" w:rsidRPr="00151751" w:rsidRDefault="00151751" w:rsidP="001517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</w:pPr>
      <w:r w:rsidRPr="00151751">
        <w:rPr>
          <w:rFonts w:ascii="Arial" w:eastAsia="Times New Roman" w:hAnsi="Arial" w:cs="Arial"/>
          <w:b/>
          <w:bCs/>
          <w:color w:val="000000" w:themeColor="text1"/>
          <w:sz w:val="27"/>
          <w:szCs w:val="27"/>
        </w:rPr>
        <w:t>Experimental Design</w:t>
      </w:r>
    </w:p>
    <w:p w14:paraId="13DDA4D3" w14:textId="77777777" w:rsidR="00151751" w:rsidRPr="00151751" w:rsidRDefault="00151751" w:rsidP="001517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single" w:sz="2" w:space="0" w:color="auto" w:frame="1"/>
        </w:rPr>
        <w:t>Within-subjects, counterbalanced (AB/BA):</w:t>
      </w:r>
    </w:p>
    <w:tbl>
      <w:tblPr>
        <w:tblW w:w="9160" w:type="dxa"/>
        <w:tblCellSpacing w:w="15" w:type="dxa"/>
        <w:tblBorders>
          <w:top w:val="single" w:sz="6" w:space="0" w:color="989898"/>
          <w:left w:val="single" w:sz="6" w:space="0" w:color="989898"/>
          <w:bottom w:val="single" w:sz="6" w:space="0" w:color="989898"/>
          <w:right w:val="single" w:sz="6" w:space="0" w:color="98989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931"/>
        <w:gridCol w:w="5108"/>
        <w:gridCol w:w="1110"/>
      </w:tblGrid>
      <w:tr w:rsidR="00151751" w:rsidRPr="00151751" w14:paraId="382377A0" w14:textId="77777777" w:rsidTr="001517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3908F903" w14:textId="77777777" w:rsidR="00151751" w:rsidRPr="00151751" w:rsidRDefault="00151751" w:rsidP="001517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2845B112" w14:textId="77777777" w:rsidR="00151751" w:rsidRPr="00151751" w:rsidRDefault="00151751" w:rsidP="001517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HMD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14A6D63C" w14:textId="77777777" w:rsidR="00151751" w:rsidRPr="00151751" w:rsidRDefault="00151751" w:rsidP="001517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517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SenseGlove</w:t>
            </w:r>
            <w:proofErr w:type="spellEnd"/>
            <w:r w:rsidRPr="001517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Force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  <w:hideMark/>
          </w:tcPr>
          <w:p w14:paraId="5F757557" w14:textId="77777777" w:rsidR="00151751" w:rsidRPr="00151751" w:rsidRDefault="00151751" w:rsidP="001517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</w:rPr>
              <w:t>Wind</w:t>
            </w:r>
          </w:p>
        </w:tc>
      </w:tr>
      <w:tr w:rsidR="00151751" w:rsidRPr="00151751" w14:paraId="71A29297" w14:textId="77777777" w:rsidTr="001517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B119FB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Visual-only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3E7863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9D75BD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Disabled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BA8C3B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151751" w:rsidRPr="00151751" w14:paraId="53D5055E" w14:textId="77777777" w:rsidTr="001517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E9EEC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Visuohaptic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838525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97CC3C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Enabled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2F3EF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Active</w:t>
            </w:r>
          </w:p>
        </w:tc>
      </w:tr>
      <w:tr w:rsidR="00151751" w:rsidRPr="00151751" w14:paraId="34D4F285" w14:textId="77777777" w:rsidTr="001517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3BD691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Baseline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A35656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33FD08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Disabled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7EE2F1" w14:textId="77777777" w:rsidR="00151751" w:rsidRPr="00151751" w:rsidRDefault="00151751" w:rsidP="00151751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151751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Off</w:t>
            </w:r>
          </w:p>
        </w:tc>
      </w:tr>
    </w:tbl>
    <w:p w14:paraId="6868B048" w14:textId="77777777" w:rsidR="00151751" w:rsidRPr="00151751" w:rsidRDefault="00151751" w:rsidP="001517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single" w:sz="2" w:space="0" w:color="auto" w:frame="1"/>
        </w:rPr>
        <w:t>Primary DVs already measurable in your codebase:</w:t>
      </w:r>
    </w:p>
    <w:p w14:paraId="133F9D70" w14:textId="77777777" w:rsidR="00151751" w:rsidRPr="00151751" w:rsidRDefault="00151751" w:rsidP="001517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proofErr w:type="spellStart"/>
      <w:r w:rsidRPr="00151751">
        <w:rPr>
          <w:rFonts w:ascii="Consolas" w:eastAsia="Times New Roman" w:hAnsi="Consolas" w:cs="Courier New"/>
          <w:color w:val="000000" w:themeColor="text1"/>
          <w:sz w:val="21"/>
          <w:szCs w:val="21"/>
          <w:bdr w:val="single" w:sz="4" w:space="0" w:color="auto" w:frame="1"/>
          <w:shd w:val="clear" w:color="auto" w:fill="282828"/>
        </w:rPr>
        <w:t>entrySpeed</w:t>
      </w:r>
      <w:proofErr w:type="spellEnd"/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 (m/s) per shot — precision proxy</w:t>
      </w:r>
    </w:p>
    <w:p w14:paraId="0A879F04" w14:textId="77777777" w:rsidR="00151751" w:rsidRPr="00151751" w:rsidRDefault="00151751" w:rsidP="001517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Consolas" w:eastAsia="Times New Roman" w:hAnsi="Consolas" w:cs="Courier New"/>
          <w:color w:val="000000" w:themeColor="text1"/>
          <w:sz w:val="21"/>
          <w:szCs w:val="21"/>
          <w:bdr w:val="single" w:sz="4" w:space="0" w:color="auto" w:frame="1"/>
          <w:shd w:val="clear" w:color="auto" w:fill="282828"/>
        </w:rPr>
        <w:t>accuracy</w:t>
      </w: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 (%) — outcome measure</w:t>
      </w:r>
    </w:p>
    <w:p w14:paraId="0FEC2151" w14:textId="77777777" w:rsidR="00151751" w:rsidRPr="00151751" w:rsidRDefault="00151751" w:rsidP="0015175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Adaptation rate — accuracy slope over trial blocks</w:t>
      </w:r>
    </w:p>
    <w:p w14:paraId="70C6D120" w14:textId="77777777" w:rsidR="00151751" w:rsidRPr="00151751" w:rsidRDefault="00151751" w:rsidP="0015175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6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bdr w:val="single" w:sz="2" w:space="0" w:color="auto" w:frame="1"/>
        </w:rPr>
        <w:t>DVs requiring implementation:</w:t>
      </w:r>
    </w:p>
    <w:p w14:paraId="1651BB61" w14:textId="77777777" w:rsidR="00151751" w:rsidRPr="00151751" w:rsidRDefault="00151751" w:rsidP="001517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Ball release velocity vector (from </w:t>
      </w:r>
      <w:proofErr w:type="spellStart"/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SenseGlove</w:t>
      </w:r>
      <w:proofErr w:type="spellEnd"/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 xml:space="preserve"> flex sensor state at release moment)</w:t>
      </w:r>
    </w:p>
    <w:p w14:paraId="588E2A5D" w14:textId="77777777" w:rsidR="00151751" w:rsidRPr="00151751" w:rsidRDefault="00151751" w:rsidP="001517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Grip force profile over throw cycle</w:t>
      </w:r>
    </w:p>
    <w:p w14:paraId="60FC1F7A" w14:textId="77777777" w:rsidR="00151751" w:rsidRPr="00151751" w:rsidRDefault="00151751" w:rsidP="001517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Per-trial wind vector at release timestamp</w:t>
      </w:r>
    </w:p>
    <w:p w14:paraId="43508887" w14:textId="77777777" w:rsidR="00151751" w:rsidRPr="00151751" w:rsidRDefault="00151751" w:rsidP="00151751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00" w:lineRule="atLeast"/>
        <w:rPr>
          <w:rFonts w:ascii="Arial" w:eastAsia="Times New Roman" w:hAnsi="Arial" w:cs="Arial"/>
          <w:color w:val="000000" w:themeColor="text1"/>
          <w:sz w:val="21"/>
          <w:szCs w:val="21"/>
        </w:rPr>
      </w:pPr>
      <w:r w:rsidRPr="00151751">
        <w:rPr>
          <w:rFonts w:ascii="Arial" w:eastAsia="Times New Roman" w:hAnsi="Arial" w:cs="Arial"/>
          <w:color w:val="000000" w:themeColor="text1"/>
          <w:sz w:val="21"/>
          <w:szCs w:val="21"/>
        </w:rPr>
        <w:t>Subjective: SSQ (simulator sickness), IPQ (presence), NASA-TLX (workload), GEQ (game experience)</w:t>
      </w:r>
    </w:p>
    <w:p w14:paraId="397AB5F8" w14:textId="77777777" w:rsidR="00DF08E8" w:rsidRPr="00151751" w:rsidRDefault="00DF08E8" w:rsidP="00151751">
      <w:pPr>
        <w:pStyle w:val="NoSpacing"/>
      </w:pPr>
    </w:p>
    <w:sectPr w:rsidR="00DF08E8" w:rsidRPr="00151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E00B4"/>
    <w:multiLevelType w:val="multilevel"/>
    <w:tmpl w:val="756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8A4C46"/>
    <w:multiLevelType w:val="multilevel"/>
    <w:tmpl w:val="B49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3B6852"/>
    <w:multiLevelType w:val="multilevel"/>
    <w:tmpl w:val="9C3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67"/>
    <w:rsid w:val="00151751"/>
    <w:rsid w:val="00A32A67"/>
    <w:rsid w:val="00DF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9449B-08F3-442F-BEDC-33289200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1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7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7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75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517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2222">
          <w:marLeft w:val="0"/>
          <w:marRight w:val="0"/>
          <w:marTop w:val="0"/>
          <w:marBottom w:val="0"/>
          <w:divBdr>
            <w:top w:val="single" w:sz="6" w:space="0" w:color="3A3A3A"/>
            <w:left w:val="single" w:sz="6" w:space="0" w:color="3A3A3A"/>
            <w:bottom w:val="single" w:sz="6" w:space="0" w:color="3A3A3A"/>
            <w:right w:val="single" w:sz="6" w:space="0" w:color="3A3A3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asif bin Karim</dc:creator>
  <cp:keywords/>
  <dc:description/>
  <cp:lastModifiedBy>Md asif bin Karim</cp:lastModifiedBy>
  <cp:revision>3</cp:revision>
  <dcterms:created xsi:type="dcterms:W3CDTF">2026-03-03T21:59:00Z</dcterms:created>
  <dcterms:modified xsi:type="dcterms:W3CDTF">2026-03-03T22:00:00Z</dcterms:modified>
</cp:coreProperties>
</file>