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206FA" w14:textId="40274CF8" w:rsidR="00702990" w:rsidRDefault="007D4F07" w:rsidP="007D4F0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Front End Website System Architecture</w:t>
      </w:r>
    </w:p>
    <w:p w14:paraId="7C744022" w14:textId="77777777" w:rsidR="007D4F07" w:rsidRDefault="007D4F07" w:rsidP="007D4F07">
      <w:pPr>
        <w:jc w:val="center"/>
        <w:rPr>
          <w:b/>
          <w:bCs/>
          <w:sz w:val="24"/>
          <w:szCs w:val="24"/>
        </w:rPr>
      </w:pPr>
    </w:p>
    <w:p w14:paraId="3C2D4322" w14:textId="05A4A457" w:rsidR="007D4F07" w:rsidRPr="007D4F07" w:rsidRDefault="007D4F07" w:rsidP="007D4F07">
      <w:pPr>
        <w:jc w:val="both"/>
        <w:rPr>
          <w:sz w:val="24"/>
          <w:szCs w:val="24"/>
        </w:rPr>
      </w:pPr>
      <w:r w:rsidRPr="007D4F07">
        <w:rPr>
          <w:sz w:val="24"/>
          <w:szCs w:val="24"/>
        </w:rPr>
        <w:t xml:space="preserve">We </w:t>
      </w:r>
      <w:r w:rsidRPr="007D4F07">
        <w:rPr>
          <w:sz w:val="24"/>
          <w:szCs w:val="24"/>
        </w:rPr>
        <w:t>have a two-layer system:</w:t>
      </w:r>
    </w:p>
    <w:p w14:paraId="2F7544D9" w14:textId="77777777" w:rsidR="007D4F07" w:rsidRPr="007D4F07" w:rsidRDefault="007D4F07" w:rsidP="007D4F07">
      <w:pPr>
        <w:numPr>
          <w:ilvl w:val="0"/>
          <w:numId w:val="1"/>
        </w:numPr>
        <w:jc w:val="both"/>
        <w:rPr>
          <w:sz w:val="24"/>
          <w:szCs w:val="24"/>
        </w:rPr>
      </w:pPr>
      <w:r w:rsidRPr="007D4F07">
        <w:rPr>
          <w:b/>
          <w:bCs/>
          <w:sz w:val="24"/>
          <w:szCs w:val="24"/>
        </w:rPr>
        <w:t>Canvas Layer </w:t>
      </w:r>
      <w:r w:rsidRPr="007D4F07">
        <w:rPr>
          <w:sz w:val="24"/>
          <w:szCs w:val="24"/>
        </w:rPr>
        <w:t>(Backend/Processing): Converts JSON → C# Models</w:t>
      </w:r>
    </w:p>
    <w:p w14:paraId="40DEF5F9" w14:textId="77777777" w:rsidR="007D4F07" w:rsidRPr="007D4F07" w:rsidRDefault="007D4F07" w:rsidP="007D4F07">
      <w:pPr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t>Rendering Layer </w:t>
      </w:r>
      <w:r w:rsidRPr="007D4F07">
        <w:rPr>
          <w:sz w:val="24"/>
          <w:szCs w:val="24"/>
        </w:rPr>
        <w:t>(Frontend/Website): Converts C# Models → HTML</w:t>
      </w:r>
    </w:p>
    <w:p w14:paraId="6B778992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241CE9B8" w14:textId="0231D618" w:rsidR="007D4F07" w:rsidRDefault="007D4F07" w:rsidP="007D4F07">
      <w:pPr>
        <w:jc w:val="center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drawing>
          <wp:inline distT="0" distB="0" distL="0" distR="0" wp14:anchorId="4CEF0759" wp14:editId="0E4B7A2E">
            <wp:extent cx="4848225" cy="6971728"/>
            <wp:effectExtent l="0" t="0" r="0" b="635"/>
            <wp:docPr id="690457195" name="Picture 1" descr="A diagram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57195" name="Picture 1" descr="A diagram of a websi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7379" cy="698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32B0" w14:textId="77777777" w:rsidR="007D4F07" w:rsidRDefault="007D4F07" w:rsidP="007D4F07">
      <w:pPr>
        <w:jc w:val="center"/>
        <w:rPr>
          <w:b/>
          <w:bCs/>
          <w:sz w:val="24"/>
          <w:szCs w:val="24"/>
        </w:rPr>
      </w:pPr>
    </w:p>
    <w:p w14:paraId="368561DE" w14:textId="77777777" w:rsidR="007D4F07" w:rsidRP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t>HOW THE TWO LAYERS CONNECT</w:t>
      </w:r>
    </w:p>
    <w:p w14:paraId="4B6C74B6" w14:textId="2B09AE68" w:rsid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drawing>
          <wp:inline distT="0" distB="0" distL="0" distR="0" wp14:anchorId="2D7493B7" wp14:editId="5D951DD8">
            <wp:extent cx="5210902" cy="4667901"/>
            <wp:effectExtent l="0" t="0" r="8890" b="0"/>
            <wp:docPr id="649221902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21902" name="Picture 1" descr="A white screen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2D0E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20F1A35F" w14:textId="77777777" w:rsidR="007D4F07" w:rsidRP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t>COMPLETE DATA FLOW WITH CODE EXAMPLES</w:t>
      </w:r>
    </w:p>
    <w:p w14:paraId="087339A5" w14:textId="77777777" w:rsidR="007D4F07" w:rsidRP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t>Step 1: CMS Data to Canvas Processing</w:t>
      </w:r>
    </w:p>
    <w:p w14:paraId="409CA043" w14:textId="713AB2EE" w:rsid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drawing>
          <wp:inline distT="0" distB="0" distL="0" distR="0" wp14:anchorId="73EF4959" wp14:editId="7F8D12EE">
            <wp:extent cx="3572374" cy="2162477"/>
            <wp:effectExtent l="0" t="0" r="9525" b="9525"/>
            <wp:docPr id="173086642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66425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34CE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3E59564C" w14:textId="77777777" w:rsidR="007D4F07" w:rsidRP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lastRenderedPageBreak/>
        <w:t>Step 2: Canvas Layer Processes It</w:t>
      </w:r>
    </w:p>
    <w:p w14:paraId="313EC0D3" w14:textId="455FA97B" w:rsid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drawing>
          <wp:inline distT="0" distB="0" distL="0" distR="0" wp14:anchorId="01F59DCB" wp14:editId="600CDC0C">
            <wp:extent cx="4496427" cy="2495898"/>
            <wp:effectExtent l="0" t="0" r="0" b="0"/>
            <wp:docPr id="60387992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79929" name="Picture 1" descr="A computer screen shot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AFE8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3DFA103B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t>Step 3: Website Receives SerialisedItem</w:t>
      </w:r>
    </w:p>
    <w:p w14:paraId="5007BB6E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616C88CE" w14:textId="1B118989" w:rsid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drawing>
          <wp:inline distT="0" distB="0" distL="0" distR="0" wp14:anchorId="0AD61DFF" wp14:editId="433C77EF">
            <wp:extent cx="4591691" cy="1333686"/>
            <wp:effectExtent l="0" t="0" r="0" b="0"/>
            <wp:docPr id="59525761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57612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D89F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516A0FB9" w14:textId="77777777" w:rsidR="007D4F07" w:rsidRP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t>Step 4: Razor View Uses Handlers</w:t>
      </w:r>
    </w:p>
    <w:p w14:paraId="4ED552B8" w14:textId="31D5DFC2" w:rsid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drawing>
          <wp:inline distT="0" distB="0" distL="0" distR="0" wp14:anchorId="74F5EA4B" wp14:editId="0610023F">
            <wp:extent cx="3953427" cy="1771897"/>
            <wp:effectExtent l="0" t="0" r="9525" b="0"/>
            <wp:docPr id="165354900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49006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200B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4CFBDDC4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0490F400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76CEBA2A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6C6B514B" w14:textId="47ED547A" w:rsidR="007D4F07" w:rsidRP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lastRenderedPageBreak/>
        <w:t>Step 5: Handler Factory Routes to Correct Handler</w:t>
      </w:r>
    </w:p>
    <w:p w14:paraId="4FFEEB22" w14:textId="2A8B8108" w:rsid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drawing>
          <wp:inline distT="0" distB="0" distL="0" distR="0" wp14:anchorId="44E1D37E" wp14:editId="65973D4F">
            <wp:extent cx="4344006" cy="1448002"/>
            <wp:effectExtent l="0" t="0" r="0" b="0"/>
            <wp:docPr id="152612834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28345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8D3C" w14:textId="77777777" w:rsidR="007D4F07" w:rsidRP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t>Step 6: Handler Renders HTML</w:t>
      </w:r>
    </w:p>
    <w:p w14:paraId="77C8B8F2" w14:textId="30063A68" w:rsidR="007D4F07" w:rsidRDefault="00EE772F" w:rsidP="007D4F07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drawing>
          <wp:inline distT="0" distB="0" distL="0" distR="0" wp14:anchorId="79FB79D3" wp14:editId="4F05B13C">
            <wp:extent cx="4553585" cy="1781424"/>
            <wp:effectExtent l="0" t="0" r="0" b="9525"/>
            <wp:docPr id="4357247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2477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5F59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t>Step 7: Renderer Creates Final HTML</w:t>
      </w:r>
    </w:p>
    <w:p w14:paraId="7E656FE9" w14:textId="1B9BFC4A" w:rsidR="00EE772F" w:rsidRDefault="00EE772F" w:rsidP="007D4F07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drawing>
          <wp:inline distT="0" distB="0" distL="0" distR="0" wp14:anchorId="4A2A5F33" wp14:editId="61ED1634">
            <wp:extent cx="5010849" cy="1619476"/>
            <wp:effectExtent l="0" t="0" r="0" b="0"/>
            <wp:docPr id="102714916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49166" name="Picture 1" descr="A computer screen shot of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1959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397CC975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3056A06E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1445284D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5F584138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205DBCAC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149F4554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77788575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0001895A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66838FEF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lastRenderedPageBreak/>
        <w:t>ARCHITECTURE PATTERNS IDENTIFIED</w:t>
      </w:r>
    </w:p>
    <w:p w14:paraId="2E616991" w14:textId="7B56A43E" w:rsidR="00EE772F" w:rsidRDefault="00EE772F" w:rsidP="007D4F07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drawing>
          <wp:inline distT="0" distB="0" distL="0" distR="0" wp14:anchorId="45E7DF7A" wp14:editId="05DAC1B2">
            <wp:extent cx="5477639" cy="5449060"/>
            <wp:effectExtent l="0" t="0" r="8890" b="0"/>
            <wp:docPr id="423514316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14316" name="Picture 1" descr="A white paper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B471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6A46ACDC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3C256E4E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017579AB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4C861A2F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645E0A77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39B6940A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192F10DD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3DD1D96A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1805E283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187F6756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02CC1835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DIRECTORY STRUCTURE MAPPING</w:t>
      </w:r>
    </w:p>
    <w:p w14:paraId="66B34005" w14:textId="1FDC5B0B" w:rsidR="00EE772F" w:rsidRDefault="00EE772F" w:rsidP="007D4F07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drawing>
          <wp:inline distT="0" distB="0" distL="0" distR="0" wp14:anchorId="639D7642" wp14:editId="738C9FCE">
            <wp:extent cx="5731510" cy="4627245"/>
            <wp:effectExtent l="0" t="0" r="2540" b="1905"/>
            <wp:docPr id="17228668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6686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6042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75E1E696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KEY CONNECTION POINTS</w:t>
      </w:r>
    </w:p>
    <w:p w14:paraId="4DD08FFD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1. Type Name Matching</w:t>
      </w:r>
    </w:p>
    <w:p w14:paraId="453970FF" w14:textId="6CF1767B" w:rsidR="00EE772F" w:rsidRDefault="00EE772F" w:rsidP="007D4F07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drawing>
          <wp:inline distT="0" distB="0" distL="0" distR="0" wp14:anchorId="065B489E" wp14:editId="79FCAE13">
            <wp:extent cx="4258269" cy="1657581"/>
            <wp:effectExtent l="0" t="0" r="9525" b="0"/>
            <wp:docPr id="1013087664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87664" name="Picture 1" descr="A computer code with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EA76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4AB9D74E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6154F30D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3FB65B22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lastRenderedPageBreak/>
        <w:t>2. JSON Serialization Bridge</w:t>
      </w:r>
    </w:p>
    <w:p w14:paraId="141D7361" w14:textId="779E7210" w:rsid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drawing>
          <wp:inline distT="0" distB="0" distL="0" distR="0" wp14:anchorId="148AC12F" wp14:editId="6EEDCD88">
            <wp:extent cx="3858163" cy="695422"/>
            <wp:effectExtent l="0" t="0" r="9525" b="9525"/>
            <wp:docPr id="2009695232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95232" name="Picture 1" descr="A black and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1292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3. Dependency Injection Setup</w:t>
      </w:r>
    </w:p>
    <w:p w14:paraId="04BF7B2F" w14:textId="1EEC0AA6" w:rsid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drawing>
          <wp:inline distT="0" distB="0" distL="0" distR="0" wp14:anchorId="60614178" wp14:editId="01FCF5DA">
            <wp:extent cx="4296375" cy="619211"/>
            <wp:effectExtent l="0" t="0" r="9525" b="9525"/>
            <wp:docPr id="1499449643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49643" name="Picture 1" descr="A close-up of a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90C9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4. Handler Registration Flow</w:t>
      </w:r>
    </w:p>
    <w:p w14:paraId="5357EC8B" w14:textId="228E56B6" w:rsid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drawing>
          <wp:inline distT="0" distB="0" distL="0" distR="0" wp14:anchorId="49A1569D" wp14:editId="73BBA9F3">
            <wp:extent cx="4477375" cy="1047896"/>
            <wp:effectExtent l="0" t="0" r="0" b="0"/>
            <wp:docPr id="110380615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06157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24B4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0A4EE28E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ADDING A NEW CONTENT TYPE (COMPLETE EXAMPLE)</w:t>
      </w:r>
    </w:p>
    <w:p w14:paraId="45121CBA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Step 1: Add Model to Canvas Layer</w:t>
      </w:r>
    </w:p>
    <w:p w14:paraId="43D09548" w14:textId="210EDB51" w:rsid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drawing>
          <wp:inline distT="0" distB="0" distL="0" distR="0" wp14:anchorId="52006719" wp14:editId="721FB87E">
            <wp:extent cx="3086531" cy="1124107"/>
            <wp:effectExtent l="0" t="0" r="0" b="0"/>
            <wp:docPr id="116530416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04160" name="Picture 1" descr="A screen 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79B7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Step 2: Add to ComponentProcessor Mappings</w:t>
      </w:r>
    </w:p>
    <w:p w14:paraId="7E17C722" w14:textId="3DD952B2" w:rsid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drawing>
          <wp:inline distT="0" distB="0" distL="0" distR="0" wp14:anchorId="55464723" wp14:editId="70564AD3">
            <wp:extent cx="3648584" cy="628738"/>
            <wp:effectExtent l="0" t="0" r="0" b="0"/>
            <wp:docPr id="8485464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4642" name="Picture 1" descr="A computer screen 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AFED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602AAB18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788D43B2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48106989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722096B7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0ABC8992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71C8EC9C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36258F3A" w14:textId="7DF66D38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lastRenderedPageBreak/>
        <w:t>Step 3: Create Handler in Website</w:t>
      </w:r>
    </w:p>
    <w:p w14:paraId="3536C5F7" w14:textId="76B7C1B1" w:rsid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drawing>
          <wp:inline distT="0" distB="0" distL="0" distR="0" wp14:anchorId="028E9A4A" wp14:editId="2CF3499C">
            <wp:extent cx="4458322" cy="2133898"/>
            <wp:effectExtent l="0" t="0" r="0" b="0"/>
            <wp:docPr id="97102904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29046" name="Picture 1" descr="A screen shot of a computer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6074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4D119663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Step 4: (Optional) Create Helper/Renderer</w:t>
      </w:r>
    </w:p>
    <w:p w14:paraId="12833AB3" w14:textId="23E2F751" w:rsid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drawing>
          <wp:inline distT="0" distB="0" distL="0" distR="0" wp14:anchorId="553696FF" wp14:editId="3071C6D0">
            <wp:extent cx="3277057" cy="876422"/>
            <wp:effectExtent l="0" t="0" r="0" b="0"/>
            <wp:docPr id="663782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8260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9261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78161ED5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proofErr w:type="gramStart"/>
      <w:r w:rsidRPr="00EE772F">
        <w:rPr>
          <w:b/>
          <w:bCs/>
          <w:sz w:val="24"/>
          <w:szCs w:val="24"/>
        </w:rPr>
        <w:t>That's</w:t>
      </w:r>
      <w:proofErr w:type="gramEnd"/>
      <w:r w:rsidRPr="00EE772F">
        <w:rPr>
          <w:b/>
          <w:bCs/>
          <w:sz w:val="24"/>
          <w:szCs w:val="24"/>
        </w:rPr>
        <w:t xml:space="preserve"> it! The system automatically:</w:t>
      </w:r>
    </w:p>
    <w:p w14:paraId="03A9DB8D" w14:textId="77777777" w:rsidR="00EE772F" w:rsidRPr="00EE772F" w:rsidRDefault="00EE772F" w:rsidP="00EE772F">
      <w:pPr>
        <w:numPr>
          <w:ilvl w:val="0"/>
          <w:numId w:val="2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Processes CMS JSON into NewComponent model</w:t>
      </w:r>
    </w:p>
    <w:p w14:paraId="2658619A" w14:textId="77777777" w:rsidR="00EE772F" w:rsidRPr="00EE772F" w:rsidRDefault="00EE772F" w:rsidP="00EE772F">
      <w:pPr>
        <w:numPr>
          <w:ilvl w:val="0"/>
          <w:numId w:val="2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Routes to NewComponentHandler via factory</w:t>
      </w:r>
    </w:p>
    <w:p w14:paraId="27A51F52" w14:textId="77777777" w:rsidR="00EE772F" w:rsidRPr="00EE772F" w:rsidRDefault="00EE772F" w:rsidP="00EE772F">
      <w:pPr>
        <w:numPr>
          <w:ilvl w:val="0"/>
          <w:numId w:val="2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Renders HTML without changing any existing code</w:t>
      </w:r>
    </w:p>
    <w:p w14:paraId="04AF667B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pict w14:anchorId="1933ECF4">
          <v:rect id="_x0000_i1031" style="width:0;height:.75pt" o:hralign="center" o:hrstd="t" o:hr="t" fillcolor="#a0a0a0" stroked="f"/>
        </w:pict>
      </w:r>
    </w:p>
    <w:p w14:paraId="57FB406B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PERFORMANCE &amp; BEST PRACTICES</w:t>
      </w:r>
    </w:p>
    <w:p w14:paraId="5CE32A80" w14:textId="77777777" w:rsidR="00EE772F" w:rsidRPr="00EE772F" w:rsidRDefault="00EE772F" w:rsidP="00EE772F">
      <w:pPr>
        <w:numPr>
          <w:ilvl w:val="0"/>
          <w:numId w:val="3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Caching: Consider caching SerialisedItem results</w:t>
      </w:r>
    </w:p>
    <w:p w14:paraId="11E26458" w14:textId="77777777" w:rsidR="00EE772F" w:rsidRPr="00EE772F" w:rsidRDefault="00EE772F" w:rsidP="00EE772F">
      <w:pPr>
        <w:numPr>
          <w:ilvl w:val="0"/>
          <w:numId w:val="3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Async: Your handlers are async-ready for I/O operations</w:t>
      </w:r>
    </w:p>
    <w:p w14:paraId="35303067" w14:textId="77777777" w:rsidR="00EE772F" w:rsidRPr="00EE772F" w:rsidRDefault="00EE772F" w:rsidP="00EE772F">
      <w:pPr>
        <w:numPr>
          <w:ilvl w:val="0"/>
          <w:numId w:val="3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Error Handling: Good error handling in handlers</w:t>
      </w:r>
    </w:p>
    <w:p w14:paraId="14BDAE3F" w14:textId="77777777" w:rsidR="00EE772F" w:rsidRPr="00EE772F" w:rsidRDefault="00EE772F" w:rsidP="00EE772F">
      <w:pPr>
        <w:numPr>
          <w:ilvl w:val="0"/>
          <w:numId w:val="3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 xml:space="preserve">Scoped Lifetime: Handlers </w:t>
      </w:r>
      <w:proofErr w:type="gramStart"/>
      <w:r w:rsidRPr="00EE772F">
        <w:rPr>
          <w:sz w:val="24"/>
          <w:szCs w:val="24"/>
        </w:rPr>
        <w:t>are scoped (good for per-request state)</w:t>
      </w:r>
      <w:proofErr w:type="gramEnd"/>
    </w:p>
    <w:p w14:paraId="4BD25DA9" w14:textId="77777777" w:rsidR="00EE772F" w:rsidRPr="00EE772F" w:rsidRDefault="00EE772F" w:rsidP="00EE772F">
      <w:pPr>
        <w:numPr>
          <w:ilvl w:val="0"/>
          <w:numId w:val="3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Separation: Clear separation between processing and rendering</w:t>
      </w:r>
    </w:p>
    <w:p w14:paraId="14687DAD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25143A35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5909582D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605FEDC4" w14:textId="1409DA53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lastRenderedPageBreak/>
        <w:t>SUMMARY</w:t>
      </w:r>
    </w:p>
    <w:p w14:paraId="5B315C15" w14:textId="3C01BBD3" w:rsidR="00EE772F" w:rsidRPr="00EE772F" w:rsidRDefault="00EE772F" w:rsidP="00EE772F">
      <w:pPr>
        <w:jc w:val="both"/>
        <w:rPr>
          <w:sz w:val="24"/>
          <w:szCs w:val="24"/>
        </w:rPr>
      </w:pPr>
      <w:r w:rsidRPr="00EE772F">
        <w:rPr>
          <w:sz w:val="24"/>
          <w:szCs w:val="24"/>
        </w:rPr>
        <w:t xml:space="preserve">The </w:t>
      </w:r>
      <w:r w:rsidRPr="00EE772F">
        <w:rPr>
          <w:sz w:val="24"/>
          <w:szCs w:val="24"/>
        </w:rPr>
        <w:t xml:space="preserve">system </w:t>
      </w:r>
      <w:proofErr w:type="gramStart"/>
      <w:r w:rsidRPr="00EE772F">
        <w:rPr>
          <w:sz w:val="24"/>
          <w:szCs w:val="24"/>
        </w:rPr>
        <w:t>is architected</w:t>
      </w:r>
      <w:proofErr w:type="gramEnd"/>
      <w:r w:rsidRPr="00EE772F">
        <w:rPr>
          <w:sz w:val="24"/>
          <w:szCs w:val="24"/>
        </w:rPr>
        <w:t> with:</w:t>
      </w:r>
    </w:p>
    <w:p w14:paraId="0FA67057" w14:textId="77777777" w:rsidR="00EE772F" w:rsidRPr="00EE772F" w:rsidRDefault="00EE772F" w:rsidP="00EE772F">
      <w:pPr>
        <w:numPr>
          <w:ilvl w:val="0"/>
          <w:numId w:val="4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Clear Separation: Canvas (backend processing) vs Website (frontend rendering)</w:t>
      </w:r>
    </w:p>
    <w:p w14:paraId="7F3083DB" w14:textId="77777777" w:rsidR="00EE772F" w:rsidRPr="00EE772F" w:rsidRDefault="00EE772F" w:rsidP="00EE772F">
      <w:pPr>
        <w:numPr>
          <w:ilvl w:val="0"/>
          <w:numId w:val="4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 xml:space="preserve">Extensible: Add </w:t>
      </w:r>
      <w:proofErr w:type="gramStart"/>
      <w:r w:rsidRPr="00EE772F">
        <w:rPr>
          <w:sz w:val="24"/>
          <w:szCs w:val="24"/>
        </w:rPr>
        <w:t>new content</w:t>
      </w:r>
      <w:proofErr w:type="gramEnd"/>
      <w:r w:rsidRPr="00EE772F">
        <w:rPr>
          <w:sz w:val="24"/>
          <w:szCs w:val="24"/>
        </w:rPr>
        <w:t xml:space="preserve"> types without touching existing code</w:t>
      </w:r>
    </w:p>
    <w:p w14:paraId="033F68FD" w14:textId="77777777" w:rsidR="00EE772F" w:rsidRPr="00EE772F" w:rsidRDefault="00EE772F" w:rsidP="00EE772F">
      <w:pPr>
        <w:numPr>
          <w:ilvl w:val="0"/>
          <w:numId w:val="4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Type-Safe: Strong typing throughout the pipeline</w:t>
      </w:r>
    </w:p>
    <w:p w14:paraId="32AB7246" w14:textId="77777777" w:rsidR="00EE772F" w:rsidRPr="00EE772F" w:rsidRDefault="00EE772F" w:rsidP="00EE772F">
      <w:pPr>
        <w:numPr>
          <w:ilvl w:val="0"/>
          <w:numId w:val="4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 xml:space="preserve">Testable: Handlers and processors can be unit </w:t>
      </w:r>
      <w:proofErr w:type="gramStart"/>
      <w:r w:rsidRPr="00EE772F">
        <w:rPr>
          <w:sz w:val="24"/>
          <w:szCs w:val="24"/>
        </w:rPr>
        <w:t>tested</w:t>
      </w:r>
      <w:proofErr w:type="gramEnd"/>
      <w:r w:rsidRPr="00EE772F">
        <w:rPr>
          <w:sz w:val="24"/>
          <w:szCs w:val="24"/>
        </w:rPr>
        <w:t xml:space="preserve"> independently</w:t>
      </w:r>
    </w:p>
    <w:p w14:paraId="764BC264" w14:textId="77777777" w:rsidR="00EE772F" w:rsidRPr="00EE772F" w:rsidRDefault="00EE772F" w:rsidP="00EE772F">
      <w:pPr>
        <w:numPr>
          <w:ilvl w:val="0"/>
          <w:numId w:val="4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Maintainable: Each component has a single responsibility</w:t>
      </w:r>
    </w:p>
    <w:p w14:paraId="6739024E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</w:p>
    <w:p w14:paraId="579AD124" w14:textId="5A579058" w:rsidR="00EE772F" w:rsidRPr="00EE772F" w:rsidRDefault="00EE772F" w:rsidP="00EE772F">
      <w:pPr>
        <w:jc w:val="both"/>
        <w:rPr>
          <w:b/>
          <w:bCs/>
          <w:sz w:val="24"/>
          <w:szCs w:val="24"/>
        </w:rPr>
      </w:pPr>
    </w:p>
    <w:p w14:paraId="4D9C48D7" w14:textId="77777777" w:rsidR="00EE772F" w:rsidRPr="007D4F07" w:rsidRDefault="00EE772F" w:rsidP="007D4F07">
      <w:pPr>
        <w:jc w:val="both"/>
        <w:rPr>
          <w:b/>
          <w:bCs/>
          <w:sz w:val="24"/>
          <w:szCs w:val="24"/>
        </w:rPr>
      </w:pPr>
    </w:p>
    <w:p w14:paraId="2EEE9C37" w14:textId="77777777" w:rsidR="007D4F07" w:rsidRPr="007D4F07" w:rsidRDefault="007D4F07" w:rsidP="007D4F07">
      <w:pPr>
        <w:jc w:val="both"/>
        <w:rPr>
          <w:b/>
          <w:bCs/>
          <w:sz w:val="24"/>
          <w:szCs w:val="24"/>
        </w:rPr>
      </w:pPr>
    </w:p>
    <w:p w14:paraId="65EA6825" w14:textId="77777777" w:rsidR="007D4F07" w:rsidRPr="007D4F07" w:rsidRDefault="007D4F07" w:rsidP="007D4F07">
      <w:pPr>
        <w:jc w:val="both"/>
        <w:rPr>
          <w:b/>
          <w:bCs/>
          <w:sz w:val="24"/>
          <w:szCs w:val="24"/>
        </w:rPr>
      </w:pPr>
    </w:p>
    <w:sectPr w:rsidR="007D4F07" w:rsidRPr="007D4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52B91"/>
    <w:multiLevelType w:val="multilevel"/>
    <w:tmpl w:val="4E7AE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D3191"/>
    <w:multiLevelType w:val="multilevel"/>
    <w:tmpl w:val="922C2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D65296"/>
    <w:multiLevelType w:val="multilevel"/>
    <w:tmpl w:val="2CE6D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967C92"/>
    <w:multiLevelType w:val="multilevel"/>
    <w:tmpl w:val="8E54A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0261281">
    <w:abstractNumId w:val="0"/>
  </w:num>
  <w:num w:numId="2" w16cid:durableId="1891842444">
    <w:abstractNumId w:val="3"/>
  </w:num>
  <w:num w:numId="3" w16cid:durableId="996031935">
    <w:abstractNumId w:val="2"/>
  </w:num>
  <w:num w:numId="4" w16cid:durableId="633096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07"/>
    <w:rsid w:val="000D1CD8"/>
    <w:rsid w:val="00401F2C"/>
    <w:rsid w:val="0046142F"/>
    <w:rsid w:val="00695294"/>
    <w:rsid w:val="00702990"/>
    <w:rsid w:val="007D4F07"/>
    <w:rsid w:val="007D648D"/>
    <w:rsid w:val="00AC2BFB"/>
    <w:rsid w:val="00CF4BB9"/>
    <w:rsid w:val="00EE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EFCF5"/>
  <w15:chartTrackingRefBased/>
  <w15:docId w15:val="{3AC69F92-413D-4030-AF5D-4BEED6922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F0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F0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F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F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F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F0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F0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F0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F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F0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F0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Blackpool Council</Company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Nissar</dc:creator>
  <cp:keywords/>
  <dc:description/>
  <cp:lastModifiedBy>Asif Nissar</cp:lastModifiedBy>
  <cp:revision>1</cp:revision>
  <dcterms:created xsi:type="dcterms:W3CDTF">2025-12-23T11:32:00Z</dcterms:created>
  <dcterms:modified xsi:type="dcterms:W3CDTF">2025-12-23T12:06:00Z</dcterms:modified>
</cp:coreProperties>
</file>