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6A63" w14:textId="77777777" w:rsidR="00DC79B5" w:rsidRDefault="00DC79B5" w:rsidP="00DC79B5">
      <w:pPr>
        <w:pStyle w:val="Heading2"/>
      </w:pPr>
      <w:r>
        <w:t>Milestone 1 — Local folder-based RAG core (document ingestion &amp; retrieval)</w:t>
      </w:r>
    </w:p>
    <w:p w14:paraId="3272E62C" w14:textId="77777777" w:rsidR="00DC79B5" w:rsidRDefault="00DC79B5" w:rsidP="00DC79B5">
      <w:pPr>
        <w:pStyle w:val="Heading3"/>
      </w:pPr>
      <w:r>
        <w:t>Scope (what is done)</w:t>
      </w:r>
    </w:p>
    <w:p w14:paraId="7CF506F0" w14:textId="77777777" w:rsidR="00DC79B5" w:rsidRDefault="00DC79B5" w:rsidP="00DC79B5">
      <w:pPr>
        <w:pStyle w:val="NormalWeb"/>
        <w:numPr>
          <w:ilvl w:val="0"/>
          <w:numId w:val="3"/>
        </w:numPr>
      </w:pPr>
      <w:r>
        <w:t>Local RAG system running on your machine.</w:t>
      </w:r>
    </w:p>
    <w:p w14:paraId="5F182709" w14:textId="77777777" w:rsidR="00DC79B5" w:rsidRDefault="00DC79B5" w:rsidP="00DC79B5">
      <w:pPr>
        <w:pStyle w:val="NormalWeb"/>
        <w:numPr>
          <w:ilvl w:val="0"/>
          <w:numId w:val="3"/>
        </w:numPr>
      </w:pPr>
      <w:r>
        <w:t>Folder-based corpus organization:</w:t>
      </w:r>
    </w:p>
    <w:p w14:paraId="3C9E7C3B" w14:textId="77777777" w:rsidR="00DC79B5" w:rsidRDefault="00DC79B5" w:rsidP="00DC79B5">
      <w:pPr>
        <w:pStyle w:val="NormalWeb"/>
        <w:numPr>
          <w:ilvl w:val="1"/>
          <w:numId w:val="3"/>
        </w:numPr>
      </w:pPr>
      <w:r>
        <w:t>Each folder represents a semantic category (e.g., papers by topic).</w:t>
      </w:r>
    </w:p>
    <w:p w14:paraId="2710B5DB" w14:textId="77777777" w:rsidR="00DC79B5" w:rsidRDefault="00DC79B5" w:rsidP="00DC79B5">
      <w:pPr>
        <w:pStyle w:val="NormalWeb"/>
        <w:numPr>
          <w:ilvl w:val="1"/>
          <w:numId w:val="3"/>
        </w:numPr>
      </w:pPr>
      <w:r>
        <w:t>Each folder is indexed independently via metadata or namespace isolation.</w:t>
      </w:r>
    </w:p>
    <w:p w14:paraId="471D64E8" w14:textId="77777777" w:rsidR="00DC79B5" w:rsidRDefault="00DC79B5" w:rsidP="00DC79B5">
      <w:pPr>
        <w:pStyle w:val="NormalWeb"/>
        <w:numPr>
          <w:ilvl w:val="0"/>
          <w:numId w:val="3"/>
        </w:numPr>
      </w:pPr>
      <w:r>
        <w:t>PDF ingestion pipeline:</w:t>
      </w:r>
    </w:p>
    <w:p w14:paraId="4DB4E3A9" w14:textId="77777777" w:rsidR="00DC79B5" w:rsidRDefault="00DC79B5" w:rsidP="00DC79B5">
      <w:pPr>
        <w:pStyle w:val="NormalWeb"/>
        <w:numPr>
          <w:ilvl w:val="1"/>
          <w:numId w:val="3"/>
        </w:numPr>
      </w:pPr>
      <w:r>
        <w:t>Text extraction from PDFs.</w:t>
      </w:r>
    </w:p>
    <w:p w14:paraId="2F8E99E5" w14:textId="77777777" w:rsidR="00DC79B5" w:rsidRDefault="00DC79B5" w:rsidP="00DC79B5">
      <w:pPr>
        <w:pStyle w:val="NormalWeb"/>
        <w:numPr>
          <w:ilvl w:val="1"/>
          <w:numId w:val="3"/>
        </w:numPr>
      </w:pPr>
      <w:r>
        <w:t>Preservation of document structure (page numbers, sections when available).</w:t>
      </w:r>
    </w:p>
    <w:p w14:paraId="0CB2B552" w14:textId="77777777" w:rsidR="00DC79B5" w:rsidRDefault="00DC79B5" w:rsidP="00DC79B5">
      <w:pPr>
        <w:pStyle w:val="NormalWeb"/>
        <w:numPr>
          <w:ilvl w:val="0"/>
          <w:numId w:val="3"/>
        </w:numPr>
      </w:pPr>
      <w:r>
        <w:t>Chunking strategy optimized for research papers (not generic fixed-size chunks).</w:t>
      </w:r>
    </w:p>
    <w:p w14:paraId="3EE2B712" w14:textId="77777777" w:rsidR="00DC79B5" w:rsidRDefault="00DC79B5" w:rsidP="00DC79B5">
      <w:pPr>
        <w:pStyle w:val="NormalWeb"/>
        <w:numPr>
          <w:ilvl w:val="0"/>
          <w:numId w:val="3"/>
        </w:numPr>
      </w:pPr>
      <w:r>
        <w:t>Vector indexing with metadata:</w:t>
      </w:r>
    </w:p>
    <w:p w14:paraId="1A9614CB" w14:textId="77777777" w:rsidR="00DC79B5" w:rsidRDefault="00DC79B5" w:rsidP="00DC79B5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  <w:rFonts w:eastAsiaTheme="majorEastAsia"/>
        </w:rPr>
        <w:t>folder_id</w:t>
      </w:r>
      <w:proofErr w:type="spellEnd"/>
    </w:p>
    <w:p w14:paraId="0AA86EC4" w14:textId="77777777" w:rsidR="00DC79B5" w:rsidRDefault="00DC79B5" w:rsidP="00DC79B5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  <w:rFonts w:eastAsiaTheme="majorEastAsia"/>
        </w:rPr>
        <w:t>document_id</w:t>
      </w:r>
      <w:proofErr w:type="spellEnd"/>
    </w:p>
    <w:p w14:paraId="7AADFF76" w14:textId="77777777" w:rsidR="00DC79B5" w:rsidRDefault="00DC79B5" w:rsidP="00DC79B5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  <w:rFonts w:eastAsiaTheme="majorEastAsia"/>
        </w:rPr>
        <w:t>page_number</w:t>
      </w:r>
      <w:proofErr w:type="spellEnd"/>
    </w:p>
    <w:p w14:paraId="002E3CCB" w14:textId="77777777" w:rsidR="00DC79B5" w:rsidRDefault="00DC79B5" w:rsidP="00DC79B5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  <w:rFonts w:eastAsiaTheme="majorEastAsia"/>
        </w:rPr>
        <w:t>chunk_type</w:t>
      </w:r>
      <w:proofErr w:type="spellEnd"/>
      <w:r>
        <w:t xml:space="preserve"> (text)</w:t>
      </w:r>
    </w:p>
    <w:p w14:paraId="08DEF305" w14:textId="77777777" w:rsidR="00DC79B5" w:rsidRDefault="00DC79B5" w:rsidP="00DC79B5">
      <w:pPr>
        <w:pStyle w:val="NormalWeb"/>
        <w:numPr>
          <w:ilvl w:val="0"/>
          <w:numId w:val="3"/>
        </w:numPr>
      </w:pPr>
      <w:r>
        <w:t>Retrieval restricted to user-selected folder(s).</w:t>
      </w:r>
    </w:p>
    <w:p w14:paraId="6C1DADEE" w14:textId="77777777" w:rsidR="00DC79B5" w:rsidRDefault="00DC79B5" w:rsidP="00DC79B5">
      <w:pPr>
        <w:pStyle w:val="NormalWeb"/>
        <w:numPr>
          <w:ilvl w:val="0"/>
          <w:numId w:val="3"/>
        </w:numPr>
      </w:pPr>
      <w:r>
        <w:t>Question answering with citations (document + page).</w:t>
      </w:r>
    </w:p>
    <w:p w14:paraId="49A664A2" w14:textId="77777777" w:rsidR="00DC79B5" w:rsidRDefault="00DC79B5" w:rsidP="00DC79B5">
      <w:pPr>
        <w:pStyle w:val="Heading3"/>
      </w:pPr>
      <w:r>
        <w:t>Deliverables</w:t>
      </w:r>
    </w:p>
    <w:p w14:paraId="0F6F7C09" w14:textId="77777777" w:rsidR="00DC79B5" w:rsidRDefault="00DC79B5" w:rsidP="00DC79B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Technical report (PDF or Markdown)</w:t>
      </w:r>
      <w:r>
        <w:t xml:space="preserve"> describing:</w:t>
      </w:r>
    </w:p>
    <w:p w14:paraId="42F62F4D" w14:textId="77777777" w:rsidR="00DC79B5" w:rsidRDefault="00DC79B5" w:rsidP="00DC79B5">
      <w:pPr>
        <w:pStyle w:val="NormalWeb"/>
        <w:numPr>
          <w:ilvl w:val="1"/>
          <w:numId w:val="4"/>
        </w:numPr>
      </w:pPr>
      <w:r>
        <w:t>System architecture</w:t>
      </w:r>
    </w:p>
    <w:p w14:paraId="79816221" w14:textId="77777777" w:rsidR="00DC79B5" w:rsidRDefault="00DC79B5" w:rsidP="00DC79B5">
      <w:pPr>
        <w:pStyle w:val="NormalWeb"/>
        <w:numPr>
          <w:ilvl w:val="1"/>
          <w:numId w:val="4"/>
        </w:numPr>
      </w:pPr>
      <w:r>
        <w:t>Folder-based indexing logic</w:t>
      </w:r>
    </w:p>
    <w:p w14:paraId="739E7EED" w14:textId="77777777" w:rsidR="00DC79B5" w:rsidRDefault="00DC79B5" w:rsidP="00DC79B5">
      <w:pPr>
        <w:pStyle w:val="NormalWeb"/>
        <w:numPr>
          <w:ilvl w:val="1"/>
          <w:numId w:val="4"/>
        </w:numPr>
      </w:pPr>
      <w:r>
        <w:t>Chunking strategy</w:t>
      </w:r>
    </w:p>
    <w:p w14:paraId="22783C84" w14:textId="77777777" w:rsidR="00DC79B5" w:rsidRDefault="00DC79B5" w:rsidP="00DC79B5">
      <w:pPr>
        <w:pStyle w:val="NormalWeb"/>
        <w:numPr>
          <w:ilvl w:val="1"/>
          <w:numId w:val="4"/>
        </w:numPr>
      </w:pPr>
      <w:r>
        <w:t>Embedding model and vector store choice</w:t>
      </w:r>
    </w:p>
    <w:p w14:paraId="79B65583" w14:textId="77777777" w:rsidR="00DC79B5" w:rsidRDefault="00DC79B5" w:rsidP="00DC79B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Source code files</w:t>
      </w:r>
      <w:r>
        <w:t>, including:</w:t>
      </w:r>
    </w:p>
    <w:p w14:paraId="62FB8051" w14:textId="77777777" w:rsidR="00DC79B5" w:rsidRDefault="00DC79B5" w:rsidP="00DC79B5">
      <w:pPr>
        <w:pStyle w:val="NormalWeb"/>
        <w:numPr>
          <w:ilvl w:val="1"/>
          <w:numId w:val="4"/>
        </w:numPr>
      </w:pPr>
      <w:r>
        <w:t>Python ingestion scripts</w:t>
      </w:r>
    </w:p>
    <w:p w14:paraId="65769BD5" w14:textId="77777777" w:rsidR="00DC79B5" w:rsidRDefault="00DC79B5" w:rsidP="00DC79B5">
      <w:pPr>
        <w:pStyle w:val="NormalWeb"/>
        <w:numPr>
          <w:ilvl w:val="1"/>
          <w:numId w:val="4"/>
        </w:numPr>
      </w:pPr>
      <w:r>
        <w:t>Indexing and retrieval modules</w:t>
      </w:r>
    </w:p>
    <w:p w14:paraId="1245369D" w14:textId="77777777" w:rsidR="00DC79B5" w:rsidRDefault="00DC79B5" w:rsidP="00DC79B5">
      <w:pPr>
        <w:pStyle w:val="NormalWeb"/>
        <w:numPr>
          <w:ilvl w:val="1"/>
          <w:numId w:val="4"/>
        </w:numPr>
      </w:pPr>
      <w:r>
        <w:t>Configuration files</w:t>
      </w:r>
    </w:p>
    <w:p w14:paraId="044CDEA9" w14:textId="77777777" w:rsidR="00DC79B5" w:rsidRDefault="00DC79B5" w:rsidP="00DC79B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Local runnable system</w:t>
      </w:r>
      <w:r>
        <w:t xml:space="preserve"> that can answer questions from selected folders with citations.</w:t>
      </w:r>
    </w:p>
    <w:p w14:paraId="242408CE" w14:textId="6DB5F683" w:rsidR="0063760F" w:rsidRDefault="0063760F" w:rsidP="0063760F">
      <w:r>
        <w:t xml:space="preserve"> </w:t>
      </w:r>
    </w:p>
    <w:p w14:paraId="71BA41C0" w14:textId="77777777" w:rsidR="00DC79B5" w:rsidRDefault="00DC79B5" w:rsidP="00DC79B5">
      <w:pPr>
        <w:pStyle w:val="Heading2"/>
      </w:pPr>
      <w:r>
        <w:t>Milestone 2 — Tables, figures, and structured data handling</w:t>
      </w:r>
    </w:p>
    <w:p w14:paraId="75B9C048" w14:textId="77777777" w:rsidR="00DC79B5" w:rsidRDefault="00DC79B5" w:rsidP="00DC79B5">
      <w:pPr>
        <w:pStyle w:val="Heading3"/>
      </w:pPr>
      <w:r>
        <w:t>Scope (what is done)</w:t>
      </w:r>
    </w:p>
    <w:p w14:paraId="72128E7A" w14:textId="77777777" w:rsidR="00DC79B5" w:rsidRDefault="00DC79B5" w:rsidP="00DC79B5">
      <w:pPr>
        <w:pStyle w:val="NormalWeb"/>
        <w:numPr>
          <w:ilvl w:val="0"/>
          <w:numId w:val="5"/>
        </w:numPr>
      </w:pPr>
      <w:r>
        <w:t>Table extraction from PDFs:</w:t>
      </w:r>
    </w:p>
    <w:p w14:paraId="4CF0D621" w14:textId="77777777" w:rsidR="00DC79B5" w:rsidRDefault="00DC79B5" w:rsidP="00DC79B5">
      <w:pPr>
        <w:pStyle w:val="NormalWeb"/>
        <w:numPr>
          <w:ilvl w:val="1"/>
          <w:numId w:val="5"/>
        </w:numPr>
      </w:pPr>
      <w:r>
        <w:t>Tables parsed into structured formats (Markdown and CSV or JSON).</w:t>
      </w:r>
    </w:p>
    <w:p w14:paraId="4E539AE9" w14:textId="77777777" w:rsidR="00DC79B5" w:rsidRDefault="00DC79B5" w:rsidP="00DC79B5">
      <w:pPr>
        <w:pStyle w:val="NormalWeb"/>
        <w:numPr>
          <w:ilvl w:val="1"/>
          <w:numId w:val="5"/>
        </w:numPr>
      </w:pPr>
      <w:r>
        <w:t xml:space="preserve">Tables </w:t>
      </w:r>
      <w:proofErr w:type="gramStart"/>
      <w:r>
        <w:t>indexed</w:t>
      </w:r>
      <w:proofErr w:type="gramEnd"/>
      <w:r>
        <w:t xml:space="preserve"> separately from narrative text.</w:t>
      </w:r>
    </w:p>
    <w:p w14:paraId="786ABE33" w14:textId="77777777" w:rsidR="00DC79B5" w:rsidRDefault="00DC79B5" w:rsidP="00DC79B5">
      <w:pPr>
        <w:pStyle w:val="NormalWeb"/>
        <w:numPr>
          <w:ilvl w:val="0"/>
          <w:numId w:val="5"/>
        </w:numPr>
      </w:pPr>
      <w:r>
        <w:t>Figure handling:</w:t>
      </w:r>
    </w:p>
    <w:p w14:paraId="320F9766" w14:textId="77777777" w:rsidR="00DC79B5" w:rsidRDefault="00DC79B5" w:rsidP="00DC79B5">
      <w:pPr>
        <w:pStyle w:val="NormalWeb"/>
        <w:numPr>
          <w:ilvl w:val="1"/>
          <w:numId w:val="5"/>
        </w:numPr>
      </w:pPr>
      <w:r>
        <w:lastRenderedPageBreak/>
        <w:t>Figure captions extracted and indexed.</w:t>
      </w:r>
    </w:p>
    <w:p w14:paraId="1B2FFB0D" w14:textId="77777777" w:rsidR="00DC79B5" w:rsidRDefault="00DC79B5" w:rsidP="00DC79B5">
      <w:pPr>
        <w:pStyle w:val="NormalWeb"/>
        <w:numPr>
          <w:ilvl w:val="1"/>
          <w:numId w:val="5"/>
        </w:numPr>
      </w:pPr>
      <w:r>
        <w:t>Figures linked to document, page, and figure ID.</w:t>
      </w:r>
    </w:p>
    <w:p w14:paraId="1ABED0C8" w14:textId="77777777" w:rsidR="00DC79B5" w:rsidRDefault="00DC79B5" w:rsidP="00DC79B5">
      <w:pPr>
        <w:pStyle w:val="NormalWeb"/>
        <w:numPr>
          <w:ilvl w:val="0"/>
          <w:numId w:val="5"/>
        </w:numPr>
      </w:pPr>
      <w:r>
        <w:t>Multi-modal document representation:</w:t>
      </w:r>
    </w:p>
    <w:p w14:paraId="255C3ED5" w14:textId="77777777" w:rsidR="00DC79B5" w:rsidRDefault="00DC79B5" w:rsidP="00DC79B5">
      <w:pPr>
        <w:pStyle w:val="NormalWeb"/>
        <w:numPr>
          <w:ilvl w:val="1"/>
          <w:numId w:val="5"/>
        </w:numPr>
      </w:pPr>
      <w:r>
        <w:t>Separate embeddings for text chunks and tables.</w:t>
      </w:r>
    </w:p>
    <w:p w14:paraId="5EE3315E" w14:textId="77777777" w:rsidR="00DC79B5" w:rsidRDefault="00DC79B5" w:rsidP="00DC79B5">
      <w:pPr>
        <w:pStyle w:val="NormalWeb"/>
        <w:numPr>
          <w:ilvl w:val="0"/>
          <w:numId w:val="5"/>
        </w:numPr>
      </w:pPr>
      <w:r>
        <w:t>Query handling:</w:t>
      </w:r>
    </w:p>
    <w:p w14:paraId="4CE9C1A2" w14:textId="77777777" w:rsidR="00DC79B5" w:rsidRDefault="00DC79B5" w:rsidP="00DC79B5">
      <w:pPr>
        <w:pStyle w:val="NormalWeb"/>
        <w:numPr>
          <w:ilvl w:val="1"/>
          <w:numId w:val="5"/>
        </w:numPr>
      </w:pPr>
      <w:r>
        <w:t>Questions targeting tables or figures retrieve structured content.</w:t>
      </w:r>
    </w:p>
    <w:p w14:paraId="3EB63F90" w14:textId="77777777" w:rsidR="00DC79B5" w:rsidRDefault="00DC79B5" w:rsidP="00DC79B5">
      <w:pPr>
        <w:pStyle w:val="NormalWeb"/>
        <w:numPr>
          <w:ilvl w:val="1"/>
          <w:numId w:val="5"/>
        </w:numPr>
      </w:pPr>
      <w:r>
        <w:t>Answers reference specific tables or figures explicitly.</w:t>
      </w:r>
    </w:p>
    <w:p w14:paraId="70B15DBD" w14:textId="77777777" w:rsidR="00DC79B5" w:rsidRDefault="00DC79B5" w:rsidP="00DC79B5">
      <w:pPr>
        <w:pStyle w:val="NormalWeb"/>
        <w:numPr>
          <w:ilvl w:val="0"/>
          <w:numId w:val="5"/>
        </w:numPr>
      </w:pPr>
      <w:r>
        <w:t>Citation fidelity:</w:t>
      </w:r>
    </w:p>
    <w:p w14:paraId="5F66011D" w14:textId="77777777" w:rsidR="00DC79B5" w:rsidRDefault="00DC79B5" w:rsidP="00DC79B5">
      <w:pPr>
        <w:pStyle w:val="NormalWeb"/>
        <w:numPr>
          <w:ilvl w:val="1"/>
          <w:numId w:val="5"/>
        </w:numPr>
      </w:pPr>
      <w:r>
        <w:t>Page number and table or figure identifier included in outputs.</w:t>
      </w:r>
    </w:p>
    <w:p w14:paraId="67458D46" w14:textId="77777777" w:rsidR="00DC79B5" w:rsidRDefault="00DC79B5" w:rsidP="00DC79B5">
      <w:pPr>
        <w:pStyle w:val="Heading3"/>
      </w:pPr>
      <w:r>
        <w:t>Deliverables</w:t>
      </w:r>
    </w:p>
    <w:p w14:paraId="7249AB2A" w14:textId="77777777" w:rsidR="00DC79B5" w:rsidRDefault="00DC79B5" w:rsidP="00DC79B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Technical report</w:t>
      </w:r>
      <w:r>
        <w:t xml:space="preserve"> detailing:</w:t>
      </w:r>
    </w:p>
    <w:p w14:paraId="0F386A50" w14:textId="77777777" w:rsidR="00DC79B5" w:rsidRDefault="00DC79B5" w:rsidP="00DC79B5">
      <w:pPr>
        <w:pStyle w:val="NormalWeb"/>
        <w:numPr>
          <w:ilvl w:val="1"/>
          <w:numId w:val="6"/>
        </w:numPr>
      </w:pPr>
      <w:r>
        <w:t>Table and figure extraction pipeline</w:t>
      </w:r>
    </w:p>
    <w:p w14:paraId="025342E0" w14:textId="77777777" w:rsidR="00DC79B5" w:rsidRDefault="00DC79B5" w:rsidP="00DC79B5">
      <w:pPr>
        <w:pStyle w:val="NormalWeb"/>
        <w:numPr>
          <w:ilvl w:val="1"/>
          <w:numId w:val="6"/>
        </w:numPr>
      </w:pPr>
      <w:r>
        <w:t>Data schemas used for structured content</w:t>
      </w:r>
    </w:p>
    <w:p w14:paraId="4F394D9C" w14:textId="77777777" w:rsidR="00DC79B5" w:rsidRDefault="00DC79B5" w:rsidP="00DC79B5">
      <w:pPr>
        <w:pStyle w:val="NormalWeb"/>
        <w:numPr>
          <w:ilvl w:val="1"/>
          <w:numId w:val="6"/>
        </w:numPr>
      </w:pPr>
      <w:r>
        <w:t>Retrieval logic for mixed content types</w:t>
      </w:r>
    </w:p>
    <w:p w14:paraId="64634964" w14:textId="77777777" w:rsidR="00DC79B5" w:rsidRDefault="00DC79B5" w:rsidP="00DC79B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Source code files</w:t>
      </w:r>
      <w:r>
        <w:t>, including:</w:t>
      </w:r>
    </w:p>
    <w:p w14:paraId="50036B80" w14:textId="77777777" w:rsidR="00DC79B5" w:rsidRDefault="00DC79B5" w:rsidP="00DC79B5">
      <w:pPr>
        <w:pStyle w:val="NormalWeb"/>
        <w:numPr>
          <w:ilvl w:val="1"/>
          <w:numId w:val="6"/>
        </w:numPr>
      </w:pPr>
      <w:r>
        <w:t>Table extraction and parsing scripts</w:t>
      </w:r>
    </w:p>
    <w:p w14:paraId="2E3FF61A" w14:textId="77777777" w:rsidR="00DC79B5" w:rsidRDefault="00DC79B5" w:rsidP="00DC79B5">
      <w:pPr>
        <w:pStyle w:val="NormalWeb"/>
        <w:numPr>
          <w:ilvl w:val="1"/>
          <w:numId w:val="6"/>
        </w:numPr>
      </w:pPr>
      <w:r>
        <w:t>Structured indexing modules</w:t>
      </w:r>
    </w:p>
    <w:p w14:paraId="66D10CCC" w14:textId="77777777" w:rsidR="00DC79B5" w:rsidRDefault="00DC79B5" w:rsidP="00DC79B5">
      <w:pPr>
        <w:pStyle w:val="NormalWeb"/>
        <w:numPr>
          <w:ilvl w:val="1"/>
          <w:numId w:val="6"/>
        </w:numPr>
      </w:pPr>
      <w:r>
        <w:t>Updated retrieval logic</w:t>
      </w:r>
    </w:p>
    <w:p w14:paraId="7CE4E7A4" w14:textId="77777777" w:rsidR="00DC79B5" w:rsidRDefault="00DC79B5" w:rsidP="00DC79B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Example outputs</w:t>
      </w:r>
      <w:r>
        <w:t xml:space="preserve"> showing:</w:t>
      </w:r>
    </w:p>
    <w:p w14:paraId="7497703E" w14:textId="77777777" w:rsidR="00DC79B5" w:rsidRDefault="00DC79B5" w:rsidP="00DC79B5">
      <w:pPr>
        <w:pStyle w:val="NormalWeb"/>
        <w:numPr>
          <w:ilvl w:val="1"/>
          <w:numId w:val="6"/>
        </w:numPr>
      </w:pPr>
      <w:r>
        <w:t>Table-based answers</w:t>
      </w:r>
    </w:p>
    <w:p w14:paraId="70B9E97D" w14:textId="77777777" w:rsidR="00DC79B5" w:rsidRDefault="00DC79B5" w:rsidP="00DC79B5">
      <w:pPr>
        <w:pStyle w:val="NormalWeb"/>
        <w:numPr>
          <w:ilvl w:val="1"/>
          <w:numId w:val="6"/>
        </w:numPr>
      </w:pPr>
      <w:r>
        <w:t>Figure-based answers with citations</w:t>
      </w:r>
    </w:p>
    <w:p w14:paraId="34512EF7" w14:textId="77777777" w:rsidR="00DC79B5" w:rsidRDefault="00DC79B5" w:rsidP="00DC79B5">
      <w:pPr>
        <w:pStyle w:val="Heading2"/>
      </w:pPr>
      <w:r>
        <w:t>Milestone 3 — Multi-model support and comparative evaluation</w:t>
      </w:r>
    </w:p>
    <w:p w14:paraId="33770B1D" w14:textId="77777777" w:rsidR="00DC79B5" w:rsidRDefault="00DC79B5" w:rsidP="00DC79B5">
      <w:pPr>
        <w:pStyle w:val="Heading3"/>
      </w:pPr>
      <w:r>
        <w:t>Scope (what is done)</w:t>
      </w:r>
    </w:p>
    <w:p w14:paraId="78F23245" w14:textId="77777777" w:rsidR="00DC79B5" w:rsidRDefault="00DC79B5" w:rsidP="00DC79B5">
      <w:pPr>
        <w:pStyle w:val="NormalWeb"/>
        <w:numPr>
          <w:ilvl w:val="0"/>
          <w:numId w:val="7"/>
        </w:numPr>
      </w:pPr>
      <w:r>
        <w:t>Integration of three model backends:</w:t>
      </w:r>
    </w:p>
    <w:p w14:paraId="7E7F7FFE" w14:textId="77777777" w:rsidR="00DC79B5" w:rsidRDefault="00DC79B5" w:rsidP="00DC79B5">
      <w:pPr>
        <w:pStyle w:val="NormalWeb"/>
        <w:numPr>
          <w:ilvl w:val="1"/>
          <w:numId w:val="7"/>
        </w:numPr>
      </w:pPr>
      <w:r>
        <w:t>OpenAI API model</w:t>
      </w:r>
    </w:p>
    <w:p w14:paraId="7C5E2815" w14:textId="77777777" w:rsidR="00DC79B5" w:rsidRDefault="00DC79B5" w:rsidP="00DC79B5">
      <w:pPr>
        <w:pStyle w:val="NormalWeb"/>
        <w:numPr>
          <w:ilvl w:val="1"/>
          <w:numId w:val="7"/>
        </w:numPr>
      </w:pPr>
      <w:r>
        <w:t xml:space="preserve">Local open-source model (e.g., </w:t>
      </w:r>
      <w:proofErr w:type="spellStart"/>
      <w:r>
        <w:t>LLaMA</w:t>
      </w:r>
      <w:proofErr w:type="spellEnd"/>
      <w:r>
        <w:t>-based)</w:t>
      </w:r>
    </w:p>
    <w:p w14:paraId="4334B4BA" w14:textId="77777777" w:rsidR="00DC79B5" w:rsidRDefault="00DC79B5" w:rsidP="00DC79B5">
      <w:pPr>
        <w:pStyle w:val="NormalWeb"/>
        <w:numPr>
          <w:ilvl w:val="1"/>
          <w:numId w:val="7"/>
        </w:numPr>
      </w:pPr>
      <w:r>
        <w:t>NVIDIA-supported model</w:t>
      </w:r>
    </w:p>
    <w:p w14:paraId="58060A3A" w14:textId="77777777" w:rsidR="00DC79B5" w:rsidRDefault="00DC79B5" w:rsidP="00DC79B5">
      <w:pPr>
        <w:pStyle w:val="NormalWeb"/>
        <w:numPr>
          <w:ilvl w:val="0"/>
          <w:numId w:val="7"/>
        </w:numPr>
      </w:pPr>
      <w:r>
        <w:t>Unified inference interface:</w:t>
      </w:r>
    </w:p>
    <w:p w14:paraId="7AC337EC" w14:textId="77777777" w:rsidR="00DC79B5" w:rsidRDefault="00DC79B5" w:rsidP="00DC79B5">
      <w:pPr>
        <w:pStyle w:val="NormalWeb"/>
        <w:numPr>
          <w:ilvl w:val="1"/>
          <w:numId w:val="7"/>
        </w:numPr>
      </w:pPr>
      <w:r>
        <w:t>Same retrieval results passed to different models.</w:t>
      </w:r>
    </w:p>
    <w:p w14:paraId="2E45454F" w14:textId="77777777" w:rsidR="00DC79B5" w:rsidRDefault="00DC79B5" w:rsidP="00DC79B5">
      <w:pPr>
        <w:pStyle w:val="NormalWeb"/>
        <w:numPr>
          <w:ilvl w:val="0"/>
          <w:numId w:val="7"/>
        </w:numPr>
      </w:pPr>
      <w:r>
        <w:t>Model selection mechanism:</w:t>
      </w:r>
    </w:p>
    <w:p w14:paraId="3280A2D2" w14:textId="77777777" w:rsidR="00DC79B5" w:rsidRDefault="00DC79B5" w:rsidP="00DC79B5">
      <w:pPr>
        <w:pStyle w:val="NormalWeb"/>
        <w:numPr>
          <w:ilvl w:val="1"/>
          <w:numId w:val="7"/>
        </w:numPr>
      </w:pPr>
      <w:proofErr w:type="gramStart"/>
      <w:r>
        <w:t>User</w:t>
      </w:r>
      <w:proofErr w:type="gramEnd"/>
      <w:r>
        <w:t xml:space="preserve"> can choose model at query time.</w:t>
      </w:r>
    </w:p>
    <w:p w14:paraId="0BF311D5" w14:textId="77777777" w:rsidR="00DC79B5" w:rsidRDefault="00DC79B5" w:rsidP="00DC79B5">
      <w:pPr>
        <w:pStyle w:val="NormalWeb"/>
        <w:numPr>
          <w:ilvl w:val="0"/>
          <w:numId w:val="7"/>
        </w:numPr>
      </w:pPr>
      <w:r>
        <w:t>Evaluation framework:</w:t>
      </w:r>
    </w:p>
    <w:p w14:paraId="06FFCD0F" w14:textId="77777777" w:rsidR="00DC79B5" w:rsidRDefault="00DC79B5" w:rsidP="00DC79B5">
      <w:pPr>
        <w:pStyle w:val="NormalWeb"/>
        <w:numPr>
          <w:ilvl w:val="1"/>
          <w:numId w:val="7"/>
        </w:numPr>
      </w:pPr>
      <w:r>
        <w:t>Fixed evaluation question set across folders.</w:t>
      </w:r>
    </w:p>
    <w:p w14:paraId="1E6A602A" w14:textId="77777777" w:rsidR="00DC79B5" w:rsidRDefault="00DC79B5" w:rsidP="00DC79B5">
      <w:pPr>
        <w:pStyle w:val="NormalWeb"/>
        <w:numPr>
          <w:ilvl w:val="1"/>
          <w:numId w:val="7"/>
        </w:numPr>
      </w:pPr>
      <w:r>
        <w:t>Comparison of answer quality, grounding, citation correctness, and latency.</w:t>
      </w:r>
    </w:p>
    <w:p w14:paraId="71F7E912" w14:textId="77777777" w:rsidR="00DC79B5" w:rsidRDefault="00DC79B5" w:rsidP="00DC79B5">
      <w:pPr>
        <w:pStyle w:val="NormalWeb"/>
        <w:numPr>
          <w:ilvl w:val="0"/>
          <w:numId w:val="7"/>
        </w:numPr>
      </w:pPr>
      <w:r>
        <w:t>Local inference for non-API models.</w:t>
      </w:r>
    </w:p>
    <w:p w14:paraId="4EB5521F" w14:textId="77777777" w:rsidR="00DC79B5" w:rsidRDefault="00DC79B5" w:rsidP="00DC79B5">
      <w:pPr>
        <w:pStyle w:val="Heading3"/>
      </w:pPr>
      <w:r>
        <w:t>Deliverables</w:t>
      </w:r>
    </w:p>
    <w:p w14:paraId="1D1C4F66" w14:textId="77777777" w:rsidR="00DC79B5" w:rsidRDefault="00DC79B5" w:rsidP="00DC79B5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Evaluation report</w:t>
      </w:r>
      <w:r>
        <w:t xml:space="preserve"> documenting:</w:t>
      </w:r>
    </w:p>
    <w:p w14:paraId="621EB141" w14:textId="77777777" w:rsidR="00DC79B5" w:rsidRDefault="00DC79B5" w:rsidP="00DC79B5">
      <w:pPr>
        <w:pStyle w:val="NormalWeb"/>
        <w:numPr>
          <w:ilvl w:val="1"/>
          <w:numId w:val="8"/>
        </w:numPr>
      </w:pPr>
      <w:r>
        <w:t>Models used and configuration</w:t>
      </w:r>
    </w:p>
    <w:p w14:paraId="4E82E31A" w14:textId="77777777" w:rsidR="00DC79B5" w:rsidRDefault="00DC79B5" w:rsidP="00DC79B5">
      <w:pPr>
        <w:pStyle w:val="NormalWeb"/>
        <w:numPr>
          <w:ilvl w:val="1"/>
          <w:numId w:val="8"/>
        </w:numPr>
      </w:pPr>
      <w:r>
        <w:lastRenderedPageBreak/>
        <w:t>Comparison methodology</w:t>
      </w:r>
    </w:p>
    <w:p w14:paraId="0E4F4A25" w14:textId="77777777" w:rsidR="00DC79B5" w:rsidRDefault="00DC79B5" w:rsidP="00DC79B5">
      <w:pPr>
        <w:pStyle w:val="NormalWeb"/>
        <w:numPr>
          <w:ilvl w:val="1"/>
          <w:numId w:val="8"/>
        </w:numPr>
      </w:pPr>
      <w:r>
        <w:t>Quantitative and qualitative results</w:t>
      </w:r>
    </w:p>
    <w:p w14:paraId="12DC1DEC" w14:textId="77777777" w:rsidR="00DC79B5" w:rsidRDefault="00DC79B5" w:rsidP="00DC79B5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Source code files</w:t>
      </w:r>
      <w:r>
        <w:t>, including:</w:t>
      </w:r>
    </w:p>
    <w:p w14:paraId="2174AE38" w14:textId="77777777" w:rsidR="00DC79B5" w:rsidRDefault="00DC79B5" w:rsidP="00DC79B5">
      <w:pPr>
        <w:pStyle w:val="NormalWeb"/>
        <w:numPr>
          <w:ilvl w:val="1"/>
          <w:numId w:val="8"/>
        </w:numPr>
      </w:pPr>
      <w:r>
        <w:t>Model adapters</w:t>
      </w:r>
    </w:p>
    <w:p w14:paraId="144C58C3" w14:textId="77777777" w:rsidR="00DC79B5" w:rsidRDefault="00DC79B5" w:rsidP="00DC79B5">
      <w:pPr>
        <w:pStyle w:val="NormalWeb"/>
        <w:numPr>
          <w:ilvl w:val="1"/>
          <w:numId w:val="8"/>
        </w:numPr>
      </w:pPr>
      <w:r>
        <w:t>Evaluation scripts</w:t>
      </w:r>
    </w:p>
    <w:p w14:paraId="6FBE66C3" w14:textId="582D5273" w:rsidR="00DC79B5" w:rsidRDefault="00DC79B5" w:rsidP="00DC79B5">
      <w:pPr>
        <w:pStyle w:val="NormalWeb"/>
        <w:numPr>
          <w:ilvl w:val="1"/>
          <w:numId w:val="8"/>
        </w:numPr>
      </w:pPr>
      <w:r>
        <w:t>Configuration for local vs API inference</w:t>
      </w:r>
    </w:p>
    <w:p w14:paraId="290814CC" w14:textId="77777777" w:rsidR="00DC79B5" w:rsidRDefault="00DC79B5" w:rsidP="00DC79B5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Working system</w:t>
      </w:r>
      <w:r>
        <w:t xml:space="preserve"> where the same query can be run across all three models.</w:t>
      </w:r>
    </w:p>
    <w:p w14:paraId="1C4D0AEB" w14:textId="77777777" w:rsidR="00DC79B5" w:rsidRDefault="00DC79B5" w:rsidP="00DC79B5">
      <w:pPr>
        <w:pStyle w:val="Heading2"/>
      </w:pPr>
      <w:r>
        <w:t>Milestone 4 — Custom ChatGPT-like UI (local-first, web-ready)</w:t>
      </w:r>
    </w:p>
    <w:p w14:paraId="29B14CAB" w14:textId="77777777" w:rsidR="00DC79B5" w:rsidRDefault="00DC79B5" w:rsidP="00DC79B5">
      <w:pPr>
        <w:pStyle w:val="Heading3"/>
      </w:pPr>
      <w:r>
        <w:t>Scope (what is done)</w:t>
      </w:r>
    </w:p>
    <w:p w14:paraId="11D70E2C" w14:textId="77777777" w:rsidR="00DC79B5" w:rsidRDefault="00DC79B5" w:rsidP="00DC79B5">
      <w:pPr>
        <w:pStyle w:val="NormalWeb"/>
        <w:numPr>
          <w:ilvl w:val="0"/>
          <w:numId w:val="9"/>
        </w:numPr>
      </w:pPr>
      <w:r>
        <w:t>Custom conversational UI (local deployment):</w:t>
      </w:r>
    </w:p>
    <w:p w14:paraId="02475D7E" w14:textId="77777777" w:rsidR="00DC79B5" w:rsidRDefault="00DC79B5" w:rsidP="00DC79B5">
      <w:pPr>
        <w:pStyle w:val="NormalWeb"/>
        <w:numPr>
          <w:ilvl w:val="1"/>
          <w:numId w:val="9"/>
        </w:numPr>
      </w:pPr>
      <w:r>
        <w:t xml:space="preserve">Chat interface </w:t>
      </w:r>
      <w:proofErr w:type="gramStart"/>
      <w:r>
        <w:t>similar to</w:t>
      </w:r>
      <w:proofErr w:type="gramEnd"/>
      <w:r>
        <w:t xml:space="preserve"> ChatGPT</w:t>
      </w:r>
    </w:p>
    <w:p w14:paraId="06DA6466" w14:textId="77777777" w:rsidR="00DC79B5" w:rsidRDefault="00DC79B5" w:rsidP="00DC79B5">
      <w:pPr>
        <w:pStyle w:val="NormalWeb"/>
        <w:numPr>
          <w:ilvl w:val="1"/>
          <w:numId w:val="9"/>
        </w:numPr>
      </w:pPr>
      <w:r>
        <w:t>Conversation memory</w:t>
      </w:r>
    </w:p>
    <w:p w14:paraId="034A4453" w14:textId="77777777" w:rsidR="00DC79B5" w:rsidRDefault="00DC79B5" w:rsidP="00DC79B5">
      <w:pPr>
        <w:pStyle w:val="NormalWeb"/>
        <w:numPr>
          <w:ilvl w:val="1"/>
          <w:numId w:val="9"/>
        </w:numPr>
      </w:pPr>
      <w:r>
        <w:t>Folder selector</w:t>
      </w:r>
    </w:p>
    <w:p w14:paraId="532BCF27" w14:textId="77777777" w:rsidR="00DC79B5" w:rsidRDefault="00DC79B5" w:rsidP="00DC79B5">
      <w:pPr>
        <w:pStyle w:val="NormalWeb"/>
        <w:numPr>
          <w:ilvl w:val="1"/>
          <w:numId w:val="9"/>
        </w:numPr>
      </w:pPr>
      <w:r>
        <w:t>Model selector</w:t>
      </w:r>
    </w:p>
    <w:p w14:paraId="52B6DFCB" w14:textId="77777777" w:rsidR="00DC79B5" w:rsidRDefault="00DC79B5" w:rsidP="00DC79B5">
      <w:pPr>
        <w:pStyle w:val="NormalWeb"/>
        <w:numPr>
          <w:ilvl w:val="0"/>
          <w:numId w:val="9"/>
        </w:numPr>
      </w:pPr>
      <w:r>
        <w:t>Source transparency:</w:t>
      </w:r>
    </w:p>
    <w:p w14:paraId="4CB4436A" w14:textId="77777777" w:rsidR="00DC79B5" w:rsidRDefault="00DC79B5" w:rsidP="00DC79B5">
      <w:pPr>
        <w:pStyle w:val="NormalWeb"/>
        <w:numPr>
          <w:ilvl w:val="1"/>
          <w:numId w:val="9"/>
        </w:numPr>
      </w:pPr>
      <w:r>
        <w:t>Citations displayed per response</w:t>
      </w:r>
    </w:p>
    <w:p w14:paraId="3A8B1D17" w14:textId="77777777" w:rsidR="00DC79B5" w:rsidRDefault="00DC79B5" w:rsidP="00DC79B5">
      <w:pPr>
        <w:pStyle w:val="NormalWeb"/>
        <w:numPr>
          <w:ilvl w:val="1"/>
          <w:numId w:val="9"/>
        </w:numPr>
      </w:pPr>
      <w:r>
        <w:t>Ability to inspect retrieved chunks, tables, and figures</w:t>
      </w:r>
    </w:p>
    <w:p w14:paraId="05E7BE32" w14:textId="77777777" w:rsidR="00DC79B5" w:rsidRDefault="00DC79B5" w:rsidP="00DC79B5">
      <w:pPr>
        <w:pStyle w:val="NormalWeb"/>
        <w:numPr>
          <w:ilvl w:val="0"/>
          <w:numId w:val="9"/>
        </w:numPr>
      </w:pPr>
      <w:r>
        <w:t>Backend–frontend separation:</w:t>
      </w:r>
    </w:p>
    <w:p w14:paraId="2678388A" w14:textId="77777777" w:rsidR="00DC79B5" w:rsidRDefault="00DC79B5" w:rsidP="00DC79B5">
      <w:pPr>
        <w:pStyle w:val="NormalWeb"/>
        <w:numPr>
          <w:ilvl w:val="1"/>
          <w:numId w:val="9"/>
        </w:numPr>
      </w:pPr>
      <w:r>
        <w:t>API-based backend enabling future web deployment.</w:t>
      </w:r>
    </w:p>
    <w:p w14:paraId="6D1DDEB2" w14:textId="77777777" w:rsidR="00DC79B5" w:rsidRDefault="00DC79B5" w:rsidP="00DC79B5">
      <w:pPr>
        <w:pStyle w:val="NormalWeb"/>
        <w:numPr>
          <w:ilvl w:val="0"/>
          <w:numId w:val="9"/>
        </w:numPr>
      </w:pPr>
      <w:r>
        <w:t>System hardening:</w:t>
      </w:r>
    </w:p>
    <w:p w14:paraId="2DF54754" w14:textId="77777777" w:rsidR="00DC79B5" w:rsidRDefault="00DC79B5" w:rsidP="00DC79B5">
      <w:pPr>
        <w:pStyle w:val="NormalWeb"/>
        <w:numPr>
          <w:ilvl w:val="1"/>
          <w:numId w:val="9"/>
        </w:numPr>
      </w:pPr>
      <w:r>
        <w:t>Code cleanup</w:t>
      </w:r>
    </w:p>
    <w:p w14:paraId="35BE3450" w14:textId="77777777" w:rsidR="00DC79B5" w:rsidRDefault="00DC79B5" w:rsidP="00DC79B5">
      <w:pPr>
        <w:pStyle w:val="NormalWeb"/>
        <w:numPr>
          <w:ilvl w:val="1"/>
          <w:numId w:val="9"/>
        </w:numPr>
      </w:pPr>
      <w:r>
        <w:t>Reproducible environment setup</w:t>
      </w:r>
    </w:p>
    <w:p w14:paraId="5CE9AFE3" w14:textId="77777777" w:rsidR="00DC79B5" w:rsidRDefault="00DC79B5" w:rsidP="00DC79B5">
      <w:pPr>
        <w:pStyle w:val="NormalWeb"/>
        <w:numPr>
          <w:ilvl w:val="1"/>
          <w:numId w:val="9"/>
        </w:numPr>
      </w:pPr>
      <w:r>
        <w:t>Clear execution instructions</w:t>
      </w:r>
    </w:p>
    <w:p w14:paraId="0C0D749B" w14:textId="77777777" w:rsidR="00DC79B5" w:rsidRDefault="00DC79B5" w:rsidP="00DC79B5">
      <w:pPr>
        <w:pStyle w:val="Heading3"/>
      </w:pPr>
      <w:r>
        <w:t>Deliverables</w:t>
      </w:r>
    </w:p>
    <w:p w14:paraId="7B3F0950" w14:textId="77777777" w:rsidR="00DC79B5" w:rsidRDefault="00DC79B5" w:rsidP="00DC79B5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Final system documentation</w:t>
      </w:r>
      <w:r>
        <w:t xml:space="preserve"> describing:</w:t>
      </w:r>
    </w:p>
    <w:p w14:paraId="3C554C4E" w14:textId="77777777" w:rsidR="00DC79B5" w:rsidRDefault="00DC79B5" w:rsidP="00DC79B5">
      <w:pPr>
        <w:pStyle w:val="NormalWeb"/>
        <w:numPr>
          <w:ilvl w:val="1"/>
          <w:numId w:val="10"/>
        </w:numPr>
      </w:pPr>
      <w:r>
        <w:t>End-to-end system architecture</w:t>
      </w:r>
    </w:p>
    <w:p w14:paraId="2F5D2B1F" w14:textId="77777777" w:rsidR="00DC79B5" w:rsidRDefault="00DC79B5" w:rsidP="00DC79B5">
      <w:pPr>
        <w:pStyle w:val="NormalWeb"/>
        <w:numPr>
          <w:ilvl w:val="1"/>
          <w:numId w:val="10"/>
        </w:numPr>
      </w:pPr>
      <w:r>
        <w:t>UI–backend interaction</w:t>
      </w:r>
    </w:p>
    <w:p w14:paraId="244C157C" w14:textId="77777777" w:rsidR="00DC79B5" w:rsidRDefault="00DC79B5" w:rsidP="00DC79B5">
      <w:pPr>
        <w:pStyle w:val="NormalWeb"/>
        <w:numPr>
          <w:ilvl w:val="1"/>
          <w:numId w:val="10"/>
        </w:numPr>
      </w:pPr>
      <w:r>
        <w:t>Deployment instructions (local)</w:t>
      </w:r>
    </w:p>
    <w:p w14:paraId="15E10BFE" w14:textId="77777777" w:rsidR="00DC79B5" w:rsidRDefault="00DC79B5" w:rsidP="00DC79B5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Complete source repository</w:t>
      </w:r>
      <w:r>
        <w:t>, including:</w:t>
      </w:r>
    </w:p>
    <w:p w14:paraId="7595CFDC" w14:textId="77777777" w:rsidR="00DC79B5" w:rsidRDefault="00DC79B5" w:rsidP="00DC79B5">
      <w:pPr>
        <w:pStyle w:val="NormalWeb"/>
        <w:numPr>
          <w:ilvl w:val="1"/>
          <w:numId w:val="10"/>
        </w:numPr>
      </w:pPr>
      <w:r>
        <w:t>Backend (RAG engine)</w:t>
      </w:r>
    </w:p>
    <w:p w14:paraId="0F541ACB" w14:textId="77777777" w:rsidR="00DC79B5" w:rsidRDefault="00DC79B5" w:rsidP="00DC79B5">
      <w:pPr>
        <w:pStyle w:val="NormalWeb"/>
        <w:numPr>
          <w:ilvl w:val="1"/>
          <w:numId w:val="10"/>
        </w:numPr>
      </w:pPr>
      <w:r>
        <w:t>Frontend UI code</w:t>
      </w:r>
    </w:p>
    <w:p w14:paraId="28949891" w14:textId="77777777" w:rsidR="00DC79B5" w:rsidRDefault="00DC79B5" w:rsidP="00DC79B5">
      <w:pPr>
        <w:pStyle w:val="NormalWeb"/>
        <w:numPr>
          <w:ilvl w:val="1"/>
          <w:numId w:val="10"/>
        </w:numPr>
      </w:pPr>
      <w:r>
        <w:t>Environment and dependency files</w:t>
      </w:r>
    </w:p>
    <w:p w14:paraId="67ADBCB4" w14:textId="77777777" w:rsidR="00DC79B5" w:rsidRDefault="00DC79B5" w:rsidP="00DC79B5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Runnable local application</w:t>
      </w:r>
      <w:r>
        <w:t xml:space="preserve"> that provides ChatGPT-like interaction over folder-based research corpora.</w:t>
      </w:r>
    </w:p>
    <w:p w14:paraId="25D7AE3F" w14:textId="77777777" w:rsidR="00DC79B5" w:rsidRDefault="00DC79B5" w:rsidP="0063760F"/>
    <w:p w14:paraId="4A63CCAD" w14:textId="77777777" w:rsidR="00DC79B5" w:rsidRDefault="00DC79B5" w:rsidP="0063760F"/>
    <w:p w14:paraId="026D5910" w14:textId="77777777" w:rsidR="00DC79B5" w:rsidRDefault="00DC79B5" w:rsidP="0063760F"/>
    <w:p w14:paraId="389F0889" w14:textId="77777777" w:rsidR="00DC79B5" w:rsidRDefault="00DC79B5" w:rsidP="00DC79B5">
      <w:pPr>
        <w:pStyle w:val="Heading2"/>
      </w:pPr>
      <w:r>
        <w:lastRenderedPageBreak/>
        <w:t>Technical Note — Conditions Required for a “Great” RAG System</w:t>
      </w:r>
    </w:p>
    <w:p w14:paraId="48174629" w14:textId="77777777" w:rsidR="00DC79B5" w:rsidRDefault="00DC79B5" w:rsidP="00DC79B5">
      <w:pPr>
        <w:pStyle w:val="NormalWeb"/>
      </w:pPr>
      <w:r>
        <w:t xml:space="preserve">The milestones above are </w:t>
      </w:r>
      <w:r>
        <w:rPr>
          <w:rStyle w:val="Strong"/>
          <w:rFonts w:eastAsiaTheme="majorEastAsia"/>
        </w:rPr>
        <w:t>sufficient to build a high-quality RAG system</w:t>
      </w:r>
      <w:r>
        <w:t xml:space="preserve">, provided the following </w:t>
      </w:r>
      <w:r>
        <w:rPr>
          <w:rStyle w:val="Strong"/>
          <w:rFonts w:eastAsiaTheme="majorEastAsia"/>
        </w:rPr>
        <w:t>non-negotiable technical conditions</w:t>
      </w:r>
      <w:r>
        <w:t xml:space="preserve"> are met during implementation. These items define the minimum bar for the system to be considered </w:t>
      </w:r>
      <w:r>
        <w:rPr>
          <w:rStyle w:val="Emphasis"/>
          <w:rFonts w:eastAsiaTheme="majorEastAsia"/>
        </w:rPr>
        <w:t>meaningfully better than generic ChatGPT</w:t>
      </w:r>
      <w:r>
        <w:t xml:space="preserve"> for research papers and technical documents.</w:t>
      </w:r>
    </w:p>
    <w:p w14:paraId="3FEB7D4B" w14:textId="77777777" w:rsidR="00DC79B5" w:rsidRDefault="00DC79B5" w:rsidP="00DC79B5">
      <w:pPr>
        <w:pStyle w:val="Heading3"/>
      </w:pPr>
      <w:r>
        <w:t>1. Retrieval quality requirements</w:t>
      </w:r>
    </w:p>
    <w:p w14:paraId="48327D63" w14:textId="77777777" w:rsidR="00DC79B5" w:rsidRDefault="00DC79B5" w:rsidP="00DC79B5">
      <w:pPr>
        <w:pStyle w:val="NormalWeb"/>
        <w:numPr>
          <w:ilvl w:val="0"/>
          <w:numId w:val="11"/>
        </w:numPr>
      </w:pPr>
      <w:r>
        <w:t xml:space="preserve">Folder scoping </w:t>
      </w:r>
      <w:r>
        <w:rPr>
          <w:rStyle w:val="Strong"/>
          <w:rFonts w:eastAsiaTheme="majorEastAsia"/>
        </w:rPr>
        <w:t>must be strict and reliable</w:t>
      </w:r>
      <w:r>
        <w:t>. Queries should not retrieve content from non-selected folders unless explicitly enabled.</w:t>
      </w:r>
    </w:p>
    <w:p w14:paraId="54012252" w14:textId="77777777" w:rsidR="00DC79B5" w:rsidRDefault="00DC79B5" w:rsidP="00DC79B5">
      <w:pPr>
        <w:pStyle w:val="NormalWeb"/>
        <w:numPr>
          <w:ilvl w:val="0"/>
          <w:numId w:val="11"/>
        </w:numPr>
      </w:pPr>
      <w:r>
        <w:t>Hybrid retrieval is required:</w:t>
      </w:r>
    </w:p>
    <w:p w14:paraId="4A8E7815" w14:textId="77777777" w:rsidR="00DC79B5" w:rsidRDefault="00DC79B5" w:rsidP="00DC79B5">
      <w:pPr>
        <w:pStyle w:val="NormalWeb"/>
        <w:numPr>
          <w:ilvl w:val="1"/>
          <w:numId w:val="11"/>
        </w:numPr>
      </w:pPr>
      <w:r>
        <w:t>Dense vector retrieval for semantic matching.</w:t>
      </w:r>
    </w:p>
    <w:p w14:paraId="56A1A4BB" w14:textId="77777777" w:rsidR="00DC79B5" w:rsidRDefault="00DC79B5" w:rsidP="00DC79B5">
      <w:pPr>
        <w:pStyle w:val="NormalWeb"/>
        <w:numPr>
          <w:ilvl w:val="1"/>
          <w:numId w:val="11"/>
        </w:numPr>
      </w:pPr>
      <w:r>
        <w:t>Sparse keyword-based retrieval (e.g., BM25) to preserve technical terms, symbols, and references common in academic papers.</w:t>
      </w:r>
    </w:p>
    <w:p w14:paraId="12397161" w14:textId="77777777" w:rsidR="00DC79B5" w:rsidRDefault="00DC79B5" w:rsidP="00DC79B5">
      <w:pPr>
        <w:pStyle w:val="NormalWeb"/>
        <w:numPr>
          <w:ilvl w:val="0"/>
          <w:numId w:val="11"/>
        </w:numPr>
      </w:pPr>
      <w:r>
        <w:t>A reranking stage (e.g., cross-encoder or equivalent) must be applied to improve relevance beyond raw vector similarity.</w:t>
      </w:r>
    </w:p>
    <w:p w14:paraId="40BF48BE" w14:textId="77777777" w:rsidR="00DC79B5" w:rsidRDefault="00DC79B5" w:rsidP="00DC79B5">
      <w:pPr>
        <w:pStyle w:val="Heading3"/>
      </w:pPr>
      <w:r>
        <w:t>2. Document understanding beyond plain text</w:t>
      </w:r>
    </w:p>
    <w:p w14:paraId="055664D6" w14:textId="77777777" w:rsidR="00DC79B5" w:rsidRDefault="00DC79B5" w:rsidP="00DC79B5">
      <w:pPr>
        <w:pStyle w:val="NormalWeb"/>
        <w:numPr>
          <w:ilvl w:val="0"/>
          <w:numId w:val="12"/>
        </w:numPr>
      </w:pPr>
      <w:r>
        <w:t>PDF parsing must preserve:</w:t>
      </w:r>
    </w:p>
    <w:p w14:paraId="5E6727FA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Page numbers</w:t>
      </w:r>
    </w:p>
    <w:p w14:paraId="3675918A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Section boundaries when available</w:t>
      </w:r>
    </w:p>
    <w:p w14:paraId="575D2E4D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Stable document identifiers</w:t>
      </w:r>
    </w:p>
    <w:p w14:paraId="2CC631A4" w14:textId="77777777" w:rsidR="00DC79B5" w:rsidRDefault="00DC79B5" w:rsidP="00DC79B5">
      <w:pPr>
        <w:pStyle w:val="NormalWeb"/>
        <w:numPr>
          <w:ilvl w:val="0"/>
          <w:numId w:val="12"/>
        </w:numPr>
      </w:pPr>
      <w:r>
        <w:t xml:space="preserve">Tables must be treated as </w:t>
      </w:r>
      <w:r>
        <w:rPr>
          <w:rStyle w:val="Strong"/>
          <w:rFonts w:eastAsiaTheme="majorEastAsia"/>
        </w:rPr>
        <w:t>first-class data objects</w:t>
      </w:r>
      <w:r>
        <w:t>, not embedded text:</w:t>
      </w:r>
    </w:p>
    <w:p w14:paraId="4A6B291C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Extracted into structured formats (CSV, JSON, or Markdown).</w:t>
      </w:r>
    </w:p>
    <w:p w14:paraId="0C14EA6C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Indexed separately from narrative text.</w:t>
      </w:r>
    </w:p>
    <w:p w14:paraId="1971DD25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Retrievable directly when a query targets quantitative or tabular information.</w:t>
      </w:r>
    </w:p>
    <w:p w14:paraId="403D98DA" w14:textId="77777777" w:rsidR="00DC79B5" w:rsidRDefault="00DC79B5" w:rsidP="00DC79B5">
      <w:pPr>
        <w:pStyle w:val="NormalWeb"/>
        <w:numPr>
          <w:ilvl w:val="0"/>
          <w:numId w:val="12"/>
        </w:numPr>
      </w:pPr>
      <w:r>
        <w:t>Figures must be indexed via captions and metadata:</w:t>
      </w:r>
    </w:p>
    <w:p w14:paraId="161DB6D1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Figure identifiers and page numbers preserved.</w:t>
      </w:r>
    </w:p>
    <w:p w14:paraId="0CFB3EAE" w14:textId="77777777" w:rsidR="00DC79B5" w:rsidRDefault="00DC79B5" w:rsidP="00DC79B5">
      <w:pPr>
        <w:pStyle w:val="NormalWeb"/>
        <w:numPr>
          <w:ilvl w:val="1"/>
          <w:numId w:val="12"/>
        </w:numPr>
      </w:pPr>
      <w:r>
        <w:t>Optional OCR for embedded text when required.</w:t>
      </w:r>
    </w:p>
    <w:p w14:paraId="1DA04905" w14:textId="77777777" w:rsidR="00DC79B5" w:rsidRDefault="00DC79B5" w:rsidP="00DC79B5">
      <w:pPr>
        <w:pStyle w:val="Heading3"/>
      </w:pPr>
      <w:r>
        <w:t>3. Grounded outputs and citations</w:t>
      </w:r>
    </w:p>
    <w:p w14:paraId="291DF3F3" w14:textId="77777777" w:rsidR="00DC79B5" w:rsidRDefault="00DC79B5" w:rsidP="00DC79B5">
      <w:pPr>
        <w:pStyle w:val="NormalWeb"/>
        <w:numPr>
          <w:ilvl w:val="0"/>
          <w:numId w:val="13"/>
        </w:numPr>
      </w:pPr>
      <w:r>
        <w:t>Every answer must include explicit citations:</w:t>
      </w:r>
    </w:p>
    <w:p w14:paraId="7D246E6A" w14:textId="77777777" w:rsidR="00DC79B5" w:rsidRDefault="00DC79B5" w:rsidP="00DC79B5">
      <w:pPr>
        <w:pStyle w:val="NormalWeb"/>
        <w:numPr>
          <w:ilvl w:val="1"/>
          <w:numId w:val="13"/>
        </w:numPr>
      </w:pPr>
      <w:r>
        <w:t>Document name</w:t>
      </w:r>
    </w:p>
    <w:p w14:paraId="79ACE119" w14:textId="77777777" w:rsidR="00DC79B5" w:rsidRDefault="00DC79B5" w:rsidP="00DC79B5">
      <w:pPr>
        <w:pStyle w:val="NormalWeb"/>
        <w:numPr>
          <w:ilvl w:val="1"/>
          <w:numId w:val="13"/>
        </w:numPr>
      </w:pPr>
      <w:r>
        <w:t>Page number</w:t>
      </w:r>
    </w:p>
    <w:p w14:paraId="78448160" w14:textId="77777777" w:rsidR="00DC79B5" w:rsidRDefault="00DC79B5" w:rsidP="00DC79B5">
      <w:pPr>
        <w:pStyle w:val="NormalWeb"/>
        <w:numPr>
          <w:ilvl w:val="1"/>
          <w:numId w:val="13"/>
        </w:numPr>
      </w:pPr>
      <w:r>
        <w:t>Table or figure identifier when applicable</w:t>
      </w:r>
    </w:p>
    <w:p w14:paraId="77244578" w14:textId="77777777" w:rsidR="00DC79B5" w:rsidRDefault="00DC79B5" w:rsidP="00DC79B5">
      <w:pPr>
        <w:pStyle w:val="NormalWeb"/>
        <w:numPr>
          <w:ilvl w:val="0"/>
          <w:numId w:val="13"/>
        </w:numPr>
      </w:pPr>
      <w:r>
        <w:t>Answers without retrievable supporting context should be flagged or handled conservatively to avoid hallucination.</w:t>
      </w:r>
    </w:p>
    <w:p w14:paraId="458A07B3" w14:textId="77777777" w:rsidR="00DC79B5" w:rsidRDefault="00DC79B5" w:rsidP="00DC79B5">
      <w:pPr>
        <w:pStyle w:val="Heading3"/>
      </w:pPr>
      <w:r>
        <w:t>4. Multi-model comparison must be controlled</w:t>
      </w:r>
    </w:p>
    <w:p w14:paraId="5B5648A6" w14:textId="77777777" w:rsidR="00DC79B5" w:rsidRDefault="00DC79B5" w:rsidP="00DC79B5">
      <w:pPr>
        <w:pStyle w:val="NormalWeb"/>
        <w:numPr>
          <w:ilvl w:val="0"/>
          <w:numId w:val="14"/>
        </w:numPr>
      </w:pPr>
      <w:r>
        <w:t xml:space="preserve">OpenAI API, local </w:t>
      </w:r>
      <w:proofErr w:type="spellStart"/>
      <w:r>
        <w:t>LLaMA</w:t>
      </w:r>
      <w:proofErr w:type="spellEnd"/>
      <w:r>
        <w:t>-based models, and NVIDIA-supported models must:</w:t>
      </w:r>
    </w:p>
    <w:p w14:paraId="182DF45B" w14:textId="77777777" w:rsidR="00DC79B5" w:rsidRDefault="00DC79B5" w:rsidP="00DC79B5">
      <w:pPr>
        <w:pStyle w:val="NormalWeb"/>
        <w:numPr>
          <w:ilvl w:val="1"/>
          <w:numId w:val="14"/>
        </w:numPr>
      </w:pPr>
      <w:r>
        <w:lastRenderedPageBreak/>
        <w:t xml:space="preserve">Receive the </w:t>
      </w:r>
      <w:r>
        <w:rPr>
          <w:rStyle w:val="Strong"/>
          <w:rFonts w:eastAsiaTheme="majorEastAsia"/>
        </w:rPr>
        <w:t>same retrieved context</w:t>
      </w:r>
      <w:r>
        <w:t xml:space="preserve"> for fair comparison.</w:t>
      </w:r>
    </w:p>
    <w:p w14:paraId="3603F7B0" w14:textId="77777777" w:rsidR="00DC79B5" w:rsidRDefault="00DC79B5" w:rsidP="00DC79B5">
      <w:pPr>
        <w:pStyle w:val="NormalWeb"/>
        <w:numPr>
          <w:ilvl w:val="1"/>
          <w:numId w:val="14"/>
        </w:numPr>
      </w:pPr>
      <w:r>
        <w:t>Be evaluated on identical question sets.</w:t>
      </w:r>
    </w:p>
    <w:p w14:paraId="5141F05B" w14:textId="77777777" w:rsidR="00DC79B5" w:rsidRDefault="00DC79B5" w:rsidP="00DC79B5">
      <w:pPr>
        <w:pStyle w:val="NormalWeb"/>
        <w:numPr>
          <w:ilvl w:val="0"/>
          <w:numId w:val="14"/>
        </w:numPr>
      </w:pPr>
      <w:r>
        <w:t>Comparison criteria must include:</w:t>
      </w:r>
    </w:p>
    <w:p w14:paraId="69AEAF98" w14:textId="77777777" w:rsidR="00DC79B5" w:rsidRDefault="00DC79B5" w:rsidP="00DC79B5">
      <w:pPr>
        <w:pStyle w:val="NormalWeb"/>
        <w:numPr>
          <w:ilvl w:val="1"/>
          <w:numId w:val="14"/>
        </w:numPr>
      </w:pPr>
      <w:r>
        <w:t>Answer correctness and completeness</w:t>
      </w:r>
    </w:p>
    <w:p w14:paraId="6D934091" w14:textId="77777777" w:rsidR="00DC79B5" w:rsidRDefault="00DC79B5" w:rsidP="00DC79B5">
      <w:pPr>
        <w:pStyle w:val="NormalWeb"/>
        <w:numPr>
          <w:ilvl w:val="1"/>
          <w:numId w:val="14"/>
        </w:numPr>
      </w:pPr>
      <w:r>
        <w:t>Citation accuracy</w:t>
      </w:r>
    </w:p>
    <w:p w14:paraId="4520FF86" w14:textId="77777777" w:rsidR="00DC79B5" w:rsidRDefault="00DC79B5" w:rsidP="00DC79B5">
      <w:pPr>
        <w:pStyle w:val="NormalWeb"/>
        <w:numPr>
          <w:ilvl w:val="1"/>
          <w:numId w:val="14"/>
        </w:numPr>
      </w:pPr>
      <w:r>
        <w:t>Latency</w:t>
      </w:r>
    </w:p>
    <w:p w14:paraId="1DF79378" w14:textId="77777777" w:rsidR="00DC79B5" w:rsidRDefault="00DC79B5" w:rsidP="00DC79B5">
      <w:pPr>
        <w:pStyle w:val="NormalWeb"/>
        <w:numPr>
          <w:ilvl w:val="1"/>
          <w:numId w:val="14"/>
        </w:numPr>
      </w:pPr>
      <w:r>
        <w:t>Resource usage (local vs API)</w:t>
      </w:r>
    </w:p>
    <w:p w14:paraId="3DE129A0" w14:textId="77777777" w:rsidR="00DC79B5" w:rsidRDefault="00DC79B5" w:rsidP="00DC79B5">
      <w:pPr>
        <w:pStyle w:val="Heading3"/>
      </w:pPr>
      <w:r>
        <w:t>5. Evaluation is mandatory</w:t>
      </w:r>
    </w:p>
    <w:p w14:paraId="0206C076" w14:textId="77777777" w:rsidR="00DC79B5" w:rsidRDefault="00DC79B5" w:rsidP="00DC79B5">
      <w:pPr>
        <w:pStyle w:val="NormalWeb"/>
        <w:numPr>
          <w:ilvl w:val="0"/>
          <w:numId w:val="15"/>
        </w:numPr>
      </w:pPr>
      <w:r>
        <w:t>A fixed evaluation set must be defined per folder/category.</w:t>
      </w:r>
    </w:p>
    <w:p w14:paraId="58122078" w14:textId="77777777" w:rsidR="00DC79B5" w:rsidRDefault="00DC79B5" w:rsidP="00DC79B5">
      <w:pPr>
        <w:pStyle w:val="NormalWeb"/>
        <w:numPr>
          <w:ilvl w:val="0"/>
          <w:numId w:val="15"/>
        </w:numPr>
      </w:pPr>
      <w:r>
        <w:t>Evaluation must measure:</w:t>
      </w:r>
    </w:p>
    <w:p w14:paraId="4A747EE0" w14:textId="77777777" w:rsidR="00DC79B5" w:rsidRDefault="00DC79B5" w:rsidP="00DC79B5">
      <w:pPr>
        <w:pStyle w:val="NormalWeb"/>
        <w:numPr>
          <w:ilvl w:val="1"/>
          <w:numId w:val="15"/>
        </w:numPr>
      </w:pPr>
      <w:r>
        <w:t>Retrieval relevance</w:t>
      </w:r>
    </w:p>
    <w:p w14:paraId="72343BB4" w14:textId="77777777" w:rsidR="00DC79B5" w:rsidRDefault="00DC79B5" w:rsidP="00DC79B5">
      <w:pPr>
        <w:pStyle w:val="NormalWeb"/>
        <w:numPr>
          <w:ilvl w:val="1"/>
          <w:numId w:val="15"/>
        </w:numPr>
      </w:pPr>
      <w:r>
        <w:t>Citation correctness</w:t>
      </w:r>
    </w:p>
    <w:p w14:paraId="58E34A8C" w14:textId="77777777" w:rsidR="00DC79B5" w:rsidRDefault="00DC79B5" w:rsidP="00DC79B5">
      <w:pPr>
        <w:pStyle w:val="NormalWeb"/>
        <w:numPr>
          <w:ilvl w:val="1"/>
          <w:numId w:val="15"/>
        </w:numPr>
      </w:pPr>
      <w:r>
        <w:t>Answer grounding</w:t>
      </w:r>
    </w:p>
    <w:p w14:paraId="22AFB4E7" w14:textId="77777777" w:rsidR="00DC79B5" w:rsidRDefault="00DC79B5" w:rsidP="00DC79B5">
      <w:pPr>
        <w:pStyle w:val="NormalWeb"/>
        <w:numPr>
          <w:ilvl w:val="1"/>
          <w:numId w:val="15"/>
        </w:numPr>
      </w:pPr>
      <w:r>
        <w:t>Failure cases (missing data, poor parsing, ambiguous questions)</w:t>
      </w:r>
    </w:p>
    <w:p w14:paraId="49BBC5CE" w14:textId="77777777" w:rsidR="00DC79B5" w:rsidRDefault="00DC79B5" w:rsidP="00DC79B5">
      <w:pPr>
        <w:pStyle w:val="NormalWeb"/>
        <w:numPr>
          <w:ilvl w:val="0"/>
          <w:numId w:val="15"/>
        </w:numPr>
      </w:pPr>
      <w:r>
        <w:t xml:space="preserve">Claims of “better than ChatGPT” are only valid </w:t>
      </w:r>
      <w:r>
        <w:rPr>
          <w:rStyle w:val="Strong"/>
          <w:rFonts w:eastAsiaTheme="majorEastAsia"/>
        </w:rPr>
        <w:t>within the scoped corpus</w:t>
      </w:r>
      <w:r>
        <w:t xml:space="preserve"> and must be supported by this evaluation.</w:t>
      </w:r>
    </w:p>
    <w:p w14:paraId="43A0390A" w14:textId="77777777" w:rsidR="00DC79B5" w:rsidRDefault="00DC79B5" w:rsidP="00DC79B5">
      <w:pPr>
        <w:pStyle w:val="Heading3"/>
      </w:pPr>
      <w:r>
        <w:t>6. System robustness and scalability</w:t>
      </w:r>
    </w:p>
    <w:p w14:paraId="74B9203A" w14:textId="77777777" w:rsidR="00DC79B5" w:rsidRDefault="00DC79B5" w:rsidP="00DC79B5">
      <w:pPr>
        <w:pStyle w:val="NormalWeb"/>
        <w:numPr>
          <w:ilvl w:val="0"/>
          <w:numId w:val="16"/>
        </w:numPr>
      </w:pPr>
      <w:r>
        <w:t>Incremental indexing must be supported:</w:t>
      </w:r>
    </w:p>
    <w:p w14:paraId="7D164AFA" w14:textId="77777777" w:rsidR="00DC79B5" w:rsidRDefault="00DC79B5" w:rsidP="00DC79B5">
      <w:pPr>
        <w:pStyle w:val="NormalWeb"/>
        <w:numPr>
          <w:ilvl w:val="1"/>
          <w:numId w:val="16"/>
        </w:numPr>
      </w:pPr>
      <w:r>
        <w:t>Adding new files or folders must not require full re-indexing.</w:t>
      </w:r>
    </w:p>
    <w:p w14:paraId="5B47470A" w14:textId="77777777" w:rsidR="00DC79B5" w:rsidRDefault="00DC79B5" w:rsidP="00DC79B5">
      <w:pPr>
        <w:pStyle w:val="NormalWeb"/>
        <w:numPr>
          <w:ilvl w:val="0"/>
          <w:numId w:val="16"/>
        </w:numPr>
      </w:pPr>
      <w:r>
        <w:t>The system must handle:</w:t>
      </w:r>
    </w:p>
    <w:p w14:paraId="587D2BF7" w14:textId="77777777" w:rsidR="00DC79B5" w:rsidRDefault="00DC79B5" w:rsidP="00DC79B5">
      <w:pPr>
        <w:pStyle w:val="NormalWeb"/>
        <w:numPr>
          <w:ilvl w:val="1"/>
          <w:numId w:val="16"/>
        </w:numPr>
      </w:pPr>
      <w:r>
        <w:t>Large folders (hundreds of PDFs)</w:t>
      </w:r>
    </w:p>
    <w:p w14:paraId="550C7AB2" w14:textId="77777777" w:rsidR="00DC79B5" w:rsidRDefault="00DC79B5" w:rsidP="00DC79B5">
      <w:pPr>
        <w:pStyle w:val="NormalWeb"/>
        <w:numPr>
          <w:ilvl w:val="1"/>
          <w:numId w:val="16"/>
        </w:numPr>
      </w:pPr>
      <w:r>
        <w:t>Imperfect or scanned PDFs</w:t>
      </w:r>
    </w:p>
    <w:p w14:paraId="5ACBE1F1" w14:textId="77777777" w:rsidR="00DC79B5" w:rsidRDefault="00DC79B5" w:rsidP="00DC79B5">
      <w:pPr>
        <w:pStyle w:val="NormalWeb"/>
        <w:numPr>
          <w:ilvl w:val="1"/>
          <w:numId w:val="16"/>
        </w:numPr>
      </w:pPr>
      <w:r>
        <w:t>Mixed document types without crashing or corrupting indexes.</w:t>
      </w:r>
    </w:p>
    <w:p w14:paraId="37CB53B2" w14:textId="77777777" w:rsidR="00DC79B5" w:rsidRDefault="00DC79B5" w:rsidP="0063760F"/>
    <w:sectPr w:rsidR="00DC7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34A"/>
    <w:multiLevelType w:val="multilevel"/>
    <w:tmpl w:val="1D1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89E"/>
    <w:multiLevelType w:val="hybridMultilevel"/>
    <w:tmpl w:val="6F30EC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61CB"/>
    <w:multiLevelType w:val="multilevel"/>
    <w:tmpl w:val="F36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720D2"/>
    <w:multiLevelType w:val="multilevel"/>
    <w:tmpl w:val="B7D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7801"/>
    <w:multiLevelType w:val="multilevel"/>
    <w:tmpl w:val="FDC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875"/>
    <w:multiLevelType w:val="multilevel"/>
    <w:tmpl w:val="F6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779D1"/>
    <w:multiLevelType w:val="multilevel"/>
    <w:tmpl w:val="2E0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D5A7E"/>
    <w:multiLevelType w:val="multilevel"/>
    <w:tmpl w:val="DC1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C33A7"/>
    <w:multiLevelType w:val="multilevel"/>
    <w:tmpl w:val="AE0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C1CCB"/>
    <w:multiLevelType w:val="multilevel"/>
    <w:tmpl w:val="A97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A0DB2"/>
    <w:multiLevelType w:val="multilevel"/>
    <w:tmpl w:val="14E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57EE5"/>
    <w:multiLevelType w:val="multilevel"/>
    <w:tmpl w:val="B91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A1452"/>
    <w:multiLevelType w:val="multilevel"/>
    <w:tmpl w:val="A7A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D7F56"/>
    <w:multiLevelType w:val="multilevel"/>
    <w:tmpl w:val="C6A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A68A1"/>
    <w:multiLevelType w:val="multilevel"/>
    <w:tmpl w:val="4CF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B4E3C"/>
    <w:multiLevelType w:val="hybridMultilevel"/>
    <w:tmpl w:val="D152B5C6"/>
    <w:lvl w:ilvl="0" w:tplc="BF00FE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66534">
    <w:abstractNumId w:val="15"/>
  </w:num>
  <w:num w:numId="2" w16cid:durableId="885945366">
    <w:abstractNumId w:val="1"/>
  </w:num>
  <w:num w:numId="3" w16cid:durableId="445121779">
    <w:abstractNumId w:val="2"/>
  </w:num>
  <w:num w:numId="4" w16cid:durableId="1495948910">
    <w:abstractNumId w:val="5"/>
  </w:num>
  <w:num w:numId="5" w16cid:durableId="379742807">
    <w:abstractNumId w:val="8"/>
  </w:num>
  <w:num w:numId="6" w16cid:durableId="285891876">
    <w:abstractNumId w:val="10"/>
  </w:num>
  <w:num w:numId="7" w16cid:durableId="343869958">
    <w:abstractNumId w:val="4"/>
  </w:num>
  <w:num w:numId="8" w16cid:durableId="109590510">
    <w:abstractNumId w:val="9"/>
  </w:num>
  <w:num w:numId="9" w16cid:durableId="558172800">
    <w:abstractNumId w:val="7"/>
  </w:num>
  <w:num w:numId="10" w16cid:durableId="74938817">
    <w:abstractNumId w:val="6"/>
  </w:num>
  <w:num w:numId="11" w16cid:durableId="3635071">
    <w:abstractNumId w:val="14"/>
  </w:num>
  <w:num w:numId="12" w16cid:durableId="1956399365">
    <w:abstractNumId w:val="3"/>
  </w:num>
  <w:num w:numId="13" w16cid:durableId="1616711576">
    <w:abstractNumId w:val="0"/>
  </w:num>
  <w:num w:numId="14" w16cid:durableId="264848187">
    <w:abstractNumId w:val="12"/>
  </w:num>
  <w:num w:numId="15" w16cid:durableId="1995791234">
    <w:abstractNumId w:val="13"/>
  </w:num>
  <w:num w:numId="16" w16cid:durableId="656962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F1"/>
    <w:rsid w:val="00093C8A"/>
    <w:rsid w:val="002C1EF1"/>
    <w:rsid w:val="004746E3"/>
    <w:rsid w:val="0063760F"/>
    <w:rsid w:val="008127D7"/>
    <w:rsid w:val="00873D43"/>
    <w:rsid w:val="00914DD4"/>
    <w:rsid w:val="00944D19"/>
    <w:rsid w:val="00DC79B5"/>
    <w:rsid w:val="00EC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8328"/>
  <w15:chartTrackingRefBased/>
  <w15:docId w15:val="{F6C0ADEA-EFB8-46CA-984D-7DE34B31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79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79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79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1344</Words>
  <Characters>5044</Characters>
  <Application>Microsoft Office Word</Application>
  <DocSecurity>0</DocSecurity>
  <Lines>168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Curcio, Eliseo (NYSERDA)</dc:creator>
  <cp:keywords/>
  <dc:description/>
  <cp:lastModifiedBy>Curcio, Eliseo (NYSERDA)</cp:lastModifiedBy>
  <cp:revision>1</cp:revision>
  <dcterms:created xsi:type="dcterms:W3CDTF">2026-01-15T18:01:00Z</dcterms:created>
  <dcterms:modified xsi:type="dcterms:W3CDTF">2026-01-15T18:57:00Z</dcterms:modified>
</cp:coreProperties>
</file>