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8"/>
        <w:gridCol w:w="2711"/>
        <w:gridCol w:w="5477"/>
      </w:tblGrid>
      <w:tr w:rsidR="00951DA5" w14:paraId="2DC51FF7" w14:textId="77777777" w:rsidTr="00215210">
        <w:trPr>
          <w:jc w:val="center"/>
        </w:trPr>
        <w:tc>
          <w:tcPr>
            <w:tcW w:w="828" w:type="dxa"/>
            <w:vAlign w:val="center"/>
          </w:tcPr>
          <w:p w14:paraId="3D7DE2A5" w14:textId="77777777" w:rsidR="00951DA5" w:rsidRPr="004824A6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 w:rsidRPr="008D22A4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2711" w:type="dxa"/>
            <w:vAlign w:val="center"/>
          </w:tcPr>
          <w:p w14:paraId="216CA218" w14:textId="77777777" w:rsidR="00951DA5" w:rsidRPr="004824A6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 w:rsidRPr="008D22A4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5477" w:type="dxa"/>
            <w:vAlign w:val="center"/>
          </w:tcPr>
          <w:p w14:paraId="5F933780" w14:textId="77777777" w:rsidR="00951DA5" w:rsidRPr="004824A6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 w:rsidRPr="008D22A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51DA5" w14:paraId="64E848A0" w14:textId="77777777" w:rsidTr="00215210">
        <w:trPr>
          <w:jc w:val="center"/>
        </w:trPr>
        <w:tc>
          <w:tcPr>
            <w:tcW w:w="828" w:type="dxa"/>
          </w:tcPr>
          <w:p w14:paraId="7E6800DF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 w:rsidRPr="004824A6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2711" w:type="dxa"/>
          </w:tcPr>
          <w:p w14:paraId="76F6696A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D={(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}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</m:oMath>
            </m:oMathPara>
          </w:p>
        </w:tc>
        <w:tc>
          <w:tcPr>
            <w:tcW w:w="5477" w:type="dxa"/>
          </w:tcPr>
          <w:p w14:paraId="6636F1D4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Motor insurance dataset containing vehicle, policy, driver, and premium information</w:t>
            </w:r>
          </w:p>
        </w:tc>
      </w:tr>
      <w:tr w:rsidR="00951DA5" w14:paraId="4DA8472F" w14:textId="77777777" w:rsidTr="00215210">
        <w:trPr>
          <w:jc w:val="center"/>
        </w:trPr>
        <w:tc>
          <w:tcPr>
            <w:tcW w:w="828" w:type="dxa"/>
          </w:tcPr>
          <w:p w14:paraId="3E371092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2711" w:type="dxa"/>
          </w:tcPr>
          <w:p w14:paraId="618380D6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</w:rPr>
              <w:t xml:space="preserve"> </w:t>
            </w:r>
          </w:p>
        </w:tc>
        <w:tc>
          <w:tcPr>
            <w:tcW w:w="5477" w:type="dxa"/>
          </w:tcPr>
          <w:p w14:paraId="0CF27CBE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Predicted premium, risk score/risk level, and LLM-generated underwriting explanation</w:t>
            </w:r>
          </w:p>
        </w:tc>
      </w:tr>
      <w:tr w:rsidR="00951DA5" w14:paraId="188AD386" w14:textId="77777777" w:rsidTr="00215210">
        <w:trPr>
          <w:jc w:val="center"/>
        </w:trPr>
        <w:tc>
          <w:tcPr>
            <w:tcW w:w="828" w:type="dxa"/>
          </w:tcPr>
          <w:p w14:paraId="4BBFBED3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11" w:type="dxa"/>
          </w:tcPr>
          <w:p w14:paraId="16087BF2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Load Dataset</w:t>
            </w:r>
          </w:p>
        </w:tc>
        <w:tc>
          <w:tcPr>
            <w:tcW w:w="5477" w:type="dxa"/>
          </w:tcPr>
          <w:p w14:paraId="5E87BDD7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Retrieve motor insurance dataset from Kaggle repository</w:t>
            </w:r>
          </w:p>
        </w:tc>
      </w:tr>
      <w:tr w:rsidR="00951DA5" w14:paraId="00223D4E" w14:textId="77777777" w:rsidTr="00215210">
        <w:trPr>
          <w:jc w:val="center"/>
        </w:trPr>
        <w:tc>
          <w:tcPr>
            <w:tcW w:w="828" w:type="dxa"/>
          </w:tcPr>
          <w:p w14:paraId="20E17D2B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11" w:type="dxa"/>
          </w:tcPr>
          <w:p w14:paraId="058BAB06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Store Data</w:t>
            </w:r>
          </w:p>
        </w:tc>
        <w:tc>
          <w:tcPr>
            <w:tcW w:w="5477" w:type="dxa"/>
          </w:tcPr>
          <w:p w14:paraId="5A2CB4D5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Store dataset in structured database</w:t>
            </w:r>
          </w:p>
        </w:tc>
      </w:tr>
      <w:tr w:rsidR="00951DA5" w14:paraId="7056DB79" w14:textId="77777777" w:rsidTr="00215210">
        <w:trPr>
          <w:jc w:val="center"/>
        </w:trPr>
        <w:tc>
          <w:tcPr>
            <w:tcW w:w="828" w:type="dxa"/>
          </w:tcPr>
          <w:p w14:paraId="3C96785B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11" w:type="dxa"/>
          </w:tcPr>
          <w:p w14:paraId="73941C8A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Filter Records</w:t>
            </w:r>
          </w:p>
        </w:tc>
        <w:tc>
          <w:tcPr>
            <w:tcW w:w="5477" w:type="dxa"/>
          </w:tcPr>
          <w:p w14:paraId="1417CE6D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Remove bike-related records from the dataset</w:t>
            </w:r>
          </w:p>
        </w:tc>
      </w:tr>
      <w:tr w:rsidR="00951DA5" w14:paraId="1D458448" w14:textId="77777777" w:rsidTr="00215210">
        <w:trPr>
          <w:jc w:val="center"/>
        </w:trPr>
        <w:tc>
          <w:tcPr>
            <w:tcW w:w="828" w:type="dxa"/>
          </w:tcPr>
          <w:p w14:paraId="4F2EB3C8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11" w:type="dxa"/>
          </w:tcPr>
          <w:p w14:paraId="4DB3DF30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7399">
              <w:rPr>
                <w:rFonts w:ascii="Times New Roman" w:hAnsi="Times New Roman" w:cs="Times New Roman"/>
              </w:rPr>
              <w:t>Preprocess</w:t>
            </w:r>
            <w:proofErr w:type="spellEnd"/>
            <w:r w:rsidRPr="009D7399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5477" w:type="dxa"/>
          </w:tcPr>
          <w:p w14:paraId="088624FC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Clean duplicate/inconsistent records and handle missing values</w:t>
            </w:r>
          </w:p>
        </w:tc>
      </w:tr>
      <w:tr w:rsidR="00951DA5" w14:paraId="203E8164" w14:textId="77777777" w:rsidTr="00215210">
        <w:trPr>
          <w:jc w:val="center"/>
        </w:trPr>
        <w:tc>
          <w:tcPr>
            <w:tcW w:w="828" w:type="dxa"/>
          </w:tcPr>
          <w:p w14:paraId="0EF0827F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11" w:type="dxa"/>
          </w:tcPr>
          <w:p w14:paraId="3BCAE86D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Transform Features</w:t>
            </w:r>
          </w:p>
        </w:tc>
        <w:tc>
          <w:tcPr>
            <w:tcW w:w="5477" w:type="dxa"/>
          </w:tcPr>
          <w:p w14:paraId="72437077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Encode categorical variables and normalize required numerical features</w:t>
            </w:r>
          </w:p>
        </w:tc>
      </w:tr>
      <w:tr w:rsidR="00951DA5" w14:paraId="05CDC99A" w14:textId="77777777" w:rsidTr="00215210">
        <w:trPr>
          <w:jc w:val="center"/>
        </w:trPr>
        <w:tc>
          <w:tcPr>
            <w:tcW w:w="828" w:type="dxa"/>
          </w:tcPr>
          <w:p w14:paraId="18F68C0F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11" w:type="dxa"/>
          </w:tcPr>
          <w:p w14:paraId="4567CDCD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Generate Processed Dataset</w:t>
            </w:r>
          </w:p>
        </w:tc>
        <w:tc>
          <w:tcPr>
            <w:tcW w:w="5477" w:type="dxa"/>
          </w:tcPr>
          <w:p w14:paraId="3A4F0DB6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 xml:space="preserve">Obtain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</w:rPr>
                <m:t>={(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}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bSup>
            </m:oMath>
          </w:p>
        </w:tc>
      </w:tr>
      <w:tr w:rsidR="00951DA5" w14:paraId="72008B12" w14:textId="77777777" w:rsidTr="00215210">
        <w:trPr>
          <w:jc w:val="center"/>
        </w:trPr>
        <w:tc>
          <w:tcPr>
            <w:tcW w:w="828" w:type="dxa"/>
          </w:tcPr>
          <w:p w14:paraId="42BBBB30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11" w:type="dxa"/>
          </w:tcPr>
          <w:p w14:paraId="3708FAA7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Split Dataset</w:t>
            </w:r>
          </w:p>
        </w:tc>
        <w:tc>
          <w:tcPr>
            <w:tcW w:w="5477" w:type="dxa"/>
          </w:tcPr>
          <w:p w14:paraId="6E84A6D1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0750C0">
              <w:rPr>
                <w:rFonts w:ascii="Times New Roman" w:hAnsi="Times New Roman" w:cs="Times New Roman"/>
              </w:rPr>
              <w:t xml:space="preserve">Divide dataset into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train</m:t>
                  </m:r>
                </m:sub>
              </m:sSub>
              <m:r>
                <w:rPr>
                  <w:rFonts w:ascii="Cambria Math" w:hAnsi="Cambria Math" w:cs="Times New Roman"/>
                </w:rPr>
                <m:t>=0.7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oMath>
            <w:r w:rsidRPr="000750C0">
              <w:rPr>
                <w:rFonts w:ascii="Times New Roman" w:hAnsi="Times New Roman" w:cs="Times New Roman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test</m:t>
                  </m:r>
                </m:sub>
              </m:sSub>
              <m:r>
                <w:rPr>
                  <w:rFonts w:ascii="Cambria Math" w:hAnsi="Cambria Math" w:cs="Times New Roman"/>
                </w:rPr>
                <m:t>=0.3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oMath>
          </w:p>
        </w:tc>
      </w:tr>
      <w:tr w:rsidR="00951DA5" w14:paraId="4E36F43F" w14:textId="77777777" w:rsidTr="00215210">
        <w:trPr>
          <w:jc w:val="center"/>
        </w:trPr>
        <w:tc>
          <w:tcPr>
            <w:tcW w:w="828" w:type="dxa"/>
          </w:tcPr>
          <w:p w14:paraId="19E42827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711" w:type="dxa"/>
          </w:tcPr>
          <w:p w14:paraId="60E52852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Train Models</w:t>
            </w:r>
          </w:p>
        </w:tc>
        <w:tc>
          <w:tcPr>
            <w:tcW w:w="5477" w:type="dxa"/>
          </w:tcPr>
          <w:p w14:paraId="5248CEEB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0750C0">
              <w:rPr>
                <w:rFonts w:ascii="Times New Roman" w:hAnsi="Times New Roman" w:cs="Times New Roman"/>
              </w:rPr>
              <w:t xml:space="preserve">Train </w:t>
            </w:r>
            <w:proofErr w:type="spellStart"/>
            <w:r w:rsidRPr="000750C0">
              <w:rPr>
                <w:rFonts w:ascii="Times New Roman" w:hAnsi="Times New Roman" w:cs="Times New Roman"/>
              </w:rPr>
              <w:t>XGBoost</w:t>
            </w:r>
            <w:proofErr w:type="spellEnd"/>
            <w:r w:rsidRPr="000750C0">
              <w:rPr>
                <w:rFonts w:ascii="Times New Roman" w:hAnsi="Times New Roman" w:cs="Times New Roman"/>
              </w:rPr>
              <w:t xml:space="preserve">, Gradient Boosting, </w:t>
            </w:r>
            <w:proofErr w:type="spellStart"/>
            <w:r w:rsidRPr="000750C0">
              <w:rPr>
                <w:rFonts w:ascii="Times New Roman" w:hAnsi="Times New Roman" w:cs="Times New Roman"/>
              </w:rPr>
              <w:t>LightGBM</w:t>
            </w:r>
            <w:proofErr w:type="spellEnd"/>
            <w:r w:rsidRPr="000750C0">
              <w:rPr>
                <w:rFonts w:ascii="Times New Roman" w:hAnsi="Times New Roman" w:cs="Times New Roman"/>
              </w:rPr>
              <w:t xml:space="preserve">, and </w:t>
            </w:r>
            <w:proofErr w:type="spellStart"/>
            <w:r w:rsidRPr="000750C0">
              <w:rPr>
                <w:rFonts w:ascii="Times New Roman" w:hAnsi="Times New Roman" w:cs="Times New Roman"/>
              </w:rPr>
              <w:t>CatBoost</w:t>
            </w:r>
            <w:proofErr w:type="spellEnd"/>
            <w:r w:rsidRPr="000750C0">
              <w:rPr>
                <w:rFonts w:ascii="Times New Roman" w:hAnsi="Times New Roman" w:cs="Times New Roman"/>
              </w:rPr>
              <w:t xml:space="preserve"> models</w:t>
            </w:r>
          </w:p>
        </w:tc>
      </w:tr>
      <w:tr w:rsidR="00951DA5" w14:paraId="25402DFE" w14:textId="77777777" w:rsidTr="00215210">
        <w:trPr>
          <w:jc w:val="center"/>
        </w:trPr>
        <w:tc>
          <w:tcPr>
            <w:tcW w:w="828" w:type="dxa"/>
          </w:tcPr>
          <w:p w14:paraId="2D44FDCA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711" w:type="dxa"/>
          </w:tcPr>
          <w:p w14:paraId="4AC8ED3F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Tune Parameters</w:t>
            </w:r>
          </w:p>
        </w:tc>
        <w:tc>
          <w:tcPr>
            <w:tcW w:w="5477" w:type="dxa"/>
          </w:tcPr>
          <w:p w14:paraId="194272F0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0750C0">
              <w:rPr>
                <w:rFonts w:ascii="Times New Roman" w:hAnsi="Times New Roman" w:cs="Times New Roman"/>
              </w:rPr>
              <w:t>Apply cross-validation for hyperparameter tuning</w:t>
            </w:r>
          </w:p>
        </w:tc>
      </w:tr>
      <w:tr w:rsidR="00951DA5" w14:paraId="6C91EE34" w14:textId="77777777" w:rsidTr="00215210">
        <w:trPr>
          <w:jc w:val="center"/>
        </w:trPr>
        <w:tc>
          <w:tcPr>
            <w:tcW w:w="828" w:type="dxa"/>
          </w:tcPr>
          <w:p w14:paraId="2A3123B8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711" w:type="dxa"/>
          </w:tcPr>
          <w:p w14:paraId="3A341765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Evaluate Models</w:t>
            </w:r>
          </w:p>
        </w:tc>
        <w:tc>
          <w:tcPr>
            <w:tcW w:w="5477" w:type="dxa"/>
          </w:tcPr>
          <w:p w14:paraId="7B725774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0750C0">
              <w:rPr>
                <w:rFonts w:ascii="Times New Roman" w:hAnsi="Times New Roman" w:cs="Times New Roman"/>
              </w:rPr>
              <w:t xml:space="preserve">Evaluate models using MAE, MSE, RMSE, and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</w:tr>
      <w:tr w:rsidR="00951DA5" w14:paraId="4E1B5519" w14:textId="77777777" w:rsidTr="00215210">
        <w:trPr>
          <w:jc w:val="center"/>
        </w:trPr>
        <w:tc>
          <w:tcPr>
            <w:tcW w:w="828" w:type="dxa"/>
          </w:tcPr>
          <w:p w14:paraId="356C44D7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711" w:type="dxa"/>
          </w:tcPr>
          <w:p w14:paraId="1599C101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Select Best Model</w:t>
            </w:r>
          </w:p>
        </w:tc>
        <w:tc>
          <w:tcPr>
            <w:tcW w:w="5477" w:type="dxa"/>
          </w:tcPr>
          <w:p w14:paraId="468DEF1F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0750C0">
              <w:rPr>
                <w:rFonts w:ascii="Times New Roman" w:hAnsi="Times New Roman" w:cs="Times New Roman"/>
              </w:rPr>
              <w:t>Select the model with the best predictive performance</w:t>
            </w:r>
          </w:p>
        </w:tc>
      </w:tr>
      <w:tr w:rsidR="00951DA5" w14:paraId="2C0C72B0" w14:textId="77777777" w:rsidTr="00215210">
        <w:trPr>
          <w:jc w:val="center"/>
        </w:trPr>
        <w:tc>
          <w:tcPr>
            <w:tcW w:w="828" w:type="dxa"/>
          </w:tcPr>
          <w:p w14:paraId="099C7BF3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711" w:type="dxa"/>
          </w:tcPr>
          <w:p w14:paraId="534BC0EA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Compute Risk Score</w:t>
            </w:r>
          </w:p>
        </w:tc>
        <w:tc>
          <w:tcPr>
            <w:tcW w:w="5477" w:type="dxa"/>
          </w:tcPr>
          <w:p w14:paraId="1C34AE39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0750C0">
              <w:rPr>
                <w:rFonts w:ascii="Times New Roman" w:hAnsi="Times New Roman" w:cs="Times New Roman"/>
              </w:rPr>
              <w:t xml:space="preserve">Calculate risk score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=g(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 w:rsidRPr="000750C0">
              <w:rPr>
                <w:rFonts w:ascii="Times New Roman" w:hAnsi="Times New Roman" w:cs="Times New Roman"/>
              </w:rPr>
              <w:t>using vehicle use, model year, driver age, and sum insured</w:t>
            </w:r>
          </w:p>
        </w:tc>
      </w:tr>
      <w:tr w:rsidR="00951DA5" w14:paraId="1A101E90" w14:textId="77777777" w:rsidTr="00215210">
        <w:trPr>
          <w:jc w:val="center"/>
        </w:trPr>
        <w:tc>
          <w:tcPr>
            <w:tcW w:w="828" w:type="dxa"/>
          </w:tcPr>
          <w:p w14:paraId="74988354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711" w:type="dxa"/>
          </w:tcPr>
          <w:p w14:paraId="19F332F7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Stage-1 Premium Prediction</w:t>
            </w:r>
          </w:p>
        </w:tc>
        <w:tc>
          <w:tcPr>
            <w:tcW w:w="5477" w:type="dxa"/>
          </w:tcPr>
          <w:p w14:paraId="21F6F48A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0750C0">
              <w:rPr>
                <w:rFonts w:ascii="Times New Roman" w:hAnsi="Times New Roman" w:cs="Times New Roman"/>
              </w:rPr>
              <w:t xml:space="preserve">Predict premium without risk score: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</w:rPr>
                <m:t>=f(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951DA5" w14:paraId="1A688CAD" w14:textId="77777777" w:rsidTr="00215210">
        <w:trPr>
          <w:jc w:val="center"/>
        </w:trPr>
        <w:tc>
          <w:tcPr>
            <w:tcW w:w="828" w:type="dxa"/>
          </w:tcPr>
          <w:p w14:paraId="77713846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711" w:type="dxa"/>
          </w:tcPr>
          <w:p w14:paraId="4D88DDF3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Stage-2 Premium Prediction</w:t>
            </w:r>
          </w:p>
        </w:tc>
        <w:tc>
          <w:tcPr>
            <w:tcW w:w="5477" w:type="dxa"/>
          </w:tcPr>
          <w:p w14:paraId="16B78B52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0750C0">
              <w:rPr>
                <w:rFonts w:ascii="Times New Roman" w:hAnsi="Times New Roman" w:cs="Times New Roman"/>
              </w:rPr>
              <w:t xml:space="preserve">Predict premium with risk score: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</w:rPr>
                <m:t>=f(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951DA5" w14:paraId="6FB95C05" w14:textId="77777777" w:rsidTr="00215210">
        <w:trPr>
          <w:jc w:val="center"/>
        </w:trPr>
        <w:tc>
          <w:tcPr>
            <w:tcW w:w="828" w:type="dxa"/>
          </w:tcPr>
          <w:p w14:paraId="37E9920E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711" w:type="dxa"/>
          </w:tcPr>
          <w:p w14:paraId="1694E853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LLM Decision Support</w:t>
            </w:r>
          </w:p>
        </w:tc>
        <w:tc>
          <w:tcPr>
            <w:tcW w:w="5477" w:type="dxa"/>
          </w:tcPr>
          <w:p w14:paraId="69A16555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0750C0">
              <w:rPr>
                <w:rFonts w:ascii="Times New Roman" w:hAnsi="Times New Roman" w:cs="Times New Roman"/>
              </w:rPr>
              <w:t xml:space="preserve">Generate explanation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=LLM(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951DA5" w14:paraId="67FD4ACE" w14:textId="77777777" w:rsidTr="00215210">
        <w:trPr>
          <w:jc w:val="center"/>
        </w:trPr>
        <w:tc>
          <w:tcPr>
            <w:tcW w:w="828" w:type="dxa"/>
          </w:tcPr>
          <w:p w14:paraId="350C2C78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711" w:type="dxa"/>
          </w:tcPr>
          <w:p w14:paraId="2F12CCCA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Store Outputs</w:t>
            </w:r>
          </w:p>
        </w:tc>
        <w:tc>
          <w:tcPr>
            <w:tcW w:w="5477" w:type="dxa"/>
          </w:tcPr>
          <w:p w14:paraId="7F472903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0750C0">
              <w:rPr>
                <w:rFonts w:ascii="Times New Roman" w:hAnsi="Times New Roman" w:cs="Times New Roman"/>
              </w:rPr>
              <w:t>Save predicted premium, risk level, and explanation in database</w:t>
            </w:r>
          </w:p>
        </w:tc>
      </w:tr>
      <w:tr w:rsidR="00951DA5" w14:paraId="05CA3275" w14:textId="77777777" w:rsidTr="00215210">
        <w:trPr>
          <w:jc w:val="center"/>
        </w:trPr>
        <w:tc>
          <w:tcPr>
            <w:tcW w:w="828" w:type="dxa"/>
          </w:tcPr>
          <w:p w14:paraId="7B2B9E45" w14:textId="77777777" w:rsidR="00951DA5" w:rsidRDefault="00951DA5" w:rsidP="002152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711" w:type="dxa"/>
          </w:tcPr>
          <w:p w14:paraId="5363AA50" w14:textId="77777777" w:rsidR="00951DA5" w:rsidRPr="009D7399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9D7399">
              <w:rPr>
                <w:rFonts w:ascii="Times New Roman" w:hAnsi="Times New Roman" w:cs="Times New Roman"/>
              </w:rPr>
              <w:t>Dashboard Output</w:t>
            </w:r>
          </w:p>
        </w:tc>
        <w:tc>
          <w:tcPr>
            <w:tcW w:w="5477" w:type="dxa"/>
          </w:tcPr>
          <w:p w14:paraId="3189929C" w14:textId="77777777" w:rsidR="00951DA5" w:rsidRDefault="00951DA5" w:rsidP="00215210">
            <w:pPr>
              <w:jc w:val="both"/>
              <w:rPr>
                <w:rFonts w:ascii="Times New Roman" w:hAnsi="Times New Roman" w:cs="Times New Roman"/>
              </w:rPr>
            </w:pPr>
            <w:r w:rsidRPr="000750C0">
              <w:rPr>
                <w:rFonts w:ascii="Times New Roman" w:hAnsi="Times New Roman" w:cs="Times New Roman"/>
              </w:rPr>
              <w:t>Display underwriting decision support results to the user</w:t>
            </w:r>
          </w:p>
        </w:tc>
      </w:tr>
    </w:tbl>
    <w:p w14:paraId="541E5649" w14:textId="1D220747" w:rsidR="003F6E6F" w:rsidRDefault="00951DA5">
      <w:bookmarkStart w:id="0" w:name="_GoBack"/>
      <w:bookmarkEnd w:id="0"/>
    </w:p>
    <w:sectPr w:rsidR="003F6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B9"/>
    <w:rsid w:val="00254460"/>
    <w:rsid w:val="006268CC"/>
    <w:rsid w:val="00951DA5"/>
    <w:rsid w:val="00A55AA5"/>
    <w:rsid w:val="00E0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5728"/>
  <w15:chartTrackingRefBased/>
  <w15:docId w15:val="{7DF45A0E-9EFC-4756-B16F-69355B5C6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1DA5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951DA5"/>
    <w:pPr>
      <w:spacing w:after="0" w:line="240" w:lineRule="auto"/>
    </w:pPr>
    <w:rPr>
      <w:kern w:val="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Asif Iqbal</dc:creator>
  <cp:keywords/>
  <dc:description/>
  <cp:lastModifiedBy>M Asif Iqbal</cp:lastModifiedBy>
  <cp:revision>2</cp:revision>
  <dcterms:created xsi:type="dcterms:W3CDTF">2026-10-27T11:55:00Z</dcterms:created>
  <dcterms:modified xsi:type="dcterms:W3CDTF">2026-10-27T11:55:00Z</dcterms:modified>
</cp:coreProperties>
</file>