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24" w:rsidRDefault="00240F10" w:rsidP="00934212">
      <w:pPr>
        <w:ind w:right="-61"/>
        <w:jc w:val="right"/>
      </w:pPr>
      <w:r>
        <w:tab/>
      </w:r>
      <w:r w:rsidR="00B87124">
        <w:t>CTEA 1</w:t>
      </w:r>
      <w:r w:rsidR="00B87124" w:rsidRPr="00C7081F">
        <w:t>/20</w:t>
      </w:r>
      <w:r w:rsidR="00173730">
        <w:t>22</w:t>
      </w:r>
    </w:p>
    <w:p w:rsidR="00B87124" w:rsidRPr="00CC7BA1" w:rsidRDefault="007051E6" w:rsidP="00B87124">
      <w:pPr>
        <w:ind w:right="-61"/>
        <w:jc w:val="right"/>
      </w:pPr>
      <w:sdt>
        <w:sdtPr>
          <w:rPr>
            <w:rStyle w:val="PlaceholderText"/>
            <w:color w:val="000000" w:themeColor="text1"/>
          </w:rPr>
          <w:alias w:val="neutral citation number"/>
          <w:tag w:val="neutral citation number"/>
          <w:id w:val="210003420"/>
          <w:placeholder>
            <w:docPart w:val="12BDB78AA4754C8588D9A7B33433913E"/>
          </w:placeholder>
          <w:text/>
        </w:sdtPr>
        <w:sdtEndPr>
          <w:rPr>
            <w:rStyle w:val="PlaceholderText"/>
          </w:rPr>
        </w:sdtEndPr>
        <w:sdtContent>
          <w:r w:rsidR="00B87124">
            <w:rPr>
              <w:rStyle w:val="PlaceholderText"/>
              <w:color w:val="000000" w:themeColor="text1"/>
            </w:rPr>
            <w:t>[202</w:t>
          </w:r>
          <w:r w:rsidR="005F44FB">
            <w:rPr>
              <w:rStyle w:val="PlaceholderText"/>
              <w:color w:val="000000" w:themeColor="text1"/>
            </w:rPr>
            <w:t>3</w:t>
          </w:r>
          <w:r w:rsidR="00B87124">
            <w:rPr>
              <w:rStyle w:val="PlaceholderText"/>
              <w:color w:val="000000" w:themeColor="text1"/>
            </w:rPr>
            <w:t xml:space="preserve">] HKCT </w:t>
          </w:r>
          <w:r w:rsidR="0081235F">
            <w:rPr>
              <w:rStyle w:val="PlaceholderText"/>
              <w:color w:val="000000" w:themeColor="text1"/>
            </w:rPr>
            <w:t>2</w:t>
          </w:r>
        </w:sdtContent>
      </w:sdt>
    </w:p>
    <w:p w:rsidR="00B87124" w:rsidRPr="008C5EED" w:rsidRDefault="00B87124" w:rsidP="00B87124">
      <w:pPr>
        <w:tabs>
          <w:tab w:val="left" w:pos="1560"/>
        </w:tabs>
        <w:spacing w:before="240" w:after="120" w:line="276" w:lineRule="auto"/>
        <w:ind w:right="29"/>
        <w:jc w:val="center"/>
        <w:rPr>
          <w:b/>
        </w:rPr>
      </w:pPr>
      <w:r w:rsidRPr="008C5EED">
        <w:rPr>
          <w:b/>
        </w:rPr>
        <w:t>IN THE COMPETITION TRIBUNAL OF THE</w:t>
      </w:r>
    </w:p>
    <w:p w:rsidR="00B87124" w:rsidRPr="008C5EED" w:rsidRDefault="00B87124" w:rsidP="00B87124">
      <w:pPr>
        <w:pStyle w:val="Heading1"/>
        <w:spacing w:after="120" w:line="276" w:lineRule="auto"/>
        <w:ind w:right="29"/>
      </w:pPr>
      <w:r w:rsidRPr="008C5EED">
        <w:t>HONG KONG SPECIAL ADMINISTRATIVE REGION</w:t>
      </w:r>
    </w:p>
    <w:p w:rsidR="00B87124" w:rsidRPr="008C5EED" w:rsidRDefault="00B87124" w:rsidP="00B87124">
      <w:pPr>
        <w:spacing w:after="120" w:line="276" w:lineRule="auto"/>
        <w:ind w:right="-511" w:hanging="1260"/>
        <w:jc w:val="center"/>
        <w:rPr>
          <w:b/>
        </w:rPr>
      </w:pPr>
      <w:r w:rsidRPr="008C5EED">
        <w:rPr>
          <w:b/>
          <w:color w:val="000000"/>
          <w:szCs w:val="28"/>
        </w:rPr>
        <w:t>COMPETITION TRIBUNAL ENFORCEMENT ACTION NO</w:t>
      </w:r>
      <w:r w:rsidRPr="008C5EED">
        <w:rPr>
          <w:b/>
        </w:rPr>
        <w:t xml:space="preserve"> 1 OF 20</w:t>
      </w:r>
      <w:r w:rsidR="00173730">
        <w:rPr>
          <w:b/>
        </w:rPr>
        <w:t>22</w:t>
      </w:r>
    </w:p>
    <w:p w:rsidR="00B87124" w:rsidRDefault="00B87124" w:rsidP="00B87124">
      <w:pPr>
        <w:snapToGrid w:val="0"/>
        <w:ind w:right="29"/>
        <w:jc w:val="center"/>
      </w:pPr>
      <w:r w:rsidRPr="00C7081F">
        <w:t>_____</w:t>
      </w:r>
      <w:r>
        <w:t>_______</w:t>
      </w:r>
      <w:r w:rsidRPr="00C7081F">
        <w:t>____</w:t>
      </w:r>
    </w:p>
    <w:p w:rsidR="00B87124" w:rsidRDefault="00B87124" w:rsidP="00B87124">
      <w:pPr>
        <w:pStyle w:val="Header"/>
        <w:tabs>
          <w:tab w:val="clear" w:pos="4320"/>
          <w:tab w:val="left" w:pos="-817"/>
          <w:tab w:val="center" w:pos="6570"/>
        </w:tabs>
        <w:spacing w:before="240" w:line="276" w:lineRule="auto"/>
        <w:ind w:right="-331"/>
        <w:rPr>
          <w:szCs w:val="28"/>
          <w:lang w:val="en-US" w:eastAsia="zh-TW"/>
        </w:rPr>
      </w:pPr>
      <w:r>
        <w:rPr>
          <w:szCs w:val="28"/>
          <w:lang w:val="en-US" w:eastAsia="zh-TW"/>
        </w:rPr>
        <w:t>BETWEEN</w:t>
      </w:r>
    </w:p>
    <w:p w:rsidR="00B87124" w:rsidRDefault="00B87124" w:rsidP="00B87124">
      <w:pPr>
        <w:pStyle w:val="Header"/>
        <w:tabs>
          <w:tab w:val="clear" w:pos="4320"/>
          <w:tab w:val="left" w:pos="-817"/>
        </w:tabs>
        <w:spacing w:before="240" w:line="276" w:lineRule="auto"/>
        <w:ind w:left="446" w:right="-331" w:hanging="446"/>
        <w:jc w:val="left"/>
        <w:rPr>
          <w:szCs w:val="28"/>
          <w:lang w:val="en-US" w:eastAsia="zh-TW"/>
        </w:rPr>
      </w:pPr>
      <w:r>
        <w:rPr>
          <w:szCs w:val="28"/>
          <w:lang w:val="en-US" w:eastAsia="zh-TW"/>
        </w:rPr>
        <w:tab/>
        <w:t>COMPETITION COMMISSION</w:t>
      </w:r>
      <w:r>
        <w:rPr>
          <w:szCs w:val="28"/>
          <w:lang w:val="en-US" w:eastAsia="zh-TW"/>
        </w:rPr>
        <w:tab/>
        <w:t>Applicant</w:t>
      </w:r>
    </w:p>
    <w:p w:rsidR="00B87124" w:rsidRDefault="00B87124" w:rsidP="00B87124">
      <w:pPr>
        <w:pStyle w:val="Header"/>
        <w:tabs>
          <w:tab w:val="clear" w:pos="4320"/>
          <w:tab w:val="left" w:pos="-817"/>
        </w:tabs>
        <w:spacing w:before="240" w:after="120" w:line="276" w:lineRule="auto"/>
        <w:ind w:right="-331"/>
        <w:jc w:val="center"/>
        <w:rPr>
          <w:szCs w:val="28"/>
          <w:lang w:val="en-US" w:eastAsia="zh-TW"/>
        </w:rPr>
      </w:pPr>
      <w:r>
        <w:rPr>
          <w:szCs w:val="28"/>
          <w:lang w:val="en-US" w:eastAsia="zh-TW"/>
        </w:rPr>
        <w:t>and</w:t>
      </w:r>
    </w:p>
    <w:p w:rsidR="00B87124" w:rsidRPr="005418A6" w:rsidRDefault="00B87124" w:rsidP="00B87124">
      <w:pPr>
        <w:pStyle w:val="Header"/>
        <w:tabs>
          <w:tab w:val="clear" w:pos="4320"/>
          <w:tab w:val="left" w:pos="-817"/>
          <w:tab w:val="center" w:pos="6570"/>
        </w:tabs>
        <w:spacing w:before="240" w:line="300" w:lineRule="exact"/>
        <w:ind w:left="446" w:right="-331" w:hanging="446"/>
        <w:rPr>
          <w:rFonts w:ascii="宋体" w:eastAsia="宋体" w:hAnsi="宋体"/>
          <w:szCs w:val="28"/>
          <w:lang w:val="en-US" w:eastAsia="zh-TW"/>
        </w:rPr>
      </w:pPr>
      <w:r>
        <w:rPr>
          <w:szCs w:val="28"/>
          <w:lang w:val="en-US" w:eastAsia="zh-TW"/>
        </w:rPr>
        <w:tab/>
      </w:r>
      <w:r w:rsidR="00173730">
        <w:rPr>
          <w:szCs w:val="28"/>
          <w:lang w:val="en-US" w:eastAsia="zh-TW"/>
        </w:rPr>
        <w:t>GRAY LINE TOURS OF HONG KONG LIMITED</w:t>
      </w:r>
      <w:r>
        <w:rPr>
          <w:szCs w:val="28"/>
          <w:lang w:val="en-US" w:eastAsia="zh-TW"/>
        </w:rPr>
        <w:tab/>
      </w:r>
      <w:r>
        <w:rPr>
          <w:szCs w:val="28"/>
          <w:lang w:val="en-US" w:eastAsia="zh-TW"/>
        </w:rPr>
        <w:tab/>
        <w:t>1</w:t>
      </w:r>
      <w:r w:rsidRPr="003B3596">
        <w:rPr>
          <w:szCs w:val="28"/>
          <w:vertAlign w:val="superscript"/>
          <w:lang w:val="en-US" w:eastAsia="zh-TW"/>
        </w:rPr>
        <w:t>st</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jc w:val="left"/>
        <w:rPr>
          <w:szCs w:val="28"/>
          <w:lang w:val="en-US" w:eastAsia="zh-TW"/>
        </w:rPr>
      </w:pPr>
      <w:r>
        <w:rPr>
          <w:szCs w:val="28"/>
          <w:lang w:val="en-US" w:eastAsia="zh-TW"/>
        </w:rPr>
        <w:tab/>
      </w:r>
      <w:r w:rsidR="00173730">
        <w:rPr>
          <w:szCs w:val="28"/>
          <w:lang w:val="en-US" w:eastAsia="zh-TW"/>
        </w:rPr>
        <w:t>HARBOUR PLAZA 8 DEGREES LIMITED</w:t>
      </w:r>
      <w:r>
        <w:rPr>
          <w:szCs w:val="28"/>
          <w:lang w:val="en-US" w:eastAsia="zh-TW"/>
        </w:rPr>
        <w:tab/>
        <w:t>2</w:t>
      </w:r>
      <w:r w:rsidRPr="003B3596">
        <w:rPr>
          <w:szCs w:val="28"/>
          <w:vertAlign w:val="superscript"/>
          <w:lang w:val="en-US" w:eastAsia="zh-TW"/>
        </w:rPr>
        <w:t>nd</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173730">
        <w:rPr>
          <w:szCs w:val="28"/>
          <w:lang w:val="en-US" w:eastAsia="zh-TW"/>
        </w:rPr>
        <w:t>HARBOUR PLAZA HOTEL MANAGEMENT</w:t>
      </w:r>
      <w:r>
        <w:rPr>
          <w:szCs w:val="28"/>
          <w:lang w:val="en-US" w:eastAsia="zh-TW"/>
        </w:rPr>
        <w:tab/>
        <w:t>3</w:t>
      </w:r>
      <w:r w:rsidRPr="008C04F2">
        <w:rPr>
          <w:szCs w:val="28"/>
          <w:vertAlign w:val="superscript"/>
          <w:lang w:val="en-US" w:eastAsia="zh-TW"/>
        </w:rPr>
        <w:t>rd</w:t>
      </w:r>
      <w:r>
        <w:rPr>
          <w:szCs w:val="28"/>
          <w:lang w:val="en-US" w:eastAsia="zh-TW"/>
        </w:rPr>
        <w:t xml:space="preserve"> Respondent</w:t>
      </w:r>
      <w:r>
        <w:rPr>
          <w:szCs w:val="28"/>
          <w:lang w:val="en-US" w:eastAsia="zh-TW"/>
        </w:rPr>
        <w:br/>
      </w:r>
      <w:r w:rsidR="00173730" w:rsidRPr="00173730">
        <w:rPr>
          <w:rFonts w:eastAsia="宋体"/>
          <w:szCs w:val="28"/>
          <w:lang w:val="en-US" w:eastAsia="zh-TW"/>
        </w:rPr>
        <w:t>LIMITED</w:t>
      </w:r>
    </w:p>
    <w:p w:rsidR="00B87124" w:rsidRPr="003666C3" w:rsidRDefault="00B87124" w:rsidP="00B87124">
      <w:pPr>
        <w:pStyle w:val="Header"/>
        <w:tabs>
          <w:tab w:val="clear" w:pos="4320"/>
          <w:tab w:val="left" w:pos="-817"/>
        </w:tabs>
        <w:spacing w:before="360" w:line="300" w:lineRule="exact"/>
        <w:ind w:left="446" w:right="-331" w:hanging="446"/>
        <w:rPr>
          <w:rFonts w:ascii="宋体" w:eastAsia="宋体" w:hAnsi="宋体"/>
          <w:szCs w:val="28"/>
          <w:lang w:val="en-US" w:eastAsia="zh-TW"/>
        </w:rPr>
      </w:pPr>
      <w:r>
        <w:rPr>
          <w:szCs w:val="28"/>
          <w:lang w:val="en-US" w:eastAsia="zh-TW"/>
        </w:rPr>
        <w:tab/>
      </w:r>
      <w:r w:rsidR="00173730">
        <w:rPr>
          <w:szCs w:val="28"/>
          <w:lang w:val="en-US" w:eastAsia="zh-TW"/>
        </w:rPr>
        <w:t>PR</w:t>
      </w:r>
      <w:r w:rsidR="00F5394C">
        <w:rPr>
          <w:szCs w:val="28"/>
          <w:lang w:val="en-US" w:eastAsia="zh-TW"/>
        </w:rPr>
        <w:t>U</w:t>
      </w:r>
      <w:r w:rsidR="00173730">
        <w:rPr>
          <w:szCs w:val="28"/>
          <w:lang w:val="en-US" w:eastAsia="zh-TW"/>
        </w:rPr>
        <w:t>DENTIAL HOTEL (BVI) LIMITED</w:t>
      </w:r>
      <w:r>
        <w:rPr>
          <w:szCs w:val="28"/>
          <w:lang w:val="en-US" w:eastAsia="zh-TW"/>
        </w:rPr>
        <w:tab/>
        <w:t>4</w:t>
      </w:r>
      <w:r w:rsidRPr="008C04F2">
        <w:rPr>
          <w:szCs w:val="28"/>
          <w:vertAlign w:val="superscript"/>
          <w:lang w:val="en-US" w:eastAsia="zh-TW"/>
        </w:rPr>
        <w:t>th</w:t>
      </w:r>
      <w:r>
        <w:rPr>
          <w:szCs w:val="28"/>
          <w:lang w:val="en-US" w:eastAsia="zh-TW"/>
        </w:rPr>
        <w:t xml:space="preserve"> Respondent</w:t>
      </w:r>
    </w:p>
    <w:p w:rsidR="00B87124" w:rsidRDefault="00B87124" w:rsidP="00B87124">
      <w:pPr>
        <w:pStyle w:val="Header"/>
        <w:tabs>
          <w:tab w:val="clear" w:pos="4320"/>
          <w:tab w:val="left" w:pos="-817"/>
        </w:tabs>
        <w:spacing w:before="360" w:line="240" w:lineRule="exact"/>
        <w:ind w:left="446" w:right="-331" w:hanging="446"/>
        <w:rPr>
          <w:szCs w:val="28"/>
          <w:lang w:val="en-US" w:eastAsia="zh-TW"/>
        </w:rPr>
      </w:pPr>
      <w:r>
        <w:rPr>
          <w:szCs w:val="28"/>
          <w:lang w:val="en-US" w:eastAsia="zh-TW"/>
        </w:rPr>
        <w:tab/>
      </w:r>
      <w:r w:rsidR="00173730">
        <w:rPr>
          <w:szCs w:val="28"/>
          <w:lang w:val="en-US" w:eastAsia="zh-TW"/>
        </w:rPr>
        <w:t>TAK HOW INVESTMENT LIMITED (TRADING</w:t>
      </w:r>
      <w:r>
        <w:rPr>
          <w:szCs w:val="28"/>
          <w:lang w:val="en-US" w:eastAsia="zh-TW"/>
        </w:rPr>
        <w:tab/>
        <w:t>5</w:t>
      </w:r>
      <w:r w:rsidRPr="009874E2">
        <w:rPr>
          <w:szCs w:val="28"/>
          <w:vertAlign w:val="superscript"/>
          <w:lang w:val="en-US" w:eastAsia="zh-TW"/>
        </w:rPr>
        <w:t>th</w:t>
      </w:r>
      <w:r>
        <w:rPr>
          <w:szCs w:val="28"/>
          <w:lang w:val="en-US" w:eastAsia="zh-TW"/>
        </w:rPr>
        <w:t xml:space="preserve"> Respondent</w:t>
      </w:r>
      <w:r w:rsidR="00173730">
        <w:rPr>
          <w:szCs w:val="28"/>
          <w:lang w:val="en-US" w:eastAsia="zh-TW"/>
        </w:rPr>
        <w:br/>
        <w:t>AS INTERCONTINENTAL GRAND STANFORD</w:t>
      </w:r>
      <w:r w:rsidR="00173730">
        <w:rPr>
          <w:szCs w:val="28"/>
          <w:lang w:val="en-US" w:eastAsia="zh-TW"/>
        </w:rPr>
        <w:tab/>
      </w:r>
      <w:r w:rsidR="00173730">
        <w:rPr>
          <w:szCs w:val="28"/>
          <w:lang w:val="en-US" w:eastAsia="zh-TW"/>
        </w:rPr>
        <w:br/>
        <w:t>HONG KONG)</w:t>
      </w:r>
    </w:p>
    <w:p w:rsidR="00173730" w:rsidRDefault="00173730" w:rsidP="00B87124">
      <w:pPr>
        <w:pStyle w:val="Header"/>
        <w:tabs>
          <w:tab w:val="clear" w:pos="4320"/>
          <w:tab w:val="left" w:pos="-817"/>
        </w:tabs>
        <w:spacing w:before="360" w:line="240" w:lineRule="exact"/>
        <w:ind w:left="446" w:right="-331" w:hanging="446"/>
        <w:rPr>
          <w:szCs w:val="28"/>
          <w:lang w:val="en-US" w:eastAsia="zh-TW"/>
        </w:rPr>
      </w:pPr>
      <w:r>
        <w:rPr>
          <w:szCs w:val="28"/>
          <w:lang w:val="en-US" w:eastAsia="zh-TW"/>
        </w:rPr>
        <w:tab/>
        <w:t>WU SIU IENG MICHAEL</w:t>
      </w:r>
      <w:r>
        <w:rPr>
          <w:szCs w:val="28"/>
          <w:lang w:val="en-US" w:eastAsia="zh-TW"/>
        </w:rPr>
        <w:tab/>
        <w:t>6</w:t>
      </w:r>
      <w:r w:rsidRPr="00173730">
        <w:rPr>
          <w:szCs w:val="28"/>
          <w:vertAlign w:val="superscript"/>
          <w:lang w:val="en-US" w:eastAsia="zh-TW"/>
        </w:rPr>
        <w:t>th</w:t>
      </w:r>
      <w:r>
        <w:rPr>
          <w:szCs w:val="28"/>
          <w:lang w:val="en-US" w:eastAsia="zh-TW"/>
        </w:rPr>
        <w:t xml:space="preserve"> Respondent</w:t>
      </w:r>
    </w:p>
    <w:p w:rsidR="00B87124" w:rsidRPr="00492E94" w:rsidRDefault="00B87124" w:rsidP="00B87124">
      <w:pPr>
        <w:tabs>
          <w:tab w:val="left" w:pos="4320"/>
        </w:tabs>
        <w:spacing w:before="120" w:after="120"/>
        <w:ind w:left="0" w:right="29" w:firstLine="0"/>
        <w:jc w:val="center"/>
      </w:pPr>
      <w:r w:rsidRPr="00492E94">
        <w:t>________________</w:t>
      </w:r>
    </w:p>
    <w:p w:rsidR="00B87124" w:rsidRPr="000E0FC4" w:rsidRDefault="00B87124" w:rsidP="00B87124">
      <w:pPr>
        <w:spacing w:before="240" w:after="200"/>
        <w:ind w:left="0" w:right="29" w:firstLine="0"/>
      </w:pPr>
      <w:r w:rsidRPr="000E0FC4">
        <w:t>Before:</w:t>
      </w:r>
      <w:r>
        <w:t xml:space="preserve"> </w:t>
      </w:r>
      <w:r w:rsidRPr="000E0FC4">
        <w:t>Hon Harris J</w:t>
      </w:r>
      <w:r w:rsidR="00C04FF1">
        <w:t>, President of the Competition Tribunal in Chambers</w:t>
      </w:r>
    </w:p>
    <w:p w:rsidR="00B87124" w:rsidRPr="001C2A4E" w:rsidRDefault="00C04FF1" w:rsidP="00B87124">
      <w:pPr>
        <w:tabs>
          <w:tab w:val="left" w:pos="1985"/>
        </w:tabs>
        <w:spacing w:after="200"/>
        <w:ind w:left="0" w:right="29" w:firstLine="0"/>
        <w:rPr>
          <w:highlight w:val="yellow"/>
        </w:rPr>
      </w:pPr>
      <w:r>
        <w:t>Date</w:t>
      </w:r>
      <w:r w:rsidR="00B87124" w:rsidRPr="000E0FC4">
        <w:t xml:space="preserve"> of Hearing:</w:t>
      </w:r>
      <w:r w:rsidR="00B87124" w:rsidRPr="000E0FC4">
        <w:rPr>
          <w:rFonts w:hint="eastAsia"/>
        </w:rPr>
        <w:t xml:space="preserve"> </w:t>
      </w:r>
      <w:r w:rsidR="003D6C0D">
        <w:t>2 September 2022</w:t>
      </w:r>
    </w:p>
    <w:p w:rsidR="00956AB1" w:rsidRDefault="00B87124" w:rsidP="00B87124">
      <w:pPr>
        <w:ind w:right="589"/>
      </w:pPr>
      <w:r w:rsidRPr="000E0FC4">
        <w:t xml:space="preserve">Date of </w:t>
      </w:r>
      <w:r>
        <w:t>Decision</w:t>
      </w:r>
      <w:r w:rsidRPr="000E0FC4">
        <w:t>:</w:t>
      </w:r>
      <w:r w:rsidR="00C04FF1">
        <w:t xml:space="preserve"> </w:t>
      </w:r>
      <w:r w:rsidR="004C2248">
        <w:t>14 June 2023</w:t>
      </w:r>
    </w:p>
    <w:p w:rsidR="00B87124" w:rsidRDefault="00B87124" w:rsidP="00B87124">
      <w:pPr>
        <w:ind w:right="589"/>
        <w:rPr>
          <w:color w:val="000000" w:themeColor="text1"/>
        </w:rPr>
      </w:pPr>
    </w:p>
    <w:p w:rsidR="00C133AD" w:rsidRPr="00616777" w:rsidRDefault="00393203" w:rsidP="00B33AAD">
      <w:pPr>
        <w:ind w:left="0" w:right="29" w:firstLine="0"/>
        <w:jc w:val="center"/>
        <w:rPr>
          <w:bCs/>
          <w:color w:val="000000" w:themeColor="text1"/>
        </w:rPr>
      </w:pPr>
      <w:r w:rsidRPr="00616777">
        <w:rPr>
          <w:color w:val="000000" w:themeColor="text1"/>
        </w:rPr>
        <w:t>____</w:t>
      </w:r>
      <w:r w:rsidR="00805705">
        <w:rPr>
          <w:color w:val="000000" w:themeColor="text1"/>
        </w:rPr>
        <w:t>_</w:t>
      </w:r>
      <w:r w:rsidR="000B66FC">
        <w:rPr>
          <w:color w:val="000000" w:themeColor="text1"/>
        </w:rPr>
        <w:t>_</w:t>
      </w:r>
      <w:r w:rsidR="00805705">
        <w:rPr>
          <w:color w:val="000000" w:themeColor="text1"/>
        </w:rPr>
        <w:t>_</w:t>
      </w:r>
      <w:r w:rsidRPr="00616777">
        <w:rPr>
          <w:color w:val="000000" w:themeColor="text1"/>
        </w:rPr>
        <w:t>__</w:t>
      </w:r>
      <w:r w:rsidR="00D77773">
        <w:rPr>
          <w:color w:val="000000" w:themeColor="text1"/>
        </w:rPr>
        <w:t>__</w:t>
      </w:r>
      <w:r w:rsidRPr="00616777">
        <w:rPr>
          <w:color w:val="000000" w:themeColor="text1"/>
        </w:rPr>
        <w:t>_____</w:t>
      </w:r>
    </w:p>
    <w:p w:rsidR="00C133AD" w:rsidRPr="00F4562F" w:rsidRDefault="00DE1A8C" w:rsidP="00705EA4">
      <w:pPr>
        <w:spacing w:before="300"/>
        <w:ind w:left="0" w:right="29" w:firstLine="0"/>
        <w:jc w:val="center"/>
        <w:rPr>
          <w:bCs/>
        </w:rPr>
      </w:pPr>
      <w:r w:rsidRPr="00F4562F">
        <w:rPr>
          <w:bCs/>
        </w:rPr>
        <w:t xml:space="preserve">D </w:t>
      </w:r>
      <w:r w:rsidR="00C133AD" w:rsidRPr="00F4562F">
        <w:rPr>
          <w:bCs/>
        </w:rPr>
        <w:t>E C I S I O N</w:t>
      </w:r>
    </w:p>
    <w:p w:rsidR="00C133AD" w:rsidRDefault="00393203" w:rsidP="00D77773">
      <w:pPr>
        <w:tabs>
          <w:tab w:val="left" w:pos="1800"/>
        </w:tabs>
        <w:spacing w:after="480"/>
        <w:ind w:left="0" w:right="29" w:firstLine="0"/>
        <w:jc w:val="center"/>
      </w:pPr>
      <w:r w:rsidRPr="00F4562F">
        <w:t>____</w:t>
      </w:r>
      <w:r w:rsidR="00956AB1">
        <w:t>__</w:t>
      </w:r>
      <w:r w:rsidR="000B66FC">
        <w:t>_____</w:t>
      </w:r>
      <w:r w:rsidR="00D77773">
        <w:t>___</w:t>
      </w:r>
      <w:r w:rsidRPr="00F4562F">
        <w:t>__</w:t>
      </w:r>
    </w:p>
    <w:p w:rsidR="00C7205C" w:rsidRDefault="00C7205C" w:rsidP="00C7205C">
      <w:pPr>
        <w:pStyle w:val="H1"/>
        <w:rPr>
          <w:b/>
        </w:rPr>
      </w:pPr>
    </w:p>
    <w:p w:rsidR="00C7205C" w:rsidRPr="00C7205C" w:rsidRDefault="00C7205C" w:rsidP="00C7205C">
      <w:pPr>
        <w:pStyle w:val="H1"/>
        <w:rPr>
          <w:b/>
        </w:rPr>
      </w:pPr>
      <w:r w:rsidRPr="00C7205C">
        <w:rPr>
          <w:b/>
        </w:rPr>
        <w:lastRenderedPageBreak/>
        <w:t>Introduction</w:t>
      </w:r>
    </w:p>
    <w:p w:rsidR="008D2FA4" w:rsidRDefault="00C0219A" w:rsidP="009F0836">
      <w:pPr>
        <w:pStyle w:val="Final"/>
      </w:pPr>
      <w:r>
        <w:t>On 20 January 2022 the Commission issued an Originating Notice of Application seeking declarations that the 1</w:t>
      </w:r>
      <w:r w:rsidRPr="00831651">
        <w:rPr>
          <w:vertAlign w:val="superscript"/>
        </w:rPr>
        <w:t>st</w:t>
      </w:r>
      <w:r>
        <w:t xml:space="preserve"> and 5</w:t>
      </w:r>
      <w:r w:rsidRPr="00831651">
        <w:rPr>
          <w:vertAlign w:val="superscript"/>
        </w:rPr>
        <w:t>th</w:t>
      </w:r>
      <w:r w:rsidR="00FD3FC2">
        <w:t> </w:t>
      </w:r>
      <w:r>
        <w:t>Respondents had breached the First Conduct Rule (</w:t>
      </w:r>
      <w:r w:rsidRPr="0092331D">
        <w:rPr>
          <w:i/>
          <w:iCs/>
        </w:rPr>
        <w:t>s6</w:t>
      </w:r>
      <w:r>
        <w:t xml:space="preserve"> of the </w:t>
      </w:r>
      <w:r w:rsidRPr="0092331D">
        <w:rPr>
          <w:i/>
          <w:iCs/>
        </w:rPr>
        <w:t>Competition Ordinance</w:t>
      </w:r>
      <w:r>
        <w:t>, Cap. 619 “</w:t>
      </w:r>
      <w:r w:rsidRPr="0092331D">
        <w:rPr>
          <w:b/>
          <w:bCs/>
        </w:rPr>
        <w:t>Ordinance</w:t>
      </w:r>
      <w:r>
        <w:t>”), the 6</w:t>
      </w:r>
      <w:r w:rsidRPr="00C727C2">
        <w:rPr>
          <w:vertAlign w:val="superscript"/>
        </w:rPr>
        <w:t>th</w:t>
      </w:r>
      <w:r>
        <w:t xml:space="preserve"> Respondent had been involved in the contravention of the First Conduct Rule (</w:t>
      </w:r>
      <w:r w:rsidRPr="0092331D">
        <w:rPr>
          <w:i/>
          <w:iCs/>
        </w:rPr>
        <w:t>s</w:t>
      </w:r>
      <w:r w:rsidR="00B8365D">
        <w:rPr>
          <w:i/>
          <w:iCs/>
        </w:rPr>
        <w:t>94(1)</w:t>
      </w:r>
      <w:r>
        <w:t xml:space="preserve"> of the </w:t>
      </w:r>
      <w:r w:rsidRPr="0092331D">
        <w:rPr>
          <w:i/>
          <w:iCs/>
        </w:rPr>
        <w:t>Ordinance</w:t>
      </w:r>
      <w:r>
        <w:t>), penalties against the 1</w:t>
      </w:r>
      <w:r w:rsidRPr="00C727C2">
        <w:rPr>
          <w:vertAlign w:val="superscript"/>
        </w:rPr>
        <w:t>st</w:t>
      </w:r>
      <w:r>
        <w:t xml:space="preserve"> and 5</w:t>
      </w:r>
      <w:r w:rsidRPr="00C727C2">
        <w:rPr>
          <w:vertAlign w:val="superscript"/>
        </w:rPr>
        <w:t>th</w:t>
      </w:r>
      <w:r w:rsidR="003B06AC">
        <w:t> </w:t>
      </w:r>
      <w:r>
        <w:t>Respondents and a disqualification order against the 6</w:t>
      </w:r>
      <w:r w:rsidRPr="00C727C2">
        <w:rPr>
          <w:vertAlign w:val="superscript"/>
        </w:rPr>
        <w:t>th</w:t>
      </w:r>
      <w:r>
        <w:t xml:space="preserve"> Respondent, as a consequence of agreements to which the 1</w:t>
      </w:r>
      <w:r w:rsidRPr="00F949FC">
        <w:rPr>
          <w:vertAlign w:val="superscript"/>
        </w:rPr>
        <w:t>st</w:t>
      </w:r>
      <w:r>
        <w:t xml:space="preserve"> and 5</w:t>
      </w:r>
      <w:r w:rsidRPr="00F949FC">
        <w:rPr>
          <w:vertAlign w:val="superscript"/>
        </w:rPr>
        <w:t>th</w:t>
      </w:r>
      <w:r>
        <w:t xml:space="preserve"> Respondents had been parties to determine the price at which tickets to tourist attractions and transportation services were to be sold.  I shall refer in this decision to the 1</w:t>
      </w:r>
      <w:r w:rsidRPr="00F949FC">
        <w:rPr>
          <w:vertAlign w:val="superscript"/>
        </w:rPr>
        <w:t>st</w:t>
      </w:r>
      <w:r>
        <w:t>, 5</w:t>
      </w:r>
      <w:r w:rsidRPr="00F949FC">
        <w:rPr>
          <w:vertAlign w:val="superscript"/>
        </w:rPr>
        <w:t>th</w:t>
      </w:r>
      <w:r>
        <w:t xml:space="preserve"> and 6</w:t>
      </w:r>
      <w:r w:rsidRPr="00F949FC">
        <w:rPr>
          <w:vertAlign w:val="superscript"/>
        </w:rPr>
        <w:t>th</w:t>
      </w:r>
      <w:r w:rsidR="003B06AC">
        <w:t> </w:t>
      </w:r>
      <w:r>
        <w:t>Respondents collectively as the “Respondents”.  As a consequence of agreements</w:t>
      </w:r>
      <w:r w:rsidR="000B6F5F">
        <w:t>,</w:t>
      </w:r>
      <w:r>
        <w:t xml:space="preserve"> encapsulated in a consent summons dated 29 April 2022</w:t>
      </w:r>
      <w:r w:rsidR="000B6F5F">
        <w:t>,</w:t>
      </w:r>
      <w:r>
        <w:t xml:space="preserve"> reached between the Commission and the Respondents</w:t>
      </w:r>
      <w:r w:rsidR="000B6F5F">
        <w:t>, the Respondents</w:t>
      </w:r>
      <w:r>
        <w:t xml:space="preserve"> have admitted the alleged contraventions and agreed with the Commission that the proceedings against them should be disposed of by the </w:t>
      </w:r>
      <w:r w:rsidR="00576DA3">
        <w:rPr>
          <w:i/>
          <w:iCs/>
        </w:rPr>
        <w:t>Kam </w:t>
      </w:r>
      <w:r w:rsidRPr="00DC773C">
        <w:rPr>
          <w:i/>
          <w:iCs/>
        </w:rPr>
        <w:t>Kwong</w:t>
      </w:r>
      <w:r>
        <w:t xml:space="preserve"> procedure.  As is normal the </w:t>
      </w:r>
      <w:r w:rsidR="000B6F5F">
        <w:t>p</w:t>
      </w:r>
      <w:r>
        <w:t xml:space="preserve">arties have agreed comprehensive Statements of Agreed Facts.  They have also agreed the penalties and costs orders that should be made; recognising that these are ultimately a matter for the Tribunal to determine.  The present application is for judgment to be entered against the Respondents in accordance with the </w:t>
      </w:r>
      <w:r w:rsidR="00576DA3">
        <w:rPr>
          <w:i/>
          <w:iCs/>
        </w:rPr>
        <w:t>Kam </w:t>
      </w:r>
      <w:r w:rsidRPr="0096305F">
        <w:rPr>
          <w:i/>
          <w:iCs/>
        </w:rPr>
        <w:t>Kwong</w:t>
      </w:r>
      <w:r>
        <w:t xml:space="preserve"> procedure.</w:t>
      </w:r>
    </w:p>
    <w:p w:rsidR="00FD3FC2" w:rsidRDefault="00FD3FC2" w:rsidP="009F0836">
      <w:pPr>
        <w:pStyle w:val="Final"/>
      </w:pPr>
      <w:r>
        <w:t>The application is straightforward</w:t>
      </w:r>
      <w:r w:rsidR="001F5EB0">
        <w:t xml:space="preserve"> and on 12 July 2022 I made orders in the terms agreed by the Parties, what, however, requires detailed consideration is </w:t>
      </w:r>
      <w:r>
        <w:t xml:space="preserve">the redaction of some of the financial information and names in the Statements of Agreed Facts.  An application has been made by the Commission, with the support of the Respondents, pursuant to </w:t>
      </w:r>
      <w:r w:rsidRPr="004728ED">
        <w:rPr>
          <w:i/>
          <w:iCs/>
        </w:rPr>
        <w:t>Rule 37</w:t>
      </w:r>
      <w:r>
        <w:t xml:space="preserve"> of the </w:t>
      </w:r>
      <w:r w:rsidRPr="004728ED">
        <w:rPr>
          <w:i/>
          <w:iCs/>
        </w:rPr>
        <w:t>Competition Tribunal Rules</w:t>
      </w:r>
      <w:r w:rsidR="00B8365D">
        <w:rPr>
          <w:iCs/>
        </w:rPr>
        <w:t>, Cap 619D</w:t>
      </w:r>
      <w:r>
        <w:t xml:space="preserve"> for an </w:t>
      </w:r>
      <w:r>
        <w:lastRenderedPageBreak/>
        <w:t>order that those parts of the Statements of Agreed Facts containing confidential information should be redacted.  In CTEA</w:t>
      </w:r>
      <w:r w:rsidR="00576DA3">
        <w:t> </w:t>
      </w:r>
      <w:r>
        <w:t xml:space="preserve">1/2021 a similar application was made as part of the application I heard on 10 June 2022 for orders in accordance with the </w:t>
      </w:r>
      <w:r w:rsidR="00576DA3">
        <w:rPr>
          <w:i/>
          <w:iCs/>
        </w:rPr>
        <w:t>Kam </w:t>
      </w:r>
      <w:r w:rsidRPr="003C7CF1">
        <w:rPr>
          <w:i/>
          <w:iCs/>
        </w:rPr>
        <w:t>Kwong</w:t>
      </w:r>
      <w:r w:rsidRPr="00576DA3">
        <w:rPr>
          <w:rStyle w:val="FootnoteReference"/>
          <w:iCs/>
        </w:rPr>
        <w:footnoteReference w:id="1"/>
      </w:r>
      <w:r>
        <w:t xml:space="preserve"> procedure against the 1</w:t>
      </w:r>
      <w:r w:rsidRPr="00AA4AA1">
        <w:rPr>
          <w:vertAlign w:val="superscript"/>
        </w:rPr>
        <w:t>st</w:t>
      </w:r>
      <w:r w:rsidR="00B8365D">
        <w:t xml:space="preserve"> to 4</w:t>
      </w:r>
      <w:r w:rsidR="00B8365D" w:rsidRPr="00B8365D">
        <w:rPr>
          <w:vertAlign w:val="superscript"/>
        </w:rPr>
        <w:t>th</w:t>
      </w:r>
      <w:r w:rsidR="00B8365D">
        <w:t> </w:t>
      </w:r>
      <w:r>
        <w:t>Respondents (“</w:t>
      </w:r>
      <w:r w:rsidRPr="00AA4AA1">
        <w:rPr>
          <w:b/>
          <w:bCs/>
        </w:rPr>
        <w:t>2021 Respondents</w:t>
      </w:r>
      <w:r>
        <w:t>”).  In that case it was sought to redact both the names of certain individuals who were not Respondents referred to in the Statements of Agreed Facts and also some financial information.  Although I made an order in accordance with the agreement that had been reached betw</w:t>
      </w:r>
      <w:r w:rsidR="00576DA3">
        <w:t>een the Commission and the 2021 </w:t>
      </w:r>
      <w:r>
        <w:t>Respondents, I adjourned the issue of redaction at the request of the Commission in order that it and the Respondents could give further thought to the issue.  After I raised similar concerns with the Commission’s counsel at the hear</w:t>
      </w:r>
      <w:r w:rsidR="00576DA3">
        <w:t>ing in the present matter on 12 July </w:t>
      </w:r>
      <w:r>
        <w:t xml:space="preserve">2022, I was asked to adjourn the application for redaction in the present case in order that it could be considered more fully along with </w:t>
      </w:r>
      <w:r w:rsidR="00576DA3">
        <w:t>the similar application in CTEA 1/2021 on 2 September </w:t>
      </w:r>
      <w:r>
        <w:t xml:space="preserve">2022.  This I directed.  My decision on the applicable legal principles and the approach to applications for confidentiality orders are contained in my decision handed down </w:t>
      </w:r>
      <w:r w:rsidR="006778F8">
        <w:t>in CTEA 1/2021</w:t>
      </w:r>
      <w:r w:rsidR="00B8365D">
        <w:rPr>
          <w:rStyle w:val="FootnoteReference"/>
        </w:rPr>
        <w:footnoteReference w:id="2"/>
      </w:r>
      <w:r w:rsidR="006778F8">
        <w:t xml:space="preserve"> </w:t>
      </w:r>
      <w:r>
        <w:t xml:space="preserve">along with </w:t>
      </w:r>
      <w:r w:rsidR="002C50CC">
        <w:t>this</w:t>
      </w:r>
      <w:r>
        <w:t xml:space="preserve"> decision.  In this decision I address only how they apply to the facts of this case.  That is the first matter that I deal with.  I then deal with the substantive application.</w:t>
      </w:r>
    </w:p>
    <w:p w:rsidR="00576DA3" w:rsidRDefault="00576DA3" w:rsidP="00576DA3">
      <w:pPr>
        <w:pStyle w:val="H1"/>
      </w:pPr>
      <w:r w:rsidRPr="00B8785B">
        <w:rPr>
          <w:b/>
          <w:bCs/>
        </w:rPr>
        <w:t>Confidentiality Orders</w:t>
      </w:r>
    </w:p>
    <w:p w:rsidR="00DE0A3A" w:rsidRDefault="00DE0A3A" w:rsidP="00DE0A3A">
      <w:pPr>
        <w:pStyle w:val="Final"/>
      </w:pPr>
      <w:r>
        <w:t xml:space="preserve">It is not necessary to repeat the analysis of the principles that guide the Tribunal in dealing with applications for redaction of information in decisions and statements of agreed facts in </w:t>
      </w:r>
      <w:r w:rsidRPr="00DE0A3A">
        <w:rPr>
          <w:i/>
        </w:rPr>
        <w:t>Kam Kwong</w:t>
      </w:r>
      <w:r>
        <w:t xml:space="preserve"> </w:t>
      </w:r>
      <w:r>
        <w:lastRenderedPageBreak/>
        <w:t>proceedings.  I am not prepared to order that all the information of which redaction is sought by the Commission, which broadly mirrors the redactions as against the public in the notice of originating application.  In respect of financial information, I will allow redaction of figures and sums from 1 June 2021, ie, approximately two years before this decision.  In the absence of any detailed explanation why any older information needs to be kept confidential it seems to me that this period, mirroring what I understand to be the English practice, is sufficient.  The names of individuals can be replaced with the description “an employ of X Limited or X Respondent” or similar appropriate wording.</w:t>
      </w:r>
      <w:r w:rsidR="002C50CC">
        <w:t xml:space="preserve">  Statements of Agreed Facts prepared in accordance with these criteria are to be prepared by the </w:t>
      </w:r>
      <w:r w:rsidR="003B06AC">
        <w:t>C</w:t>
      </w:r>
      <w:r w:rsidR="002C50CC">
        <w:t>ommission and will be appended to a separate short decision.</w:t>
      </w:r>
    </w:p>
    <w:p w:rsidR="00576DA3" w:rsidRDefault="00DE0A3A" w:rsidP="002C50CC">
      <w:pPr>
        <w:pStyle w:val="Final"/>
        <w:spacing w:after="0"/>
      </w:pPr>
      <w:r>
        <w:t xml:space="preserve">There is one particular legal question, which I will deal with for completeness, namely, the submission that </w:t>
      </w:r>
      <w:r w:rsidRPr="00DE0A3A">
        <w:rPr>
          <w:i/>
        </w:rPr>
        <w:t>Rule 37</w:t>
      </w:r>
      <w:r>
        <w:t xml:space="preserve"> applies to the Statements of Agreed Facts.</w:t>
      </w:r>
      <w:r w:rsidR="002C50CC">
        <w:t xml:space="preserve">  </w:t>
      </w:r>
      <w:r w:rsidR="00576DA3">
        <w:t xml:space="preserve">The Statement of Agreed Facts form part of the judgment to be entered by the Tribunal pursuant to the </w:t>
      </w:r>
      <w:r w:rsidR="00576DA3" w:rsidRPr="002C50CC">
        <w:rPr>
          <w:i/>
          <w:iCs/>
        </w:rPr>
        <w:t>Kam Kwong</w:t>
      </w:r>
      <w:r w:rsidR="00576DA3">
        <w:t xml:space="preserve"> procedure.  </w:t>
      </w:r>
      <w:r w:rsidR="00576DA3" w:rsidRPr="002C50CC">
        <w:rPr>
          <w:i/>
        </w:rPr>
        <w:t>Rule 37(1)</w:t>
      </w:r>
      <w:r w:rsidR="00576DA3">
        <w:t xml:space="preserve"> provides:</w:t>
      </w:r>
    </w:p>
    <w:p w:rsidR="004808D4" w:rsidRPr="005D63B5" w:rsidRDefault="004808D4" w:rsidP="004808D4">
      <w:pPr>
        <w:pStyle w:val="1Quotation"/>
      </w:pPr>
      <w:r w:rsidRPr="005D63B5">
        <w:t>“A party (the applicant) may apply for an order to treat the whole or part of the following document as confidential—</w:t>
      </w:r>
    </w:p>
    <w:p w:rsidR="005D63B5" w:rsidRPr="005D63B5" w:rsidRDefault="005D63B5" w:rsidP="005D63B5">
      <w:pPr>
        <w:pStyle w:val="1Quotation"/>
        <w:ind w:left="2160" w:hanging="720"/>
      </w:pPr>
      <w:r w:rsidRPr="005D63B5">
        <w:t>(a)</w:t>
      </w:r>
      <w:r w:rsidRPr="005D63B5">
        <w:tab/>
        <w:t>a document (other than an originating document) filed in connection with any proceedings; or</w:t>
      </w:r>
    </w:p>
    <w:p w:rsidR="005D63B5" w:rsidRPr="005D63B5" w:rsidRDefault="005D63B5" w:rsidP="005D63B5">
      <w:pPr>
        <w:pStyle w:val="1Quotation"/>
        <w:ind w:left="2160" w:hanging="720"/>
        <w:rPr>
          <w:color w:val="000000"/>
          <w:shd w:val="clear" w:color="auto" w:fill="FFFFFF"/>
        </w:rPr>
      </w:pPr>
      <w:r w:rsidRPr="005D63B5">
        <w:t>(b)</w:t>
      </w:r>
      <w:r w:rsidRPr="005D63B5">
        <w:tab/>
      </w:r>
      <w:r w:rsidRPr="005D63B5">
        <w:rPr>
          <w:color w:val="000000"/>
          <w:shd w:val="clear" w:color="auto" w:fill="FFFFFF"/>
        </w:rPr>
        <w:t>a document (including an originating document) intended to be filed, served or otherwise disclosed in connection with any proceedings.”</w:t>
      </w:r>
    </w:p>
    <w:p w:rsidR="005D63B5" w:rsidRDefault="005D63B5" w:rsidP="005D63B5">
      <w:pPr>
        <w:pStyle w:val="1Quotation"/>
        <w:ind w:left="2160" w:hanging="720"/>
      </w:pPr>
    </w:p>
    <w:p w:rsidR="00576DA3" w:rsidRDefault="003E1C5F" w:rsidP="009F0836">
      <w:pPr>
        <w:pStyle w:val="Final"/>
      </w:pPr>
      <w:r>
        <w:t xml:space="preserve">Although the Statement of Agreed Facts has been filed as part of the suite of documents constituting the application for an order pursuant to </w:t>
      </w:r>
      <w:r w:rsidRPr="003E1C5F">
        <w:rPr>
          <w:i/>
        </w:rPr>
        <w:t>Rule 37(5)</w:t>
      </w:r>
      <w:r>
        <w:t xml:space="preserve">, it is not those versions of the documents that the application is directed to.  What is sought is redaction of parts of </w:t>
      </w:r>
      <w:r w:rsidR="00E31DE4">
        <w:t xml:space="preserve">what </w:t>
      </w:r>
      <w:r w:rsidR="00E31DE4">
        <w:lastRenderedPageBreak/>
        <w:t xml:space="preserve">will be appendices to </w:t>
      </w:r>
      <w:r>
        <w:t xml:space="preserve">the judgment and as </w:t>
      </w:r>
      <w:r w:rsidR="00E31DE4">
        <w:t>the judgment</w:t>
      </w:r>
      <w:r>
        <w:t xml:space="preserve"> is not a document “filed in connection with any proceeding”, </w:t>
      </w:r>
      <w:r w:rsidR="005C32F1">
        <w:t xml:space="preserve">or “intended to be filed, served or otherwise disclosed” </w:t>
      </w:r>
      <w:r>
        <w:t xml:space="preserve">but </w:t>
      </w:r>
      <w:r w:rsidR="00E31DE4">
        <w:t xml:space="preserve">part of the judgment </w:t>
      </w:r>
      <w:r>
        <w:t xml:space="preserve">produced by the Court determining the proceedings, </w:t>
      </w:r>
      <w:r w:rsidRPr="000152E6">
        <w:rPr>
          <w:i/>
        </w:rPr>
        <w:t>Rule</w:t>
      </w:r>
      <w:r w:rsidR="000152E6" w:rsidRPr="000152E6">
        <w:rPr>
          <w:i/>
        </w:rPr>
        <w:t> </w:t>
      </w:r>
      <w:r w:rsidRPr="000152E6">
        <w:rPr>
          <w:i/>
        </w:rPr>
        <w:t>37</w:t>
      </w:r>
      <w:r>
        <w:t xml:space="preserve"> does not apply.  This in my view is entirely unsurprising</w:t>
      </w:r>
      <w:r w:rsidR="005C32F1">
        <w:t>.</w:t>
      </w:r>
    </w:p>
    <w:p w:rsidR="00E27F7D" w:rsidRDefault="00E27F7D" w:rsidP="00E27F7D">
      <w:pPr>
        <w:pStyle w:val="H1"/>
        <w:rPr>
          <w:lang w:eastAsia="zh-TW"/>
        </w:rPr>
      </w:pPr>
      <w:r w:rsidRPr="00B8785B">
        <w:rPr>
          <w:b/>
          <w:bCs/>
        </w:rPr>
        <w:t>Kam Kwong Procedure</w:t>
      </w:r>
    </w:p>
    <w:p w:rsidR="00E27F7D" w:rsidRDefault="00E27F7D" w:rsidP="00DB3DEF">
      <w:pPr>
        <w:pStyle w:val="Final"/>
        <w:rPr>
          <w:lang w:eastAsia="zh-TW"/>
        </w:rPr>
      </w:pPr>
      <w:r>
        <w:t>The Commission seeks the following orders against the Respondents.  These are not opposed by the Respondents.</w:t>
      </w:r>
    </w:p>
    <w:p w:rsidR="00E27F7D" w:rsidRDefault="00683088" w:rsidP="00F96DBA">
      <w:pPr>
        <w:pStyle w:val="Final"/>
        <w:spacing w:after="0"/>
        <w:rPr>
          <w:lang w:eastAsia="zh-TW"/>
        </w:rPr>
      </w:pPr>
      <w:r>
        <w:rPr>
          <w:lang w:eastAsia="zh-TW"/>
        </w:rPr>
        <w:t>As against the 1</w:t>
      </w:r>
      <w:r w:rsidRPr="00683088">
        <w:rPr>
          <w:vertAlign w:val="superscript"/>
          <w:lang w:eastAsia="zh-TW"/>
        </w:rPr>
        <w:t>st</w:t>
      </w:r>
      <w:r>
        <w:rPr>
          <w:lang w:eastAsia="zh-TW"/>
        </w:rPr>
        <w:t xml:space="preserve"> and 6</w:t>
      </w:r>
      <w:r w:rsidRPr="00683088">
        <w:rPr>
          <w:vertAlign w:val="superscript"/>
          <w:lang w:eastAsia="zh-TW"/>
        </w:rPr>
        <w:t>th</w:t>
      </w:r>
      <w:r>
        <w:rPr>
          <w:lang w:eastAsia="zh-TW"/>
        </w:rPr>
        <w:t xml:space="preserve"> Respondents:</w:t>
      </w:r>
    </w:p>
    <w:p w:rsidR="00683088" w:rsidRDefault="00683088" w:rsidP="00683088">
      <w:pPr>
        <w:pStyle w:val="HC-Hanging"/>
        <w:ind w:left="1440"/>
        <w:rPr>
          <w:lang w:eastAsia="zh-TW"/>
        </w:rPr>
      </w:pPr>
      <w:r w:rsidRPr="00683088">
        <w:rPr>
          <w:lang w:eastAsia="zh-TW"/>
        </w:rPr>
        <w:t xml:space="preserve">There be a declaration that the </w:t>
      </w:r>
      <w:r>
        <w:rPr>
          <w:lang w:eastAsia="zh-TW"/>
        </w:rPr>
        <w:t>1</w:t>
      </w:r>
      <w:r w:rsidRPr="00683088">
        <w:rPr>
          <w:vertAlign w:val="superscript"/>
          <w:lang w:eastAsia="zh-TW"/>
        </w:rPr>
        <w:t>st</w:t>
      </w:r>
      <w:r>
        <w:rPr>
          <w:lang w:eastAsia="zh-TW"/>
        </w:rPr>
        <w:t> </w:t>
      </w:r>
      <w:r w:rsidRPr="00683088">
        <w:rPr>
          <w:lang w:eastAsia="zh-TW"/>
        </w:rPr>
        <w:t>Respondent has contravened the First Conduct Rule under section</w:t>
      </w:r>
      <w:r>
        <w:rPr>
          <w:lang w:eastAsia="zh-TW"/>
        </w:rPr>
        <w:t> </w:t>
      </w:r>
      <w:r w:rsidRPr="00683088">
        <w:rPr>
          <w:lang w:eastAsia="zh-TW"/>
        </w:rPr>
        <w:t>6 of the Com</w:t>
      </w:r>
      <w:r>
        <w:rPr>
          <w:lang w:eastAsia="zh-TW"/>
        </w:rPr>
        <w:t>petition Ordinance (Cap. 619) (“</w:t>
      </w:r>
      <w:r w:rsidRPr="00683088">
        <w:rPr>
          <w:b/>
          <w:lang w:eastAsia="zh-TW"/>
        </w:rPr>
        <w:t>Ordinance</w:t>
      </w:r>
      <w:r>
        <w:rPr>
          <w:lang w:eastAsia="zh-TW"/>
        </w:rPr>
        <w:t>”</w:t>
      </w:r>
      <w:r w:rsidRPr="00683088">
        <w:rPr>
          <w:lang w:eastAsia="zh-TW"/>
        </w:rPr>
        <w:t>) pursuant to section</w:t>
      </w:r>
      <w:r>
        <w:rPr>
          <w:lang w:eastAsia="zh-TW"/>
        </w:rPr>
        <w:t> </w:t>
      </w:r>
      <w:r w:rsidRPr="00683088">
        <w:rPr>
          <w:lang w:eastAsia="zh-TW"/>
        </w:rPr>
        <w:t>94(1) of the Ordinance;</w:t>
      </w:r>
    </w:p>
    <w:p w:rsidR="00683088" w:rsidRDefault="00683088" w:rsidP="00683088">
      <w:pPr>
        <w:pStyle w:val="HC-Hanging"/>
        <w:ind w:left="1440"/>
        <w:rPr>
          <w:lang w:eastAsia="zh-TW"/>
        </w:rPr>
      </w:pPr>
      <w:r>
        <w:rPr>
          <w:lang w:eastAsia="zh-TW"/>
        </w:rPr>
        <w:t>The 1</w:t>
      </w:r>
      <w:r w:rsidRPr="00683088">
        <w:rPr>
          <w:vertAlign w:val="superscript"/>
          <w:lang w:eastAsia="zh-TW"/>
        </w:rPr>
        <w:t>st</w:t>
      </w:r>
      <w:r>
        <w:rPr>
          <w:lang w:eastAsia="zh-TW"/>
        </w:rPr>
        <w:t xml:space="preserve"> Respondent do pay to the Government of the Hong Kong Special Administrative Region (the “</w:t>
      </w:r>
      <w:r w:rsidRPr="00683088">
        <w:rPr>
          <w:b/>
          <w:lang w:eastAsia="zh-TW"/>
        </w:rPr>
        <w:t>Government</w:t>
      </w:r>
      <w:r>
        <w:rPr>
          <w:lang w:eastAsia="zh-TW"/>
        </w:rPr>
        <w:t>”) a pecuniary penalty in the sum of HK$4,177,000 pursuant to section 93 of the Ordinance, payable by four equal installments, HK$1,044,250 each, at 6-month intervals, the first installment within 14 days from the date hereof and provide documentary evidence of each of these payments to the Applicant within seven days from the date of payment;</w:t>
      </w:r>
    </w:p>
    <w:p w:rsidR="00683088" w:rsidRDefault="00683088" w:rsidP="00683088">
      <w:pPr>
        <w:pStyle w:val="HC-Hanging"/>
        <w:ind w:left="1440"/>
        <w:rPr>
          <w:lang w:eastAsia="zh-TW"/>
        </w:rPr>
      </w:pPr>
      <w:r w:rsidRPr="00683088">
        <w:rPr>
          <w:lang w:eastAsia="zh-TW"/>
        </w:rPr>
        <w:t xml:space="preserve">The </w:t>
      </w:r>
      <w:r>
        <w:rPr>
          <w:lang w:eastAsia="zh-TW"/>
        </w:rPr>
        <w:t>1</w:t>
      </w:r>
      <w:r w:rsidRPr="00683088">
        <w:rPr>
          <w:vertAlign w:val="superscript"/>
          <w:lang w:eastAsia="zh-TW"/>
        </w:rPr>
        <w:t>st</w:t>
      </w:r>
      <w:r>
        <w:rPr>
          <w:lang w:eastAsia="zh-TW"/>
        </w:rPr>
        <w:t xml:space="preserve"> </w:t>
      </w:r>
      <w:r w:rsidRPr="00683088">
        <w:rPr>
          <w:lang w:eastAsia="zh-TW"/>
        </w:rPr>
        <w:t>Respondent do pay to the Government investigation costs agreed at the sum o</w:t>
      </w:r>
      <w:r w:rsidR="00E51103">
        <w:rPr>
          <w:lang w:eastAsia="zh-TW"/>
        </w:rPr>
        <w:t>f HK$76,000 pursuant to section </w:t>
      </w:r>
      <w:r w:rsidRPr="00683088">
        <w:rPr>
          <w:lang w:eastAsia="zh-TW"/>
        </w:rPr>
        <w:t>96 of the Ordinance;</w:t>
      </w:r>
    </w:p>
    <w:p w:rsidR="00683088" w:rsidRDefault="00E51103" w:rsidP="00E51103">
      <w:pPr>
        <w:pStyle w:val="HC-Hanging"/>
        <w:ind w:left="1440"/>
        <w:rPr>
          <w:lang w:eastAsia="zh-TW"/>
        </w:rPr>
      </w:pPr>
      <w:r>
        <w:rPr>
          <w:lang w:eastAsia="zh-TW"/>
        </w:rPr>
        <w:t>The 1</w:t>
      </w:r>
      <w:r w:rsidRPr="00E51103">
        <w:rPr>
          <w:vertAlign w:val="superscript"/>
          <w:lang w:eastAsia="zh-TW"/>
        </w:rPr>
        <w:t>st</w:t>
      </w:r>
      <w:r>
        <w:rPr>
          <w:lang w:eastAsia="zh-TW"/>
        </w:rPr>
        <w:t xml:space="preserve"> Respondent do pay the Applicant’s costs of and incidental to these proceedings as against the 1</w:t>
      </w:r>
      <w:r w:rsidRPr="00E51103">
        <w:rPr>
          <w:vertAlign w:val="superscript"/>
          <w:lang w:eastAsia="zh-TW"/>
        </w:rPr>
        <w:t>st</w:t>
      </w:r>
      <w:r>
        <w:rPr>
          <w:lang w:eastAsia="zh-TW"/>
        </w:rPr>
        <w:t> Respondent, to be taxed if not agreed;</w:t>
      </w:r>
    </w:p>
    <w:p w:rsidR="00E51103" w:rsidRDefault="00E51103" w:rsidP="00E51103">
      <w:pPr>
        <w:pStyle w:val="HC-Hanging"/>
        <w:ind w:left="1440"/>
        <w:rPr>
          <w:lang w:eastAsia="zh-TW"/>
        </w:rPr>
      </w:pPr>
      <w:r>
        <w:rPr>
          <w:lang w:eastAsia="zh-TW"/>
        </w:rPr>
        <w:lastRenderedPageBreak/>
        <w:t>There be a declaration that the 6</w:t>
      </w:r>
      <w:r w:rsidRPr="00E51103">
        <w:rPr>
          <w:vertAlign w:val="superscript"/>
          <w:lang w:eastAsia="zh-TW"/>
        </w:rPr>
        <w:t>th</w:t>
      </w:r>
      <w:r>
        <w:rPr>
          <w:lang w:eastAsia="zh-TW"/>
        </w:rPr>
        <w:t xml:space="preserve"> Respondent has been involved in the contravention of the First Conduct Rule pursuant to section 94(1) of the Ordinance; and </w:t>
      </w:r>
    </w:p>
    <w:p w:rsidR="00E51103" w:rsidRDefault="00E51103" w:rsidP="00E51103">
      <w:pPr>
        <w:pStyle w:val="HC-Hanging"/>
        <w:ind w:left="1440"/>
        <w:rPr>
          <w:lang w:eastAsia="zh-TW"/>
        </w:rPr>
      </w:pPr>
      <w:r>
        <w:rPr>
          <w:lang w:eastAsia="zh-TW"/>
        </w:rPr>
        <w:t>There be a disqualification order against the 6</w:t>
      </w:r>
      <w:r w:rsidRPr="00E51103">
        <w:rPr>
          <w:vertAlign w:val="superscript"/>
          <w:lang w:eastAsia="zh-TW"/>
        </w:rPr>
        <w:t>th</w:t>
      </w:r>
      <w:r>
        <w:rPr>
          <w:lang w:eastAsia="zh-TW"/>
        </w:rPr>
        <w:t> Respondent for a period of three years from the date of the order to be made herein under section 101 of the Ordinance.</w:t>
      </w:r>
    </w:p>
    <w:p w:rsidR="00F96DBA" w:rsidRDefault="00F96DBA" w:rsidP="00F96DBA">
      <w:pPr>
        <w:pStyle w:val="HC-Hanging"/>
        <w:numPr>
          <w:ilvl w:val="0"/>
          <w:numId w:val="0"/>
        </w:numPr>
        <w:ind w:left="1440"/>
        <w:rPr>
          <w:lang w:eastAsia="zh-TW"/>
        </w:rPr>
      </w:pPr>
    </w:p>
    <w:p w:rsidR="00976C2D" w:rsidRDefault="00976C2D" w:rsidP="00976C2D">
      <w:pPr>
        <w:pStyle w:val="Final"/>
        <w:spacing w:after="0"/>
        <w:rPr>
          <w:lang w:eastAsia="zh-TW"/>
        </w:rPr>
      </w:pPr>
      <w:r>
        <w:rPr>
          <w:lang w:eastAsia="zh-TW"/>
        </w:rPr>
        <w:t>As against the 5</w:t>
      </w:r>
      <w:r w:rsidRPr="00976C2D">
        <w:rPr>
          <w:vertAlign w:val="superscript"/>
          <w:lang w:eastAsia="zh-TW"/>
        </w:rPr>
        <w:t>th</w:t>
      </w:r>
      <w:r>
        <w:rPr>
          <w:lang w:eastAsia="zh-TW"/>
        </w:rPr>
        <w:t xml:space="preserve"> Respondent:</w:t>
      </w:r>
    </w:p>
    <w:p w:rsidR="00976C2D" w:rsidRDefault="00976C2D" w:rsidP="00976C2D">
      <w:pPr>
        <w:pStyle w:val="HC-Hanging"/>
        <w:ind w:left="1440"/>
        <w:rPr>
          <w:lang w:eastAsia="zh-TW"/>
        </w:rPr>
      </w:pPr>
      <w:r w:rsidRPr="00976C2D">
        <w:rPr>
          <w:lang w:eastAsia="zh-TW"/>
        </w:rPr>
        <w:t xml:space="preserve">There be a declaration that the </w:t>
      </w:r>
      <w:r>
        <w:rPr>
          <w:lang w:eastAsia="zh-TW"/>
        </w:rPr>
        <w:t>5</w:t>
      </w:r>
      <w:r w:rsidRPr="00976C2D">
        <w:rPr>
          <w:vertAlign w:val="superscript"/>
          <w:lang w:eastAsia="zh-TW"/>
        </w:rPr>
        <w:t>th</w:t>
      </w:r>
      <w:r>
        <w:rPr>
          <w:lang w:eastAsia="zh-TW"/>
        </w:rPr>
        <w:t> </w:t>
      </w:r>
      <w:r w:rsidRPr="00976C2D">
        <w:rPr>
          <w:lang w:eastAsia="zh-TW"/>
        </w:rPr>
        <w:t>Respondent has contravened the F</w:t>
      </w:r>
      <w:r>
        <w:rPr>
          <w:lang w:eastAsia="zh-TW"/>
        </w:rPr>
        <w:t>irst Conduct Rule under section </w:t>
      </w:r>
      <w:r w:rsidRPr="00976C2D">
        <w:rPr>
          <w:lang w:eastAsia="zh-TW"/>
        </w:rPr>
        <w:t>6 of the Com</w:t>
      </w:r>
      <w:r>
        <w:rPr>
          <w:lang w:eastAsia="zh-TW"/>
        </w:rPr>
        <w:t>petition Ordinance (Cap. 619) (“</w:t>
      </w:r>
      <w:r w:rsidRPr="00976C2D">
        <w:rPr>
          <w:b/>
          <w:lang w:eastAsia="zh-TW"/>
        </w:rPr>
        <w:t>Ordinance</w:t>
      </w:r>
      <w:r>
        <w:rPr>
          <w:lang w:eastAsia="zh-TW"/>
        </w:rPr>
        <w:t>”</w:t>
      </w:r>
      <w:r w:rsidRPr="00976C2D">
        <w:rPr>
          <w:lang w:eastAsia="zh-TW"/>
        </w:rPr>
        <w:t>) pursuant to section</w:t>
      </w:r>
      <w:r>
        <w:rPr>
          <w:lang w:eastAsia="zh-TW"/>
        </w:rPr>
        <w:t> </w:t>
      </w:r>
      <w:r w:rsidRPr="00976C2D">
        <w:rPr>
          <w:lang w:eastAsia="zh-TW"/>
        </w:rPr>
        <w:t>94(1) of the Ordinance;</w:t>
      </w:r>
    </w:p>
    <w:p w:rsidR="00976C2D" w:rsidRDefault="00976C2D" w:rsidP="00976C2D">
      <w:pPr>
        <w:pStyle w:val="HC-Hanging"/>
        <w:ind w:left="1440"/>
        <w:rPr>
          <w:lang w:eastAsia="zh-TW"/>
        </w:rPr>
      </w:pPr>
      <w:r>
        <w:rPr>
          <w:lang w:eastAsia="zh-TW"/>
        </w:rPr>
        <w:t>The 5</w:t>
      </w:r>
      <w:r w:rsidRPr="00976C2D">
        <w:rPr>
          <w:vertAlign w:val="superscript"/>
          <w:lang w:eastAsia="zh-TW"/>
        </w:rPr>
        <w:t>th</w:t>
      </w:r>
      <w:r>
        <w:rPr>
          <w:lang w:eastAsia="zh-TW"/>
        </w:rPr>
        <w:t> Respondent do pay to the Government of the Hong Kong Special Administrative Region (the “</w:t>
      </w:r>
      <w:r w:rsidRPr="00976C2D">
        <w:rPr>
          <w:b/>
          <w:lang w:eastAsia="zh-TW"/>
        </w:rPr>
        <w:t>Government</w:t>
      </w:r>
      <w:r>
        <w:rPr>
          <w:lang w:eastAsia="zh-TW"/>
        </w:rPr>
        <w:t>”) a pecuniary penalty in the sum of HK$1,600,000 pursuant to section 93 of the Ordinance within 14 days from the date hereof and provide documentary evidence of such payment to the Applicant within 7 days from the date of payment;</w:t>
      </w:r>
    </w:p>
    <w:p w:rsidR="00976C2D" w:rsidRDefault="00976C2D" w:rsidP="00976C2D">
      <w:pPr>
        <w:pStyle w:val="HC-Hanging"/>
        <w:ind w:left="1440"/>
        <w:rPr>
          <w:lang w:eastAsia="zh-TW"/>
        </w:rPr>
      </w:pPr>
      <w:r>
        <w:rPr>
          <w:lang w:eastAsia="zh-TW"/>
        </w:rPr>
        <w:t>The 5</w:t>
      </w:r>
      <w:r w:rsidRPr="00976C2D">
        <w:rPr>
          <w:vertAlign w:val="superscript"/>
          <w:lang w:eastAsia="zh-TW"/>
        </w:rPr>
        <w:t>th</w:t>
      </w:r>
      <w:r>
        <w:rPr>
          <w:lang w:eastAsia="zh-TW"/>
        </w:rPr>
        <w:t> Respondent do pay to the Government investigation costs agreed at the sum of HK$76,000 pursuant to section 96 of the Ordinance; and</w:t>
      </w:r>
    </w:p>
    <w:p w:rsidR="00976C2D" w:rsidRDefault="00976C2D" w:rsidP="00976C2D">
      <w:pPr>
        <w:pStyle w:val="HC-Hanging"/>
        <w:ind w:left="1440"/>
        <w:rPr>
          <w:lang w:eastAsia="zh-TW"/>
        </w:rPr>
      </w:pPr>
      <w:r w:rsidRPr="00976C2D">
        <w:rPr>
          <w:lang w:eastAsia="zh-TW"/>
        </w:rPr>
        <w:t xml:space="preserve">The </w:t>
      </w:r>
      <w:r>
        <w:rPr>
          <w:lang w:eastAsia="zh-TW"/>
        </w:rPr>
        <w:t>5</w:t>
      </w:r>
      <w:r w:rsidRPr="00976C2D">
        <w:rPr>
          <w:vertAlign w:val="superscript"/>
          <w:lang w:eastAsia="zh-TW"/>
        </w:rPr>
        <w:t>th</w:t>
      </w:r>
      <w:r>
        <w:rPr>
          <w:lang w:eastAsia="zh-TW"/>
        </w:rPr>
        <w:t xml:space="preserve"> Respondent do pay the Applicant’</w:t>
      </w:r>
      <w:r w:rsidRPr="00976C2D">
        <w:rPr>
          <w:lang w:eastAsia="zh-TW"/>
        </w:rPr>
        <w:t xml:space="preserve">s costs of and incidental to these proceedings as against the </w:t>
      </w:r>
      <w:r>
        <w:rPr>
          <w:lang w:eastAsia="zh-TW"/>
        </w:rPr>
        <w:t>5</w:t>
      </w:r>
      <w:r w:rsidRPr="00976C2D">
        <w:rPr>
          <w:vertAlign w:val="superscript"/>
          <w:lang w:eastAsia="zh-TW"/>
        </w:rPr>
        <w:t>th</w:t>
      </w:r>
      <w:r>
        <w:rPr>
          <w:lang w:eastAsia="zh-TW"/>
        </w:rPr>
        <w:t> </w:t>
      </w:r>
      <w:r w:rsidRPr="00976C2D">
        <w:rPr>
          <w:lang w:eastAsia="zh-TW"/>
        </w:rPr>
        <w:t>Respondent, to be taxed if not agreed.</w:t>
      </w:r>
    </w:p>
    <w:p w:rsidR="00976C2D" w:rsidRDefault="00976C2D" w:rsidP="00976C2D">
      <w:pPr>
        <w:pStyle w:val="HC-Hanging"/>
        <w:numPr>
          <w:ilvl w:val="0"/>
          <w:numId w:val="0"/>
        </w:numPr>
        <w:ind w:left="1800" w:hanging="720"/>
        <w:rPr>
          <w:lang w:eastAsia="zh-TW"/>
        </w:rPr>
      </w:pPr>
    </w:p>
    <w:p w:rsidR="00E27F7D" w:rsidRPr="00C057B6" w:rsidRDefault="00E27F7D" w:rsidP="00DB3DEF">
      <w:pPr>
        <w:pStyle w:val="Final"/>
        <w:rPr>
          <w:lang w:eastAsia="zh-TW"/>
        </w:rPr>
      </w:pPr>
      <w:r>
        <w:t>It is not necessary to repeat the background and facts constituting the breach of the First Conduct Rule and, in the case of the 5</w:t>
      </w:r>
      <w:r w:rsidRPr="00B8785B">
        <w:rPr>
          <w:vertAlign w:val="superscript"/>
        </w:rPr>
        <w:t>th</w:t>
      </w:r>
      <w:r>
        <w:t xml:space="preserve"> Respondent, involvement in breach of the First Conduct Rule.  </w:t>
      </w:r>
      <w:r w:rsidR="004C71D3">
        <w:t xml:space="preserve">This is explained in the Statements of Agreed Facts.  </w:t>
      </w:r>
      <w:r>
        <w:t xml:space="preserve">Neither is it necessary for </w:t>
      </w:r>
      <w:r>
        <w:lastRenderedPageBreak/>
        <w:t xml:space="preserve">me to repeat the provisions of the </w:t>
      </w:r>
      <w:r w:rsidRPr="00E27F7D">
        <w:rPr>
          <w:i/>
        </w:rPr>
        <w:t>Ordinance</w:t>
      </w:r>
      <w:r>
        <w:t xml:space="preserve"> and the legal principles relevant to the question of contravention.  These ar</w:t>
      </w:r>
      <w:r w:rsidR="002C1BFC">
        <w:t xml:space="preserve">e comprehensively explained in </w:t>
      </w:r>
      <w:r w:rsidR="002C1BFC" w:rsidRPr="002C1BFC">
        <w:rPr>
          <w:i/>
        </w:rPr>
        <w:t>Kam Kwong</w:t>
      </w:r>
      <w:r w:rsidR="002C1BFC">
        <w:rPr>
          <w:rStyle w:val="FootnoteReference"/>
          <w:i/>
        </w:rPr>
        <w:footnoteReference w:id="3"/>
      </w:r>
      <w:r>
        <w:t>.  I am satisfied that the facts set out in the Statements of Agreed Facts demonstrate that the 1</w:t>
      </w:r>
      <w:r w:rsidRPr="006D4589">
        <w:rPr>
          <w:vertAlign w:val="superscript"/>
        </w:rPr>
        <w:t>st</w:t>
      </w:r>
      <w:r>
        <w:t xml:space="preserve"> and </w:t>
      </w:r>
      <w:r w:rsidR="00AA7EF5">
        <w:t>5</w:t>
      </w:r>
      <w:r w:rsidR="00AA7EF5" w:rsidRPr="00AA7EF5">
        <w:rPr>
          <w:vertAlign w:val="superscript"/>
        </w:rPr>
        <w:t>th</w:t>
      </w:r>
      <w:r>
        <w:t xml:space="preserve"> Respondents breached </w:t>
      </w:r>
      <w:r w:rsidRPr="0092331D">
        <w:rPr>
          <w:i/>
          <w:iCs/>
        </w:rPr>
        <w:t>section</w:t>
      </w:r>
      <w:r>
        <w:t> </w:t>
      </w:r>
      <w:r w:rsidRPr="0092331D">
        <w:rPr>
          <w:i/>
          <w:iCs/>
        </w:rPr>
        <w:t>6</w:t>
      </w:r>
      <w:r>
        <w:t xml:space="preserve"> of the </w:t>
      </w:r>
      <w:r w:rsidRPr="0092331D">
        <w:rPr>
          <w:i/>
          <w:iCs/>
        </w:rPr>
        <w:t>Ordinance</w:t>
      </w:r>
      <w:r>
        <w:t xml:space="preserve"> and the 6</w:t>
      </w:r>
      <w:r w:rsidRPr="0092331D">
        <w:rPr>
          <w:vertAlign w:val="superscript"/>
        </w:rPr>
        <w:t>th</w:t>
      </w:r>
      <w:r>
        <w:t xml:space="preserve"> Respondent was involved in a breach of the First Conduct Rule </w:t>
      </w:r>
      <w:r w:rsidR="00AA7EF5" w:rsidRPr="00AA7EF5">
        <w:rPr>
          <w:i/>
        </w:rPr>
        <w:t>(</w:t>
      </w:r>
      <w:r>
        <w:rPr>
          <w:i/>
          <w:iCs/>
        </w:rPr>
        <w:t>section </w:t>
      </w:r>
      <w:r w:rsidRPr="0092331D">
        <w:rPr>
          <w:i/>
          <w:iCs/>
        </w:rPr>
        <w:t xml:space="preserve">91(b) </w:t>
      </w:r>
      <w:r w:rsidRPr="0092331D">
        <w:t>and</w:t>
      </w:r>
      <w:r w:rsidRPr="0092331D">
        <w:rPr>
          <w:i/>
          <w:iCs/>
        </w:rPr>
        <w:t xml:space="preserve"> (d)</w:t>
      </w:r>
      <w:r>
        <w:t xml:space="preserve"> of the </w:t>
      </w:r>
      <w:r w:rsidRPr="0092331D">
        <w:rPr>
          <w:i/>
          <w:iCs/>
        </w:rPr>
        <w:t>Ordinance</w:t>
      </w:r>
      <w:r w:rsidR="00AA7EF5">
        <w:rPr>
          <w:i/>
          <w:iCs/>
        </w:rPr>
        <w:t>)</w:t>
      </w:r>
      <w:r>
        <w:t xml:space="preserve">.  I explain the criteria that must be satisfied for the Tribunal to grant a declaration in [38]–[39] of my decision in </w:t>
      </w:r>
      <w:r>
        <w:rPr>
          <w:i/>
          <w:iCs/>
        </w:rPr>
        <w:t>Kam </w:t>
      </w:r>
      <w:r w:rsidRPr="001F0CB5">
        <w:rPr>
          <w:i/>
          <w:iCs/>
        </w:rPr>
        <w:t>Kwong</w:t>
      </w:r>
      <w:r w:rsidRPr="00E27F7D">
        <w:rPr>
          <w:rStyle w:val="FootnoteReference"/>
          <w:iCs/>
        </w:rPr>
        <w:footnoteReference w:id="4"/>
      </w:r>
      <w:r>
        <w:t xml:space="preserve">.  They are satisfied in the present case.  </w:t>
      </w:r>
      <w:r w:rsidR="001F5EB0">
        <w:t>I will produce further short reasons to which Statements of Agreed Facts redacted in accordance with this decision will be appended when they have been sub</w:t>
      </w:r>
      <w:r w:rsidR="007051E6">
        <w:t>mitted by the Commission.  I mak</w:t>
      </w:r>
      <w:bookmarkStart w:id="0" w:name="_GoBack"/>
      <w:bookmarkEnd w:id="0"/>
      <w:r w:rsidR="001F5EB0">
        <w:t xml:space="preserve">e a costs order </w:t>
      </w:r>
      <w:r w:rsidR="001F5EB0" w:rsidRPr="001F5EB0">
        <w:rPr>
          <w:i/>
        </w:rPr>
        <w:t>nisi</w:t>
      </w:r>
      <w:r w:rsidR="001F5EB0">
        <w:t xml:space="preserve"> that there be no order as to costs in respect of the proceedings after 12 July 2022.</w:t>
      </w:r>
    </w:p>
    <w:p w:rsidR="0006482F" w:rsidRPr="00C7081F" w:rsidRDefault="00F62B9A" w:rsidP="002D2FD0">
      <w:pPr>
        <w:pStyle w:val="para"/>
        <w:numPr>
          <w:ilvl w:val="0"/>
          <w:numId w:val="0"/>
        </w:numPr>
        <w:tabs>
          <w:tab w:val="center" w:pos="5760"/>
        </w:tabs>
        <w:spacing w:before="600" w:line="276" w:lineRule="auto"/>
        <w:rPr>
          <w:lang w:eastAsia="zh-TW"/>
        </w:rPr>
      </w:pPr>
      <w:r>
        <w:rPr>
          <w:lang w:eastAsia="zh-TW"/>
        </w:rPr>
        <w:tab/>
      </w:r>
      <w:r w:rsidR="0006482F" w:rsidRPr="00C7081F">
        <w:rPr>
          <w:lang w:eastAsia="zh-TW"/>
        </w:rPr>
        <w:t>(</w:t>
      </w:r>
      <w:r w:rsidR="00C7081F">
        <w:rPr>
          <w:lang w:eastAsia="zh-TW"/>
        </w:rPr>
        <w:t>Jonathan Harris</w:t>
      </w:r>
      <w:r w:rsidR="0006482F" w:rsidRPr="00C7081F">
        <w:rPr>
          <w:lang w:eastAsia="zh-TW"/>
        </w:rPr>
        <w:t>)</w:t>
      </w:r>
    </w:p>
    <w:p w:rsidR="00BD1773" w:rsidRPr="00B574EF" w:rsidRDefault="00647B00" w:rsidP="008F298E">
      <w:pPr>
        <w:tabs>
          <w:tab w:val="center" w:pos="5760"/>
        </w:tabs>
        <w:spacing w:line="276" w:lineRule="auto"/>
        <w:ind w:left="0" w:firstLine="0"/>
        <w:rPr>
          <w:color w:val="000000" w:themeColor="text1"/>
          <w:lang w:eastAsia="zh-TW"/>
        </w:rPr>
      </w:pPr>
      <w:r w:rsidRPr="00B574EF">
        <w:rPr>
          <w:color w:val="000000" w:themeColor="text1"/>
          <w:lang w:eastAsia="zh-TW"/>
        </w:rPr>
        <w:tab/>
      </w:r>
      <w:r w:rsidR="008F298E">
        <w:rPr>
          <w:color w:val="000000" w:themeColor="text1"/>
          <w:lang w:eastAsia="zh-TW"/>
        </w:rPr>
        <w:t>President of the Competition Tribunal</w:t>
      </w:r>
    </w:p>
    <w:p w:rsidR="00EA5AB9" w:rsidRPr="00F12C8C" w:rsidRDefault="00EA5AB9" w:rsidP="00C47F2D">
      <w:pPr>
        <w:tabs>
          <w:tab w:val="left" w:pos="360"/>
        </w:tabs>
        <w:spacing w:line="276" w:lineRule="auto"/>
        <w:ind w:left="360" w:right="-331" w:hanging="360"/>
        <w:jc w:val="left"/>
        <w:rPr>
          <w:color w:val="000000" w:themeColor="text1"/>
          <w:sz w:val="2"/>
        </w:rPr>
      </w:pPr>
    </w:p>
    <w:p w:rsidR="00BE4154" w:rsidRDefault="006C2DBD" w:rsidP="00A91460">
      <w:pPr>
        <w:tabs>
          <w:tab w:val="left" w:pos="360"/>
        </w:tabs>
        <w:spacing w:before="480" w:line="276" w:lineRule="auto"/>
        <w:ind w:left="358" w:right="-331" w:hangingChars="128" w:hanging="358"/>
      </w:pPr>
      <w:r w:rsidRPr="00F12C8C">
        <w:rPr>
          <w:color w:val="000000" w:themeColor="text1"/>
        </w:rPr>
        <w:t>M</w:t>
      </w:r>
      <w:r w:rsidR="00B574EF" w:rsidRPr="00F12C8C">
        <w:rPr>
          <w:color w:val="000000" w:themeColor="text1"/>
        </w:rPr>
        <w:t xml:space="preserve">r </w:t>
      </w:r>
      <w:r w:rsidR="00F12C8C">
        <w:rPr>
          <w:color w:val="000000" w:themeColor="text1"/>
        </w:rPr>
        <w:t xml:space="preserve">Derek Chan SC and Ms Allison Wong, </w:t>
      </w:r>
      <w:r w:rsidR="00BE4154" w:rsidRPr="00F12C8C">
        <w:rPr>
          <w:color w:val="000000" w:themeColor="text1"/>
        </w:rPr>
        <w:t xml:space="preserve">instructed by </w:t>
      </w:r>
      <w:r w:rsidR="00F12C8C">
        <w:t>Pinsent Masons, for </w:t>
      </w:r>
      <w:r w:rsidR="00F12C8C" w:rsidRPr="00E53E26">
        <w:t xml:space="preserve">the </w:t>
      </w:r>
      <w:r w:rsidR="00F12C8C">
        <w:t>a</w:t>
      </w:r>
      <w:r w:rsidR="00F12C8C" w:rsidRPr="00E53E26">
        <w:t>pplicant</w:t>
      </w:r>
    </w:p>
    <w:p w:rsidR="00F12C8C" w:rsidRDefault="00F12C8C" w:rsidP="002D1A95">
      <w:pPr>
        <w:tabs>
          <w:tab w:val="left" w:pos="360"/>
        </w:tabs>
        <w:spacing w:before="120" w:line="276" w:lineRule="auto"/>
        <w:ind w:left="358" w:right="-331" w:hangingChars="128" w:hanging="358"/>
      </w:pPr>
      <w:r>
        <w:t xml:space="preserve">Mr Tony Ko, instructed by </w:t>
      </w:r>
      <w:r w:rsidRPr="00E53E26">
        <w:t>Johnn</w:t>
      </w:r>
      <w:r>
        <w:t>y K K Leung &amp; Co, for the 1</w:t>
      </w:r>
      <w:r w:rsidRPr="003D3547">
        <w:rPr>
          <w:vertAlign w:val="superscript"/>
        </w:rPr>
        <w:t>st</w:t>
      </w:r>
      <w:r>
        <w:t xml:space="preserve"> and 6</w:t>
      </w:r>
      <w:r w:rsidRPr="003D3547">
        <w:rPr>
          <w:vertAlign w:val="superscript"/>
        </w:rPr>
        <w:t>th</w:t>
      </w:r>
      <w:r>
        <w:t> r</w:t>
      </w:r>
      <w:r w:rsidRPr="00E53E26">
        <w:t>espondents</w:t>
      </w:r>
    </w:p>
    <w:p w:rsidR="00F12C8C" w:rsidRDefault="00F12C8C" w:rsidP="002D1A95">
      <w:pPr>
        <w:tabs>
          <w:tab w:val="left" w:pos="360"/>
        </w:tabs>
        <w:spacing w:before="120" w:line="276" w:lineRule="auto"/>
        <w:ind w:left="358" w:right="-331" w:hangingChars="128" w:hanging="358"/>
      </w:pPr>
      <w:r>
        <w:t xml:space="preserve">Mr Timothy Parker, instructed by </w:t>
      </w:r>
      <w:r w:rsidRPr="003D3547">
        <w:t>Norton Rose Fulbrigh</w:t>
      </w:r>
      <w:r>
        <w:t>t Hong Kong, for the 2</w:t>
      </w:r>
      <w:r w:rsidRPr="003D3547">
        <w:rPr>
          <w:vertAlign w:val="superscript"/>
        </w:rPr>
        <w:t>nd</w:t>
      </w:r>
      <w:r>
        <w:t xml:space="preserve"> and 3</w:t>
      </w:r>
      <w:r w:rsidRPr="003D3547">
        <w:rPr>
          <w:vertAlign w:val="superscript"/>
        </w:rPr>
        <w:t>rd</w:t>
      </w:r>
      <w:r>
        <w:t> r</w:t>
      </w:r>
      <w:r w:rsidRPr="003D3547">
        <w:t>espondents</w:t>
      </w:r>
    </w:p>
    <w:p w:rsidR="00F12C8C" w:rsidRDefault="00F12C8C" w:rsidP="002D1A95">
      <w:pPr>
        <w:tabs>
          <w:tab w:val="left" w:pos="360"/>
        </w:tabs>
        <w:spacing w:before="120" w:line="276" w:lineRule="auto"/>
        <w:ind w:left="358" w:right="-331" w:hangingChars="128" w:hanging="358"/>
        <w:rPr>
          <w:color w:val="000000" w:themeColor="text1"/>
        </w:rPr>
      </w:pPr>
      <w:r>
        <w:rPr>
          <w:color w:val="000000" w:themeColor="text1"/>
        </w:rPr>
        <w:t>Mr Nigel Francis, instructed by YTL LLP, for the 4</w:t>
      </w:r>
      <w:r w:rsidRPr="00F12C8C">
        <w:rPr>
          <w:color w:val="000000" w:themeColor="text1"/>
          <w:vertAlign w:val="superscript"/>
        </w:rPr>
        <w:t>th</w:t>
      </w:r>
      <w:r>
        <w:rPr>
          <w:color w:val="000000" w:themeColor="text1"/>
        </w:rPr>
        <w:t xml:space="preserve"> respondent</w:t>
      </w:r>
    </w:p>
    <w:p w:rsidR="00F12C8C" w:rsidRPr="00F12C8C" w:rsidRDefault="00F12C8C" w:rsidP="002D1A95">
      <w:pPr>
        <w:tabs>
          <w:tab w:val="left" w:pos="360"/>
        </w:tabs>
        <w:spacing w:before="120" w:line="276" w:lineRule="auto"/>
        <w:ind w:left="358" w:right="-331" w:hangingChars="128" w:hanging="358"/>
        <w:rPr>
          <w:color w:val="000000" w:themeColor="text1"/>
        </w:rPr>
      </w:pPr>
      <w:r>
        <w:rPr>
          <w:color w:val="000000" w:themeColor="text1"/>
        </w:rPr>
        <w:t>Attendance of Deacons, for the 5</w:t>
      </w:r>
      <w:r w:rsidRPr="00F12C8C">
        <w:rPr>
          <w:color w:val="000000" w:themeColor="text1"/>
          <w:vertAlign w:val="superscript"/>
        </w:rPr>
        <w:t>th</w:t>
      </w:r>
      <w:r>
        <w:rPr>
          <w:color w:val="000000" w:themeColor="text1"/>
        </w:rPr>
        <w:t xml:space="preserve"> respondent, was excused</w:t>
      </w:r>
    </w:p>
    <w:sectPr w:rsidR="00F12C8C" w:rsidRPr="00F12C8C" w:rsidSect="00FC39E9">
      <w:headerReference w:type="default" r:id="rId8"/>
      <w:footerReference w:type="default" r:id="rId9"/>
      <w:headerReference w:type="first" r:id="rId10"/>
      <w:footerReference w:type="first" r:id="rId11"/>
      <w:pgSz w:w="11909" w:h="16834" w:code="9"/>
      <w:pgMar w:top="1530" w:right="1800" w:bottom="1260" w:left="1800" w:header="576" w:footer="57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B5E" w:rsidRDefault="00AD6B5E">
      <w:r>
        <w:separator/>
      </w:r>
    </w:p>
  </w:endnote>
  <w:endnote w:type="continuationSeparator" w:id="0">
    <w:p w:rsidR="00AD6B5E" w:rsidRDefault="00AD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MingLiU"/>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Ps2OcuAe"/>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B5E" w:rsidRDefault="00AD6B5E">
      <w:r>
        <w:separator/>
      </w:r>
    </w:p>
  </w:footnote>
  <w:footnote w:type="continuationSeparator" w:id="0">
    <w:p w:rsidR="00AD6B5E" w:rsidRDefault="00AD6B5E">
      <w:r>
        <w:continuationSeparator/>
      </w:r>
    </w:p>
  </w:footnote>
  <w:footnote w:id="1">
    <w:p w:rsidR="00FD3FC2" w:rsidRDefault="00FD3FC2" w:rsidP="00FD3FC2">
      <w:pPr>
        <w:pStyle w:val="FootnoteText"/>
      </w:pPr>
      <w:r>
        <w:rPr>
          <w:rStyle w:val="FootnoteReference"/>
        </w:rPr>
        <w:footnoteRef/>
      </w:r>
      <w:r>
        <w:t xml:space="preserve"> </w:t>
      </w:r>
      <w:r>
        <w:tab/>
      </w:r>
      <w:r w:rsidRPr="00B65AF2">
        <w:rPr>
          <w:i/>
          <w:iCs/>
        </w:rPr>
        <w:t>Competition Commission v Kam Kwong Engineering Co Ltd</w:t>
      </w:r>
      <w:r>
        <w:t xml:space="preserve"> [2020] 4 HKLRD 61</w:t>
      </w:r>
      <w:r w:rsidR="00B8365D">
        <w:t>; [2020] HKCT 3.</w:t>
      </w:r>
    </w:p>
  </w:footnote>
  <w:footnote w:id="2">
    <w:p w:rsidR="00B8365D" w:rsidRDefault="00B8365D">
      <w:pPr>
        <w:pStyle w:val="FootnoteText"/>
      </w:pPr>
      <w:r>
        <w:rPr>
          <w:rStyle w:val="FootnoteReference"/>
        </w:rPr>
        <w:footnoteRef/>
      </w:r>
      <w:r>
        <w:t xml:space="preserve"> </w:t>
      </w:r>
      <w:r>
        <w:tab/>
        <w:t>[2023] HKCT 1.</w:t>
      </w:r>
    </w:p>
  </w:footnote>
  <w:footnote w:id="3">
    <w:p w:rsidR="002C1BFC" w:rsidRDefault="002C1BFC">
      <w:pPr>
        <w:pStyle w:val="FootnoteText"/>
      </w:pPr>
      <w:r>
        <w:rPr>
          <w:rStyle w:val="FootnoteReference"/>
        </w:rPr>
        <w:footnoteRef/>
      </w:r>
      <w:r>
        <w:t xml:space="preserve"> </w:t>
      </w:r>
      <w:r>
        <w:tab/>
      </w:r>
      <w:r w:rsidR="004C71D3" w:rsidRPr="004C71D3">
        <w:rPr>
          <w:i/>
        </w:rPr>
        <w:t>Supra</w:t>
      </w:r>
      <w:r>
        <w:t>.</w:t>
      </w:r>
    </w:p>
  </w:footnote>
  <w:footnote w:id="4">
    <w:p w:rsidR="00E27F7D" w:rsidRPr="00FA59F0" w:rsidRDefault="00E27F7D" w:rsidP="00E27F7D">
      <w:pPr>
        <w:pStyle w:val="FootnoteText"/>
      </w:pPr>
      <w:r>
        <w:rPr>
          <w:rStyle w:val="FootnoteReference"/>
        </w:rPr>
        <w:footnoteRef/>
      </w:r>
      <w:r>
        <w:t xml:space="preserve"> </w:t>
      </w:r>
      <w:r>
        <w:tab/>
      </w:r>
      <w:r w:rsidRPr="00B65AF2">
        <w:rPr>
          <w:i/>
          <w:iCs/>
        </w:rPr>
        <w:t>Supra</w:t>
      </w:r>
      <w:r w:rsidR="00FA59F0">
        <w:rPr>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17FC3" w:rsidRDefault="007051E6" w:rsidP="005366DF">
    <w:pPr>
      <w:pStyle w:val="Footer"/>
      <w:tabs>
        <w:tab w:val="clear" w:pos="4153"/>
      </w:tabs>
      <w:spacing w:before="240"/>
      <w:jc w:val="center"/>
      <w:rPr>
        <w:sz w:val="28"/>
        <w:szCs w:val="28"/>
      </w:rPr>
    </w:pPr>
    <w:r>
      <w:rPr>
        <w:noProof/>
        <w:sz w:val="28"/>
        <w:szCs w:val="28"/>
        <w:lang w:eastAsia="zh-TW"/>
      </w:rPr>
      <w:pict>
        <v:shapetype id="_x0000_t202" coordsize="21600,21600" o:spt="202" path="m,l,21600r21600,l21600,xe">
          <v:stroke joinstyle="miter"/>
          <v:path gradientshapeok="t" o:connecttype="rect"/>
        </v:shapetype>
        <v:shape id="Text Box 10" o:spid="_x0000_s4100" type="#_x0000_t202" style="position:absolute;left:0;text-align:left;margin-left:32.4pt;margin-top:58.45pt;width:30.95pt;height:783.35pt;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xZotgIAALo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" o:allowincell="f" filled="f" stroked="f">
          <v:textbox style="mso-next-textbox:#Text Box 10">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w:r>
    <w:r>
      <w:rPr>
        <w:noProof/>
        <w:sz w:val="28"/>
        <w:szCs w:val="28"/>
        <w:lang w:eastAsia="zh-TW"/>
      </w:rPr>
      <w:pict>
        <v:shape id="_x0000_s4099" type="#_x0000_t202" style="position:absolute;left:0;text-align:left;margin-left:545.05pt;margin-top:58.45pt;width:30.95pt;height:783.35pt;z-index:251661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y7uQIAAME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CFMPy7&#10;uQIAAMEFAAAOAAAAAAAAAAAAAAAAAC4CAABkcnMvZTJvRG9jLnhtbFBLAQItABQABgAIAAAAIQBy&#10;G+ZQ4AAAAA4BAAAPAAAAAAAAAAAAAAAAABMFAABkcnMvZG93bnJldi54bWxQSwUGAAAAAAQABADz&#10;AAAAIAYAAAAA&#10;" o:allowincell="f" filled="f" stroked="f">
          <v:textbox style="mso-next-textbox:#_x0000_s4099">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w:r>
    <w:r w:rsidR="00AD6B5E" w:rsidRPr="00292C64">
      <w:rPr>
        <w:sz w:val="28"/>
        <w:szCs w:val="28"/>
      </w:rPr>
      <w:t xml:space="preserve">-  </w:t>
    </w:r>
    <w:sdt>
      <w:sdtPr>
        <w:rPr>
          <w:sz w:val="28"/>
          <w:szCs w:val="28"/>
        </w:rPr>
        <w:id w:val="-1024555128"/>
        <w:docPartObj>
          <w:docPartGallery w:val="Page Numbers (Bottom of Page)"/>
          <w:docPartUnique/>
        </w:docPartObj>
      </w:sdtPr>
      <w:sdtEndPr>
        <w:rPr>
          <w:noProof/>
        </w:rPr>
      </w:sdtEndPr>
      <w:sdtContent>
        <w:r w:rsidR="00AD6B5E" w:rsidRPr="00292C64">
          <w:rPr>
            <w:sz w:val="28"/>
            <w:szCs w:val="28"/>
          </w:rPr>
          <w:fldChar w:fldCharType="begin"/>
        </w:r>
        <w:r w:rsidR="00AD6B5E" w:rsidRPr="00292C64">
          <w:rPr>
            <w:sz w:val="28"/>
            <w:szCs w:val="28"/>
          </w:rPr>
          <w:instrText xml:space="preserve"> PAGE   \* MERGEFORMAT </w:instrText>
        </w:r>
        <w:r w:rsidR="00AD6B5E" w:rsidRPr="00292C64">
          <w:rPr>
            <w:sz w:val="28"/>
            <w:szCs w:val="28"/>
          </w:rPr>
          <w:fldChar w:fldCharType="separate"/>
        </w:r>
        <w:r>
          <w:rPr>
            <w:noProof/>
            <w:sz w:val="28"/>
            <w:szCs w:val="28"/>
          </w:rPr>
          <w:t>7</w:t>
        </w:r>
        <w:r w:rsidR="00AD6B5E" w:rsidRPr="00292C64">
          <w:rPr>
            <w:noProof/>
            <w:sz w:val="28"/>
            <w:szCs w:val="28"/>
          </w:rPr>
          <w:fldChar w:fldCharType="end"/>
        </w:r>
      </w:sdtContent>
    </w:sdt>
    <w:r w:rsidR="00AD6B5E" w:rsidRPr="00292C64">
      <w:rPr>
        <w:noProof/>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73A27" w:rsidRDefault="007051E6" w:rsidP="00D448F5">
    <w:pPr>
      <w:pStyle w:val="Header"/>
      <w:jc w:val="center"/>
      <w:rPr>
        <w:rFonts w:eastAsia="宋体"/>
      </w:rPr>
    </w:pPr>
    <w:r>
      <w:rPr>
        <w:rFonts w:eastAsia="宋体"/>
        <w:noProof/>
        <w:lang w:val="en-US" w:eastAsia="zh-TW"/>
      </w:rPr>
      <w:pict>
        <v:shapetype id="_x0000_t202" coordsize="21600,21600" o:spt="202" path="m,l,21600r21600,l21600,xe">
          <v:stroke joinstyle="miter"/>
          <v:path gradientshapeok="t" o:connecttype="rect"/>
        </v:shapetype>
        <v:shape id="_x0000_s4098" type="#_x0000_t202" style="position:absolute;left:0;text-align:left;margin-left:32.4pt;margin-top:59.05pt;width:30.95pt;height:783.35pt;z-index:251665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AtuAIAAME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" o:allowincell="f" filled="f" stroked="f">
          <v:textbox style="mso-next-textbox:#_x0000_s4098">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w:r>
    <w:r>
      <w:rPr>
        <w:rFonts w:eastAsia="宋体"/>
        <w:noProof/>
        <w:lang w:val="en-US" w:eastAsia="zh-TW"/>
      </w:rPr>
      <w:pict>
        <v:shape id="_x0000_s4097" type="#_x0000_t202" style="position:absolute;left:0;text-align:left;margin-left:545.05pt;margin-top:62.65pt;width:30.95pt;height:783.35pt;z-index:251664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JugIAAME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" o:allowincell="f" filled="f" stroked="f">
          <v:textbox style="mso-next-textbox:#_x0000_s4097">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04F43071"/>
    <w:multiLevelType w:val="multilevel"/>
    <w:tmpl w:val="CE3438AE"/>
    <w:lvl w:ilvl="0">
      <w:start w:val="1"/>
      <w:numFmt w:val="decimal"/>
      <w:pStyle w:val="EditedFinal"/>
      <w:lvlText w:val="%1."/>
      <w:lvlJc w:val="left"/>
      <w:pPr>
        <w:tabs>
          <w:tab w:val="num" w:pos="720"/>
        </w:tabs>
        <w:ind w:left="720" w:hanging="720"/>
      </w:pPr>
      <w:rPr>
        <w:rFonts w:cs="Times New Roman" w:hint="eastAsia"/>
        <w:i w:val="0"/>
      </w:rPr>
    </w:lvl>
    <w:lvl w:ilvl="1">
      <w:start w:val="1"/>
      <w:numFmt w:val="decimal"/>
      <w:lvlText w:val="(%2)"/>
      <w:lvlJc w:val="left"/>
      <w:pPr>
        <w:tabs>
          <w:tab w:val="num" w:pos="1440"/>
        </w:tabs>
        <w:ind w:left="1440" w:hanging="720"/>
      </w:pPr>
      <w:rPr>
        <w:rFonts w:cs="Times New Roman" w:hint="eastAsia"/>
      </w:rPr>
    </w:lvl>
    <w:lvl w:ilvl="2">
      <w:start w:val="1"/>
      <w:numFmt w:val="lowerLetter"/>
      <w:lvlText w:val="(%3)"/>
      <w:lvlJc w:val="left"/>
      <w:pPr>
        <w:tabs>
          <w:tab w:val="num" w:pos="2160"/>
        </w:tabs>
        <w:ind w:left="2160" w:hanging="720"/>
      </w:pPr>
      <w:rPr>
        <w:rFonts w:cs="Times New Roman" w:hint="eastAsia"/>
      </w:rPr>
    </w:lvl>
    <w:lvl w:ilvl="3">
      <w:start w:val="1"/>
      <w:numFmt w:val="lowerRoman"/>
      <w:lvlText w:val="(%4)"/>
      <w:lvlJc w:val="left"/>
      <w:pPr>
        <w:tabs>
          <w:tab w:val="num" w:pos="2880"/>
        </w:tabs>
        <w:ind w:left="2880" w:hanging="72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13" w15:restartNumberingAfterBreak="0">
    <w:nsid w:val="1215619D"/>
    <w:multiLevelType w:val="hybridMultilevel"/>
    <w:tmpl w:val="5832EBEC"/>
    <w:lvl w:ilvl="0" w:tplc="30EADCDA">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8411C4"/>
    <w:multiLevelType w:val="multilevel"/>
    <w:tmpl w:val="ADC03210"/>
    <w:lvl w:ilvl="0">
      <w:start w:val="1"/>
      <w:numFmt w:val="decimal"/>
      <w:lvlText w:val="%1."/>
      <w:lvlJc w:val="left"/>
      <w:pPr>
        <w:tabs>
          <w:tab w:val="num" w:pos="720"/>
        </w:tabs>
        <w:ind w:left="720" w:hanging="720"/>
      </w:pPr>
      <w:rPr>
        <w:rFonts w:hint="eastAsia"/>
        <w:b w:val="0"/>
        <w:bCs w:val="0"/>
      </w:rPr>
    </w:lvl>
    <w:lvl w:ilvl="1">
      <w:start w:val="1"/>
      <w:numFmt w:val="decimal"/>
      <w:lvlText w:val="(%2)"/>
      <w:lvlJc w:val="left"/>
      <w:pPr>
        <w:tabs>
          <w:tab w:val="num" w:pos="1440"/>
        </w:tabs>
        <w:ind w:left="1440" w:hanging="720"/>
      </w:pPr>
      <w:rPr>
        <w:rFonts w:hint="eastAsia"/>
      </w:rPr>
    </w:lvl>
    <w:lvl w:ilvl="2">
      <w:start w:val="1"/>
      <w:numFmt w:val="lowerRoman"/>
      <w:lvlText w:val="(%3)"/>
      <w:lvlJc w:val="left"/>
      <w:pPr>
        <w:tabs>
          <w:tab w:val="num" w:pos="2160"/>
        </w:tabs>
        <w:ind w:left="2160" w:hanging="720"/>
      </w:pPr>
      <w:rPr>
        <w:rFonts w:hint="eastAsia"/>
        <w:i w:val="0"/>
        <w:iCs w:val="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5" w15:restartNumberingAfterBreak="0">
    <w:nsid w:val="23680EB3"/>
    <w:multiLevelType w:val="hybridMultilevel"/>
    <w:tmpl w:val="90FCB508"/>
    <w:lvl w:ilvl="0" w:tplc="3BA6A8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44819"/>
    <w:multiLevelType w:val="hybridMultilevel"/>
    <w:tmpl w:val="68C49E48"/>
    <w:lvl w:ilvl="0" w:tplc="C21C476C">
      <w:start w:val="39"/>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821108">
      <w:start w:val="1"/>
      <w:numFmt w:val="decimal"/>
      <w:lvlText w:val="(%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4AB66">
      <w:start w:val="1"/>
      <w:numFmt w:val="lowerLetter"/>
      <w:lvlText w:val="(%3)"/>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3E2960">
      <w:start w:val="1"/>
      <w:numFmt w:val="decimal"/>
      <w:lvlText w:val="%4"/>
      <w:lvlJc w:val="left"/>
      <w:pPr>
        <w:ind w:left="2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C4F2C">
      <w:start w:val="1"/>
      <w:numFmt w:val="lowerLetter"/>
      <w:lvlText w:val="%5"/>
      <w:lvlJc w:val="left"/>
      <w:pPr>
        <w:ind w:left="2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7E8DA6">
      <w:start w:val="1"/>
      <w:numFmt w:val="lowerRoman"/>
      <w:lvlText w:val="%6"/>
      <w:lvlJc w:val="left"/>
      <w:pPr>
        <w:ind w:left="3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A66E8">
      <w:start w:val="1"/>
      <w:numFmt w:val="decimal"/>
      <w:lvlText w:val="%7"/>
      <w:lvlJc w:val="left"/>
      <w:pPr>
        <w:ind w:left="4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E4A4B8">
      <w:start w:val="1"/>
      <w:numFmt w:val="lowerLetter"/>
      <w:lvlText w:val="%8"/>
      <w:lvlJc w:val="left"/>
      <w:pPr>
        <w:ind w:left="5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8620B8">
      <w:start w:val="1"/>
      <w:numFmt w:val="lowerRoman"/>
      <w:lvlText w:val="%9"/>
      <w:lvlJc w:val="left"/>
      <w:pPr>
        <w:ind w:left="5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5665AE1"/>
    <w:multiLevelType w:val="multilevel"/>
    <w:tmpl w:val="7CC8868C"/>
    <w:lvl w:ilvl="0">
      <w:start w:val="1"/>
      <w:numFmt w:val="decimal"/>
      <w:pStyle w:val="FWNL1"/>
      <w:lvlText w:val="%1."/>
      <w:lvlJc w:val="left"/>
      <w:pPr>
        <w:tabs>
          <w:tab w:val="num" w:pos="144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2160"/>
        </w:tabs>
        <w:ind w:left="216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3600"/>
        </w:tabs>
        <w:ind w:left="360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lvlText w:val="%8."/>
      <w:lvlJc w:val="left"/>
      <w:pPr>
        <w:tabs>
          <w:tab w:val="num" w:pos="648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7200"/>
        </w:tabs>
        <w:ind w:firstLine="5760"/>
      </w:pPr>
      <w:rPr>
        <w:rFonts w:ascii="Times New Roman" w:hAnsi="Times New Roman" w:cs="Times New Roman"/>
        <w:b w:val="0"/>
        <w:i w:val="0"/>
        <w:caps w:val="0"/>
        <w:color w:val="auto"/>
        <w:u w:val="none"/>
      </w:rPr>
    </w:lvl>
  </w:abstractNum>
  <w:abstractNum w:abstractNumId="21" w15:restartNumberingAfterBreak="0">
    <w:nsid w:val="40610CA1"/>
    <w:multiLevelType w:val="hybridMultilevel"/>
    <w:tmpl w:val="52B08CC6"/>
    <w:lvl w:ilvl="0" w:tplc="F9164C42">
      <w:start w:val="47"/>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FE9420">
      <w:start w:val="1"/>
      <w:numFmt w:val="decimal"/>
      <w:lvlText w:val="(%2)"/>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52539C">
      <w:start w:val="1"/>
      <w:numFmt w:val="lowerRoman"/>
      <w:lvlText w:val="%3"/>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8EDCD0">
      <w:start w:val="1"/>
      <w:numFmt w:val="decimal"/>
      <w:lvlText w:val="%4"/>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90FC26">
      <w:start w:val="1"/>
      <w:numFmt w:val="lowerLetter"/>
      <w:lvlText w:val="%5"/>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C6B96">
      <w:start w:val="1"/>
      <w:numFmt w:val="lowerRoman"/>
      <w:lvlText w:val="%6"/>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8DA18">
      <w:start w:val="1"/>
      <w:numFmt w:val="decimal"/>
      <w:lvlText w:val="%7"/>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96CA7A">
      <w:start w:val="1"/>
      <w:numFmt w:val="lowerLetter"/>
      <w:lvlText w:val="%8"/>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161DD8">
      <w:start w:val="1"/>
      <w:numFmt w:val="lowerRoman"/>
      <w:lvlText w:val="%9"/>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B040A63"/>
    <w:multiLevelType w:val="multilevel"/>
    <w:tmpl w:val="625A7694"/>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A240CD"/>
    <w:multiLevelType w:val="hybridMultilevel"/>
    <w:tmpl w:val="69742984"/>
    <w:styleLink w:val="Numbered"/>
    <w:lvl w:ilvl="0" w:tplc="2D3CC6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9A1B8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5A4FF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AEE62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EAFA8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86A10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30ECB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62BD4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780EB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43D4A9B"/>
    <w:multiLevelType w:val="hybridMultilevel"/>
    <w:tmpl w:val="E3AE4C5C"/>
    <w:lvl w:ilvl="0" w:tplc="5F604D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330742"/>
    <w:multiLevelType w:val="hybridMultilevel"/>
    <w:tmpl w:val="359C31AE"/>
    <w:lvl w:ilvl="0" w:tplc="916EB9D8">
      <w:start w:val="1"/>
      <w:numFmt w:val="decimal"/>
      <w:pStyle w:val="Final"/>
      <w:lvlText w:val="%1."/>
      <w:lvlJc w:val="left"/>
      <w:pPr>
        <w:ind w:left="720" w:hanging="360"/>
      </w:pPr>
      <w:rPr>
        <w:lang w:val="en-US"/>
      </w:rPr>
    </w:lvl>
    <w:lvl w:ilvl="1" w:tplc="EB06F39E">
      <w:start w:val="1"/>
      <w:numFmt w:val="decimal"/>
      <w:pStyle w:val="HC-Hanging"/>
      <w:lvlText w:val="(%2)"/>
      <w:lvlJc w:val="left"/>
      <w:pPr>
        <w:ind w:left="1800" w:hanging="720"/>
      </w:pPr>
      <w:rPr>
        <w:rFonts w:ascii="Times New Roman" w:eastAsia="宋体"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8AAE0B6">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A2B26"/>
    <w:multiLevelType w:val="hybridMultilevel"/>
    <w:tmpl w:val="3490D3D2"/>
    <w:lvl w:ilvl="0" w:tplc="12C8E6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25"/>
  </w:num>
  <w:num w:numId="18">
    <w:abstractNumId w:val="25"/>
  </w:num>
  <w:num w:numId="19">
    <w:abstractNumId w:val="24"/>
  </w:num>
  <w:num w:numId="20">
    <w:abstractNumId w:val="26"/>
  </w:num>
  <w:num w:numId="21">
    <w:abstractNumId w:val="15"/>
  </w:num>
  <w:num w:numId="22">
    <w:abstractNumId w:val="13"/>
  </w:num>
  <w:num w:numId="23">
    <w:abstractNumId w:val="16"/>
  </w:num>
  <w:num w:numId="24">
    <w:abstractNumId w:val="20"/>
  </w:num>
  <w:num w:numId="25">
    <w:abstractNumId w:val="14"/>
  </w:num>
  <w:num w:numId="26">
    <w:abstractNumId w:val="19"/>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revisionView w:inkAnnotations="0"/>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w:doNotUseHTMLParagraphAutoSpacing/>
    <w:useFELayout/>
    <w:compatSetting w:name="compatibilityMode" w:uri="http://schemas.microsoft.com/office/word" w:val="12"/>
  </w:compat>
  <w:rsids>
    <w:rsidRoot w:val="0006482F"/>
    <w:rsid w:val="00000A6B"/>
    <w:rsid w:val="000011F4"/>
    <w:rsid w:val="00002950"/>
    <w:rsid w:val="00003659"/>
    <w:rsid w:val="00003C9F"/>
    <w:rsid w:val="00005695"/>
    <w:rsid w:val="00007927"/>
    <w:rsid w:val="00007EB9"/>
    <w:rsid w:val="000145A3"/>
    <w:rsid w:val="000152E6"/>
    <w:rsid w:val="0001738B"/>
    <w:rsid w:val="0001796B"/>
    <w:rsid w:val="000201C3"/>
    <w:rsid w:val="00021E97"/>
    <w:rsid w:val="00022666"/>
    <w:rsid w:val="00023021"/>
    <w:rsid w:val="000232EB"/>
    <w:rsid w:val="00026FD5"/>
    <w:rsid w:val="000274EC"/>
    <w:rsid w:val="00027966"/>
    <w:rsid w:val="00027E54"/>
    <w:rsid w:val="00030440"/>
    <w:rsid w:val="00032618"/>
    <w:rsid w:val="000333DF"/>
    <w:rsid w:val="00033614"/>
    <w:rsid w:val="00035BD9"/>
    <w:rsid w:val="00035BFF"/>
    <w:rsid w:val="000362B4"/>
    <w:rsid w:val="00036637"/>
    <w:rsid w:val="0003691A"/>
    <w:rsid w:val="00036A67"/>
    <w:rsid w:val="000372FE"/>
    <w:rsid w:val="00037E96"/>
    <w:rsid w:val="00040012"/>
    <w:rsid w:val="00040031"/>
    <w:rsid w:val="00040706"/>
    <w:rsid w:val="0004083A"/>
    <w:rsid w:val="00040AA4"/>
    <w:rsid w:val="00040D86"/>
    <w:rsid w:val="00040FA6"/>
    <w:rsid w:val="000420D2"/>
    <w:rsid w:val="00042403"/>
    <w:rsid w:val="00042944"/>
    <w:rsid w:val="00042A1F"/>
    <w:rsid w:val="00044043"/>
    <w:rsid w:val="000446FD"/>
    <w:rsid w:val="00046390"/>
    <w:rsid w:val="00046C4E"/>
    <w:rsid w:val="00046C64"/>
    <w:rsid w:val="00047056"/>
    <w:rsid w:val="0005005A"/>
    <w:rsid w:val="000500B3"/>
    <w:rsid w:val="00050A2F"/>
    <w:rsid w:val="00051669"/>
    <w:rsid w:val="000520F1"/>
    <w:rsid w:val="000525E6"/>
    <w:rsid w:val="0005377B"/>
    <w:rsid w:val="0005447F"/>
    <w:rsid w:val="000544A7"/>
    <w:rsid w:val="00055452"/>
    <w:rsid w:val="0005565A"/>
    <w:rsid w:val="00055A27"/>
    <w:rsid w:val="00055E51"/>
    <w:rsid w:val="00055EAB"/>
    <w:rsid w:val="0005776F"/>
    <w:rsid w:val="000601E8"/>
    <w:rsid w:val="00060C4F"/>
    <w:rsid w:val="00061749"/>
    <w:rsid w:val="0006262A"/>
    <w:rsid w:val="00062B36"/>
    <w:rsid w:val="00062B79"/>
    <w:rsid w:val="00063A98"/>
    <w:rsid w:val="00063D63"/>
    <w:rsid w:val="00064002"/>
    <w:rsid w:val="0006482F"/>
    <w:rsid w:val="00065565"/>
    <w:rsid w:val="00065E54"/>
    <w:rsid w:val="000662AE"/>
    <w:rsid w:val="00066E4D"/>
    <w:rsid w:val="00067307"/>
    <w:rsid w:val="00070038"/>
    <w:rsid w:val="0007012B"/>
    <w:rsid w:val="00071D44"/>
    <w:rsid w:val="00073E6B"/>
    <w:rsid w:val="00073FB0"/>
    <w:rsid w:val="00075414"/>
    <w:rsid w:val="000756C1"/>
    <w:rsid w:val="00076281"/>
    <w:rsid w:val="000762A1"/>
    <w:rsid w:val="0007754E"/>
    <w:rsid w:val="00081A94"/>
    <w:rsid w:val="00082112"/>
    <w:rsid w:val="0008220E"/>
    <w:rsid w:val="000825C9"/>
    <w:rsid w:val="00082855"/>
    <w:rsid w:val="00082C3E"/>
    <w:rsid w:val="0008304C"/>
    <w:rsid w:val="000833D0"/>
    <w:rsid w:val="000838B6"/>
    <w:rsid w:val="00083C46"/>
    <w:rsid w:val="00084222"/>
    <w:rsid w:val="00084DB0"/>
    <w:rsid w:val="000851AC"/>
    <w:rsid w:val="00087AE3"/>
    <w:rsid w:val="00090101"/>
    <w:rsid w:val="00091488"/>
    <w:rsid w:val="00091604"/>
    <w:rsid w:val="0009167A"/>
    <w:rsid w:val="00092277"/>
    <w:rsid w:val="0009265A"/>
    <w:rsid w:val="00092BD0"/>
    <w:rsid w:val="00092CE1"/>
    <w:rsid w:val="00093964"/>
    <w:rsid w:val="000941D3"/>
    <w:rsid w:val="0009520F"/>
    <w:rsid w:val="000A12CC"/>
    <w:rsid w:val="000A1672"/>
    <w:rsid w:val="000A176E"/>
    <w:rsid w:val="000A1D15"/>
    <w:rsid w:val="000A21A2"/>
    <w:rsid w:val="000A26AC"/>
    <w:rsid w:val="000A284A"/>
    <w:rsid w:val="000A3D89"/>
    <w:rsid w:val="000A4491"/>
    <w:rsid w:val="000A462C"/>
    <w:rsid w:val="000A4AE2"/>
    <w:rsid w:val="000A6A17"/>
    <w:rsid w:val="000A7A0A"/>
    <w:rsid w:val="000B07B0"/>
    <w:rsid w:val="000B0F01"/>
    <w:rsid w:val="000B1766"/>
    <w:rsid w:val="000B2652"/>
    <w:rsid w:val="000B31B6"/>
    <w:rsid w:val="000B3F76"/>
    <w:rsid w:val="000B42F3"/>
    <w:rsid w:val="000B45F7"/>
    <w:rsid w:val="000B5893"/>
    <w:rsid w:val="000B5C32"/>
    <w:rsid w:val="000B66FC"/>
    <w:rsid w:val="000B6F5F"/>
    <w:rsid w:val="000B7D27"/>
    <w:rsid w:val="000B7FF4"/>
    <w:rsid w:val="000C0D4C"/>
    <w:rsid w:val="000C13C3"/>
    <w:rsid w:val="000C2BEB"/>
    <w:rsid w:val="000C2D5A"/>
    <w:rsid w:val="000C4297"/>
    <w:rsid w:val="000C47CC"/>
    <w:rsid w:val="000C4E05"/>
    <w:rsid w:val="000C5C15"/>
    <w:rsid w:val="000C5D9E"/>
    <w:rsid w:val="000C5FEC"/>
    <w:rsid w:val="000C6B88"/>
    <w:rsid w:val="000C750A"/>
    <w:rsid w:val="000C7CB3"/>
    <w:rsid w:val="000D0550"/>
    <w:rsid w:val="000D074C"/>
    <w:rsid w:val="000D0BBF"/>
    <w:rsid w:val="000D0D6F"/>
    <w:rsid w:val="000D12A7"/>
    <w:rsid w:val="000D1FE4"/>
    <w:rsid w:val="000D470F"/>
    <w:rsid w:val="000D643F"/>
    <w:rsid w:val="000E0C26"/>
    <w:rsid w:val="000E0F13"/>
    <w:rsid w:val="000E1881"/>
    <w:rsid w:val="000E1C7D"/>
    <w:rsid w:val="000E327B"/>
    <w:rsid w:val="000E32DA"/>
    <w:rsid w:val="000E3AD9"/>
    <w:rsid w:val="000E4D01"/>
    <w:rsid w:val="000E628D"/>
    <w:rsid w:val="000E68AB"/>
    <w:rsid w:val="000E74C5"/>
    <w:rsid w:val="000E77BE"/>
    <w:rsid w:val="000E7BDF"/>
    <w:rsid w:val="000F0C13"/>
    <w:rsid w:val="000F0E26"/>
    <w:rsid w:val="000F32B7"/>
    <w:rsid w:val="000F391C"/>
    <w:rsid w:val="000F4C9F"/>
    <w:rsid w:val="000F549A"/>
    <w:rsid w:val="000F691D"/>
    <w:rsid w:val="000F6A31"/>
    <w:rsid w:val="000F6A71"/>
    <w:rsid w:val="000F7542"/>
    <w:rsid w:val="001009FF"/>
    <w:rsid w:val="0010109E"/>
    <w:rsid w:val="00101B9B"/>
    <w:rsid w:val="001023F7"/>
    <w:rsid w:val="0010246E"/>
    <w:rsid w:val="00102BA6"/>
    <w:rsid w:val="001033A9"/>
    <w:rsid w:val="00104815"/>
    <w:rsid w:val="001063C5"/>
    <w:rsid w:val="00106D6F"/>
    <w:rsid w:val="00107228"/>
    <w:rsid w:val="00107D1E"/>
    <w:rsid w:val="001117F6"/>
    <w:rsid w:val="001118AB"/>
    <w:rsid w:val="0011223C"/>
    <w:rsid w:val="001123B7"/>
    <w:rsid w:val="001125CC"/>
    <w:rsid w:val="00112AC3"/>
    <w:rsid w:val="00112FA7"/>
    <w:rsid w:val="00113165"/>
    <w:rsid w:val="00113EB0"/>
    <w:rsid w:val="0011403F"/>
    <w:rsid w:val="0011414F"/>
    <w:rsid w:val="00114923"/>
    <w:rsid w:val="00114B52"/>
    <w:rsid w:val="0011541A"/>
    <w:rsid w:val="0011709C"/>
    <w:rsid w:val="001202AC"/>
    <w:rsid w:val="00120301"/>
    <w:rsid w:val="001212A0"/>
    <w:rsid w:val="00121798"/>
    <w:rsid w:val="00121B3D"/>
    <w:rsid w:val="00122BEB"/>
    <w:rsid w:val="0012366C"/>
    <w:rsid w:val="00123995"/>
    <w:rsid w:val="00123AEB"/>
    <w:rsid w:val="001253DC"/>
    <w:rsid w:val="00125B8B"/>
    <w:rsid w:val="00125BDE"/>
    <w:rsid w:val="0012657D"/>
    <w:rsid w:val="001277DF"/>
    <w:rsid w:val="001279A9"/>
    <w:rsid w:val="00127E62"/>
    <w:rsid w:val="00127E8A"/>
    <w:rsid w:val="0013022D"/>
    <w:rsid w:val="001310A7"/>
    <w:rsid w:val="00131F79"/>
    <w:rsid w:val="00133B31"/>
    <w:rsid w:val="00133CE5"/>
    <w:rsid w:val="001351ED"/>
    <w:rsid w:val="001351F6"/>
    <w:rsid w:val="0013599E"/>
    <w:rsid w:val="001366AC"/>
    <w:rsid w:val="00136845"/>
    <w:rsid w:val="00137AB7"/>
    <w:rsid w:val="0014072B"/>
    <w:rsid w:val="001408FF"/>
    <w:rsid w:val="001410A5"/>
    <w:rsid w:val="00141253"/>
    <w:rsid w:val="0014152F"/>
    <w:rsid w:val="00141824"/>
    <w:rsid w:val="00142350"/>
    <w:rsid w:val="00142C56"/>
    <w:rsid w:val="00143BC8"/>
    <w:rsid w:val="00143CC6"/>
    <w:rsid w:val="00144445"/>
    <w:rsid w:val="0014565C"/>
    <w:rsid w:val="00146238"/>
    <w:rsid w:val="001463EA"/>
    <w:rsid w:val="001471F7"/>
    <w:rsid w:val="00147BA8"/>
    <w:rsid w:val="00147CDF"/>
    <w:rsid w:val="00150E3F"/>
    <w:rsid w:val="00151267"/>
    <w:rsid w:val="00151327"/>
    <w:rsid w:val="001539A8"/>
    <w:rsid w:val="00154E68"/>
    <w:rsid w:val="00156841"/>
    <w:rsid w:val="00156D75"/>
    <w:rsid w:val="00157E67"/>
    <w:rsid w:val="00160663"/>
    <w:rsid w:val="0016131D"/>
    <w:rsid w:val="00161E59"/>
    <w:rsid w:val="001626D2"/>
    <w:rsid w:val="00163BE7"/>
    <w:rsid w:val="001672F3"/>
    <w:rsid w:val="00167F49"/>
    <w:rsid w:val="001704D8"/>
    <w:rsid w:val="001710A3"/>
    <w:rsid w:val="00172283"/>
    <w:rsid w:val="001723BA"/>
    <w:rsid w:val="00173730"/>
    <w:rsid w:val="00174110"/>
    <w:rsid w:val="0017438A"/>
    <w:rsid w:val="001744B5"/>
    <w:rsid w:val="001744F3"/>
    <w:rsid w:val="0017521C"/>
    <w:rsid w:val="001762A2"/>
    <w:rsid w:val="00176782"/>
    <w:rsid w:val="00176F7A"/>
    <w:rsid w:val="001770FA"/>
    <w:rsid w:val="00180717"/>
    <w:rsid w:val="00180B03"/>
    <w:rsid w:val="00181C86"/>
    <w:rsid w:val="00182AA6"/>
    <w:rsid w:val="0018452A"/>
    <w:rsid w:val="001848E6"/>
    <w:rsid w:val="00185640"/>
    <w:rsid w:val="00185C1E"/>
    <w:rsid w:val="001864B1"/>
    <w:rsid w:val="00186832"/>
    <w:rsid w:val="0018721B"/>
    <w:rsid w:val="0018739D"/>
    <w:rsid w:val="00190906"/>
    <w:rsid w:val="0019103C"/>
    <w:rsid w:val="00191BF3"/>
    <w:rsid w:val="0019245F"/>
    <w:rsid w:val="00192EC7"/>
    <w:rsid w:val="00193289"/>
    <w:rsid w:val="00193390"/>
    <w:rsid w:val="001933AE"/>
    <w:rsid w:val="00193BBD"/>
    <w:rsid w:val="00193BE3"/>
    <w:rsid w:val="00193C54"/>
    <w:rsid w:val="00194A99"/>
    <w:rsid w:val="00194BA0"/>
    <w:rsid w:val="00196258"/>
    <w:rsid w:val="0019644D"/>
    <w:rsid w:val="00197515"/>
    <w:rsid w:val="00197A8E"/>
    <w:rsid w:val="00197C4C"/>
    <w:rsid w:val="00197F57"/>
    <w:rsid w:val="001A0488"/>
    <w:rsid w:val="001A04DA"/>
    <w:rsid w:val="001A1110"/>
    <w:rsid w:val="001A11CE"/>
    <w:rsid w:val="001A1EC4"/>
    <w:rsid w:val="001A2210"/>
    <w:rsid w:val="001A2A63"/>
    <w:rsid w:val="001A2F83"/>
    <w:rsid w:val="001A2FC9"/>
    <w:rsid w:val="001A3727"/>
    <w:rsid w:val="001A48DD"/>
    <w:rsid w:val="001A4D6F"/>
    <w:rsid w:val="001A4FD9"/>
    <w:rsid w:val="001A520A"/>
    <w:rsid w:val="001A5663"/>
    <w:rsid w:val="001A5817"/>
    <w:rsid w:val="001A5D60"/>
    <w:rsid w:val="001A6691"/>
    <w:rsid w:val="001A698B"/>
    <w:rsid w:val="001A733E"/>
    <w:rsid w:val="001A7530"/>
    <w:rsid w:val="001B0765"/>
    <w:rsid w:val="001B1026"/>
    <w:rsid w:val="001B2CBA"/>
    <w:rsid w:val="001B3353"/>
    <w:rsid w:val="001B39E0"/>
    <w:rsid w:val="001B52C0"/>
    <w:rsid w:val="001B5DBB"/>
    <w:rsid w:val="001B64CE"/>
    <w:rsid w:val="001B6516"/>
    <w:rsid w:val="001B6C3B"/>
    <w:rsid w:val="001B7818"/>
    <w:rsid w:val="001B7A1C"/>
    <w:rsid w:val="001B7B7E"/>
    <w:rsid w:val="001C0078"/>
    <w:rsid w:val="001C0AC9"/>
    <w:rsid w:val="001C2E38"/>
    <w:rsid w:val="001C436A"/>
    <w:rsid w:val="001C4CCF"/>
    <w:rsid w:val="001C4E4F"/>
    <w:rsid w:val="001C5094"/>
    <w:rsid w:val="001C65FA"/>
    <w:rsid w:val="001C66B0"/>
    <w:rsid w:val="001C7E24"/>
    <w:rsid w:val="001D03F7"/>
    <w:rsid w:val="001D1A0D"/>
    <w:rsid w:val="001D1BD3"/>
    <w:rsid w:val="001D38A1"/>
    <w:rsid w:val="001D5324"/>
    <w:rsid w:val="001D544C"/>
    <w:rsid w:val="001D5A7B"/>
    <w:rsid w:val="001D6B6C"/>
    <w:rsid w:val="001D6E5F"/>
    <w:rsid w:val="001D74CC"/>
    <w:rsid w:val="001D75FE"/>
    <w:rsid w:val="001D7BE1"/>
    <w:rsid w:val="001D7F73"/>
    <w:rsid w:val="001E1A7D"/>
    <w:rsid w:val="001E1BB2"/>
    <w:rsid w:val="001E340A"/>
    <w:rsid w:val="001E4337"/>
    <w:rsid w:val="001E460A"/>
    <w:rsid w:val="001E54CA"/>
    <w:rsid w:val="001E5986"/>
    <w:rsid w:val="001E6660"/>
    <w:rsid w:val="001E670F"/>
    <w:rsid w:val="001E6956"/>
    <w:rsid w:val="001E6C18"/>
    <w:rsid w:val="001F027A"/>
    <w:rsid w:val="001F22C9"/>
    <w:rsid w:val="001F37E1"/>
    <w:rsid w:val="001F381F"/>
    <w:rsid w:val="001F38B8"/>
    <w:rsid w:val="001F39E2"/>
    <w:rsid w:val="001F5CF2"/>
    <w:rsid w:val="001F5EB0"/>
    <w:rsid w:val="001F61DD"/>
    <w:rsid w:val="001F6472"/>
    <w:rsid w:val="001F6BC9"/>
    <w:rsid w:val="001F6DFE"/>
    <w:rsid w:val="001F6F4D"/>
    <w:rsid w:val="001F7154"/>
    <w:rsid w:val="00200D2D"/>
    <w:rsid w:val="00200E5A"/>
    <w:rsid w:val="0020155E"/>
    <w:rsid w:val="002016C0"/>
    <w:rsid w:val="00201D09"/>
    <w:rsid w:val="002021FE"/>
    <w:rsid w:val="00202605"/>
    <w:rsid w:val="00202AA3"/>
    <w:rsid w:val="00202B90"/>
    <w:rsid w:val="0020416E"/>
    <w:rsid w:val="00204558"/>
    <w:rsid w:val="00205A1C"/>
    <w:rsid w:val="00206818"/>
    <w:rsid w:val="002079A3"/>
    <w:rsid w:val="0021000B"/>
    <w:rsid w:val="00210200"/>
    <w:rsid w:val="00210BA8"/>
    <w:rsid w:val="00210C3D"/>
    <w:rsid w:val="00212BFE"/>
    <w:rsid w:val="00215194"/>
    <w:rsid w:val="00216FFD"/>
    <w:rsid w:val="002177D9"/>
    <w:rsid w:val="00217A43"/>
    <w:rsid w:val="00220CD2"/>
    <w:rsid w:val="00220E07"/>
    <w:rsid w:val="00221630"/>
    <w:rsid w:val="00222B5D"/>
    <w:rsid w:val="0022329E"/>
    <w:rsid w:val="002237FD"/>
    <w:rsid w:val="00223AFD"/>
    <w:rsid w:val="00225759"/>
    <w:rsid w:val="00225915"/>
    <w:rsid w:val="002263ED"/>
    <w:rsid w:val="00227380"/>
    <w:rsid w:val="00227D4C"/>
    <w:rsid w:val="00230175"/>
    <w:rsid w:val="002304E4"/>
    <w:rsid w:val="00230CFE"/>
    <w:rsid w:val="002313DB"/>
    <w:rsid w:val="00232410"/>
    <w:rsid w:val="00232661"/>
    <w:rsid w:val="00232BC8"/>
    <w:rsid w:val="00232C14"/>
    <w:rsid w:val="002331F2"/>
    <w:rsid w:val="002337A6"/>
    <w:rsid w:val="00233822"/>
    <w:rsid w:val="00233BE6"/>
    <w:rsid w:val="0023427E"/>
    <w:rsid w:val="002365F9"/>
    <w:rsid w:val="002374A3"/>
    <w:rsid w:val="00240F10"/>
    <w:rsid w:val="00241062"/>
    <w:rsid w:val="002410DE"/>
    <w:rsid w:val="00241771"/>
    <w:rsid w:val="00241D4C"/>
    <w:rsid w:val="002425FA"/>
    <w:rsid w:val="00242C4E"/>
    <w:rsid w:val="00243CC3"/>
    <w:rsid w:val="00244396"/>
    <w:rsid w:val="0024565D"/>
    <w:rsid w:val="00245BED"/>
    <w:rsid w:val="00246EE3"/>
    <w:rsid w:val="00246F68"/>
    <w:rsid w:val="00247208"/>
    <w:rsid w:val="002504AC"/>
    <w:rsid w:val="00250C58"/>
    <w:rsid w:val="002510CB"/>
    <w:rsid w:val="00251D2E"/>
    <w:rsid w:val="00251F01"/>
    <w:rsid w:val="00252072"/>
    <w:rsid w:val="00254FEB"/>
    <w:rsid w:val="00255A99"/>
    <w:rsid w:val="00255CC1"/>
    <w:rsid w:val="00256034"/>
    <w:rsid w:val="00256F55"/>
    <w:rsid w:val="002600F4"/>
    <w:rsid w:val="00260DB9"/>
    <w:rsid w:val="00261477"/>
    <w:rsid w:val="00261517"/>
    <w:rsid w:val="00262326"/>
    <w:rsid w:val="00263665"/>
    <w:rsid w:val="00263C58"/>
    <w:rsid w:val="0026562A"/>
    <w:rsid w:val="00265AC5"/>
    <w:rsid w:val="00265E2C"/>
    <w:rsid w:val="0026684E"/>
    <w:rsid w:val="002678C3"/>
    <w:rsid w:val="00270024"/>
    <w:rsid w:val="00270B3F"/>
    <w:rsid w:val="00271353"/>
    <w:rsid w:val="0027194D"/>
    <w:rsid w:val="00271A6C"/>
    <w:rsid w:val="00271DAB"/>
    <w:rsid w:val="0027224B"/>
    <w:rsid w:val="002724BB"/>
    <w:rsid w:val="00273AEB"/>
    <w:rsid w:val="00273BC5"/>
    <w:rsid w:val="002745EC"/>
    <w:rsid w:val="00274DB6"/>
    <w:rsid w:val="002753EF"/>
    <w:rsid w:val="00275EE4"/>
    <w:rsid w:val="00276C7D"/>
    <w:rsid w:val="00276D1B"/>
    <w:rsid w:val="00276D99"/>
    <w:rsid w:val="0027710C"/>
    <w:rsid w:val="002773D1"/>
    <w:rsid w:val="00277455"/>
    <w:rsid w:val="00277DE2"/>
    <w:rsid w:val="00277DF6"/>
    <w:rsid w:val="0028127F"/>
    <w:rsid w:val="002813F2"/>
    <w:rsid w:val="00281A15"/>
    <w:rsid w:val="00282947"/>
    <w:rsid w:val="00283AF4"/>
    <w:rsid w:val="00284256"/>
    <w:rsid w:val="00284D40"/>
    <w:rsid w:val="00284F04"/>
    <w:rsid w:val="0028520E"/>
    <w:rsid w:val="00285D2A"/>
    <w:rsid w:val="002879D2"/>
    <w:rsid w:val="0029256F"/>
    <w:rsid w:val="00292C64"/>
    <w:rsid w:val="002942B2"/>
    <w:rsid w:val="002958C1"/>
    <w:rsid w:val="00295BFA"/>
    <w:rsid w:val="00295FE1"/>
    <w:rsid w:val="00297104"/>
    <w:rsid w:val="002A124D"/>
    <w:rsid w:val="002A18E2"/>
    <w:rsid w:val="002A3B7C"/>
    <w:rsid w:val="002A42F1"/>
    <w:rsid w:val="002A47E2"/>
    <w:rsid w:val="002A63EE"/>
    <w:rsid w:val="002A64BA"/>
    <w:rsid w:val="002A6AC5"/>
    <w:rsid w:val="002A70DC"/>
    <w:rsid w:val="002A722D"/>
    <w:rsid w:val="002A7CE2"/>
    <w:rsid w:val="002B01CE"/>
    <w:rsid w:val="002B0D9B"/>
    <w:rsid w:val="002B15AF"/>
    <w:rsid w:val="002B1E1F"/>
    <w:rsid w:val="002B20B3"/>
    <w:rsid w:val="002B24F3"/>
    <w:rsid w:val="002B2643"/>
    <w:rsid w:val="002B27BB"/>
    <w:rsid w:val="002B4936"/>
    <w:rsid w:val="002B56D4"/>
    <w:rsid w:val="002B729C"/>
    <w:rsid w:val="002B7530"/>
    <w:rsid w:val="002B759D"/>
    <w:rsid w:val="002B75A7"/>
    <w:rsid w:val="002B7B13"/>
    <w:rsid w:val="002B7C0F"/>
    <w:rsid w:val="002C0FCB"/>
    <w:rsid w:val="002C199C"/>
    <w:rsid w:val="002C1BFC"/>
    <w:rsid w:val="002C46B0"/>
    <w:rsid w:val="002C50CC"/>
    <w:rsid w:val="002C5D75"/>
    <w:rsid w:val="002C5DDA"/>
    <w:rsid w:val="002C6512"/>
    <w:rsid w:val="002C782A"/>
    <w:rsid w:val="002C7E1F"/>
    <w:rsid w:val="002D011D"/>
    <w:rsid w:val="002D02F3"/>
    <w:rsid w:val="002D1A95"/>
    <w:rsid w:val="002D1AA4"/>
    <w:rsid w:val="002D23F7"/>
    <w:rsid w:val="002D2FD0"/>
    <w:rsid w:val="002D3037"/>
    <w:rsid w:val="002D30E7"/>
    <w:rsid w:val="002D347F"/>
    <w:rsid w:val="002D3C35"/>
    <w:rsid w:val="002D46BB"/>
    <w:rsid w:val="002D4E23"/>
    <w:rsid w:val="002D52B8"/>
    <w:rsid w:val="002D57B8"/>
    <w:rsid w:val="002D5919"/>
    <w:rsid w:val="002D67D5"/>
    <w:rsid w:val="002D6B81"/>
    <w:rsid w:val="002D6DEB"/>
    <w:rsid w:val="002D7CAB"/>
    <w:rsid w:val="002D7DEB"/>
    <w:rsid w:val="002E0327"/>
    <w:rsid w:val="002E08BD"/>
    <w:rsid w:val="002E0DFB"/>
    <w:rsid w:val="002E222C"/>
    <w:rsid w:val="002E23A7"/>
    <w:rsid w:val="002E2A07"/>
    <w:rsid w:val="002E2C7D"/>
    <w:rsid w:val="002E2EEF"/>
    <w:rsid w:val="002E3936"/>
    <w:rsid w:val="002E3B03"/>
    <w:rsid w:val="002E3DCE"/>
    <w:rsid w:val="002E5247"/>
    <w:rsid w:val="002E53B4"/>
    <w:rsid w:val="002E5D42"/>
    <w:rsid w:val="002E6369"/>
    <w:rsid w:val="002E677E"/>
    <w:rsid w:val="002E721D"/>
    <w:rsid w:val="002E777F"/>
    <w:rsid w:val="002E7C3A"/>
    <w:rsid w:val="002E7CC3"/>
    <w:rsid w:val="002F0DA8"/>
    <w:rsid w:val="002F0EEB"/>
    <w:rsid w:val="002F1573"/>
    <w:rsid w:val="002F2550"/>
    <w:rsid w:val="002F2B88"/>
    <w:rsid w:val="002F3DC8"/>
    <w:rsid w:val="002F458D"/>
    <w:rsid w:val="002F4ABF"/>
    <w:rsid w:val="002F5CA7"/>
    <w:rsid w:val="002F5CD3"/>
    <w:rsid w:val="002F66D4"/>
    <w:rsid w:val="002F6DD8"/>
    <w:rsid w:val="002F71AF"/>
    <w:rsid w:val="002F7808"/>
    <w:rsid w:val="002F7E2D"/>
    <w:rsid w:val="00300C47"/>
    <w:rsid w:val="00300E8B"/>
    <w:rsid w:val="00301810"/>
    <w:rsid w:val="00303872"/>
    <w:rsid w:val="00303E7D"/>
    <w:rsid w:val="0030403A"/>
    <w:rsid w:val="00305058"/>
    <w:rsid w:val="00305E3E"/>
    <w:rsid w:val="00306D42"/>
    <w:rsid w:val="00306EE2"/>
    <w:rsid w:val="00306F55"/>
    <w:rsid w:val="00307746"/>
    <w:rsid w:val="00307E24"/>
    <w:rsid w:val="00311AF9"/>
    <w:rsid w:val="00311F48"/>
    <w:rsid w:val="0031414E"/>
    <w:rsid w:val="0031486E"/>
    <w:rsid w:val="003148BD"/>
    <w:rsid w:val="00314906"/>
    <w:rsid w:val="003156FC"/>
    <w:rsid w:val="003168C2"/>
    <w:rsid w:val="003175C0"/>
    <w:rsid w:val="0031786D"/>
    <w:rsid w:val="00317FC3"/>
    <w:rsid w:val="00320927"/>
    <w:rsid w:val="00321F02"/>
    <w:rsid w:val="00322458"/>
    <w:rsid w:val="00323C98"/>
    <w:rsid w:val="00324B9B"/>
    <w:rsid w:val="0032537F"/>
    <w:rsid w:val="00327CD8"/>
    <w:rsid w:val="00330BE3"/>
    <w:rsid w:val="003310FA"/>
    <w:rsid w:val="003322CC"/>
    <w:rsid w:val="00332366"/>
    <w:rsid w:val="003337E3"/>
    <w:rsid w:val="003349FD"/>
    <w:rsid w:val="003353F0"/>
    <w:rsid w:val="0033551E"/>
    <w:rsid w:val="00335FB1"/>
    <w:rsid w:val="00336588"/>
    <w:rsid w:val="003371F3"/>
    <w:rsid w:val="003415D1"/>
    <w:rsid w:val="003417E8"/>
    <w:rsid w:val="00342357"/>
    <w:rsid w:val="00343841"/>
    <w:rsid w:val="00343980"/>
    <w:rsid w:val="003441C1"/>
    <w:rsid w:val="0034436B"/>
    <w:rsid w:val="003472C9"/>
    <w:rsid w:val="00347947"/>
    <w:rsid w:val="00350148"/>
    <w:rsid w:val="003508F0"/>
    <w:rsid w:val="00351BAB"/>
    <w:rsid w:val="0035275A"/>
    <w:rsid w:val="003530D0"/>
    <w:rsid w:val="00354554"/>
    <w:rsid w:val="00354DFF"/>
    <w:rsid w:val="003550C0"/>
    <w:rsid w:val="003554EB"/>
    <w:rsid w:val="00355CB9"/>
    <w:rsid w:val="00355D3C"/>
    <w:rsid w:val="00357736"/>
    <w:rsid w:val="0036031D"/>
    <w:rsid w:val="003615B2"/>
    <w:rsid w:val="00361D37"/>
    <w:rsid w:val="00362466"/>
    <w:rsid w:val="003629F0"/>
    <w:rsid w:val="00362D5D"/>
    <w:rsid w:val="00363140"/>
    <w:rsid w:val="00364E60"/>
    <w:rsid w:val="00364EFD"/>
    <w:rsid w:val="00365E60"/>
    <w:rsid w:val="003661BF"/>
    <w:rsid w:val="003672ED"/>
    <w:rsid w:val="00370ED8"/>
    <w:rsid w:val="003720B2"/>
    <w:rsid w:val="00372FCF"/>
    <w:rsid w:val="00373348"/>
    <w:rsid w:val="00373A1D"/>
    <w:rsid w:val="00373A27"/>
    <w:rsid w:val="00373D20"/>
    <w:rsid w:val="00374835"/>
    <w:rsid w:val="00374A3E"/>
    <w:rsid w:val="00374B0D"/>
    <w:rsid w:val="00374F60"/>
    <w:rsid w:val="00375608"/>
    <w:rsid w:val="00375D9E"/>
    <w:rsid w:val="00377CC5"/>
    <w:rsid w:val="00380057"/>
    <w:rsid w:val="0038064B"/>
    <w:rsid w:val="0038068C"/>
    <w:rsid w:val="00380EEF"/>
    <w:rsid w:val="00381752"/>
    <w:rsid w:val="00383EF0"/>
    <w:rsid w:val="003851BF"/>
    <w:rsid w:val="0038571E"/>
    <w:rsid w:val="00385DAF"/>
    <w:rsid w:val="00386804"/>
    <w:rsid w:val="00387B63"/>
    <w:rsid w:val="00390978"/>
    <w:rsid w:val="00392E8C"/>
    <w:rsid w:val="00393203"/>
    <w:rsid w:val="00394C58"/>
    <w:rsid w:val="00395FB1"/>
    <w:rsid w:val="003A07FE"/>
    <w:rsid w:val="003A0D8F"/>
    <w:rsid w:val="003A1408"/>
    <w:rsid w:val="003A19C1"/>
    <w:rsid w:val="003A2168"/>
    <w:rsid w:val="003A2B5E"/>
    <w:rsid w:val="003A3213"/>
    <w:rsid w:val="003A3617"/>
    <w:rsid w:val="003A4C41"/>
    <w:rsid w:val="003A5228"/>
    <w:rsid w:val="003A5386"/>
    <w:rsid w:val="003A5A66"/>
    <w:rsid w:val="003A6BCD"/>
    <w:rsid w:val="003A718C"/>
    <w:rsid w:val="003A74A7"/>
    <w:rsid w:val="003A7677"/>
    <w:rsid w:val="003A769B"/>
    <w:rsid w:val="003B0222"/>
    <w:rsid w:val="003B06AC"/>
    <w:rsid w:val="003B0AD3"/>
    <w:rsid w:val="003B24E5"/>
    <w:rsid w:val="003B309D"/>
    <w:rsid w:val="003B32B3"/>
    <w:rsid w:val="003B39B2"/>
    <w:rsid w:val="003B46E0"/>
    <w:rsid w:val="003B5AD2"/>
    <w:rsid w:val="003B5DC8"/>
    <w:rsid w:val="003B6083"/>
    <w:rsid w:val="003B681C"/>
    <w:rsid w:val="003B702D"/>
    <w:rsid w:val="003B72CF"/>
    <w:rsid w:val="003B768E"/>
    <w:rsid w:val="003C01BD"/>
    <w:rsid w:val="003C01E0"/>
    <w:rsid w:val="003C085C"/>
    <w:rsid w:val="003C101C"/>
    <w:rsid w:val="003C1F6C"/>
    <w:rsid w:val="003C27D8"/>
    <w:rsid w:val="003C29A5"/>
    <w:rsid w:val="003C32BE"/>
    <w:rsid w:val="003C3AB1"/>
    <w:rsid w:val="003C3DA8"/>
    <w:rsid w:val="003C4281"/>
    <w:rsid w:val="003C45D0"/>
    <w:rsid w:val="003C4980"/>
    <w:rsid w:val="003C54C8"/>
    <w:rsid w:val="003C59F9"/>
    <w:rsid w:val="003C5B59"/>
    <w:rsid w:val="003C5D4C"/>
    <w:rsid w:val="003C605D"/>
    <w:rsid w:val="003C659F"/>
    <w:rsid w:val="003C674F"/>
    <w:rsid w:val="003C7805"/>
    <w:rsid w:val="003C7B7F"/>
    <w:rsid w:val="003D0D51"/>
    <w:rsid w:val="003D131B"/>
    <w:rsid w:val="003D17B9"/>
    <w:rsid w:val="003D1A80"/>
    <w:rsid w:val="003D1CDB"/>
    <w:rsid w:val="003D2545"/>
    <w:rsid w:val="003D2CB5"/>
    <w:rsid w:val="003D40FE"/>
    <w:rsid w:val="003D418F"/>
    <w:rsid w:val="003D50A8"/>
    <w:rsid w:val="003D58D8"/>
    <w:rsid w:val="003D68A3"/>
    <w:rsid w:val="003D6C0D"/>
    <w:rsid w:val="003D6C6C"/>
    <w:rsid w:val="003E0E4C"/>
    <w:rsid w:val="003E0E83"/>
    <w:rsid w:val="003E15FE"/>
    <w:rsid w:val="003E1C5F"/>
    <w:rsid w:val="003E47DC"/>
    <w:rsid w:val="003E4DAB"/>
    <w:rsid w:val="003E6255"/>
    <w:rsid w:val="003E62A1"/>
    <w:rsid w:val="003E6AD3"/>
    <w:rsid w:val="003E77DF"/>
    <w:rsid w:val="003E7B4B"/>
    <w:rsid w:val="003F0E24"/>
    <w:rsid w:val="003F1125"/>
    <w:rsid w:val="003F1A38"/>
    <w:rsid w:val="003F1BE3"/>
    <w:rsid w:val="003F269D"/>
    <w:rsid w:val="003F34C8"/>
    <w:rsid w:val="003F3DF4"/>
    <w:rsid w:val="003F491B"/>
    <w:rsid w:val="003F5151"/>
    <w:rsid w:val="003F518D"/>
    <w:rsid w:val="003F6937"/>
    <w:rsid w:val="00400634"/>
    <w:rsid w:val="00401028"/>
    <w:rsid w:val="004020D9"/>
    <w:rsid w:val="0040296B"/>
    <w:rsid w:val="00402EDC"/>
    <w:rsid w:val="0040311D"/>
    <w:rsid w:val="00403BB5"/>
    <w:rsid w:val="004049FE"/>
    <w:rsid w:val="00404F46"/>
    <w:rsid w:val="0040536A"/>
    <w:rsid w:val="004063E6"/>
    <w:rsid w:val="00406793"/>
    <w:rsid w:val="004076F8"/>
    <w:rsid w:val="0041131E"/>
    <w:rsid w:val="00411A2D"/>
    <w:rsid w:val="00412C67"/>
    <w:rsid w:val="004137AC"/>
    <w:rsid w:val="00416718"/>
    <w:rsid w:val="004177DC"/>
    <w:rsid w:val="00417B8D"/>
    <w:rsid w:val="00417DDE"/>
    <w:rsid w:val="0042047E"/>
    <w:rsid w:val="00420A8F"/>
    <w:rsid w:val="0042315D"/>
    <w:rsid w:val="00423937"/>
    <w:rsid w:val="00424608"/>
    <w:rsid w:val="004250EB"/>
    <w:rsid w:val="00425D1F"/>
    <w:rsid w:val="00426E29"/>
    <w:rsid w:val="00427B3A"/>
    <w:rsid w:val="00430248"/>
    <w:rsid w:val="0043066C"/>
    <w:rsid w:val="00430E43"/>
    <w:rsid w:val="0043194F"/>
    <w:rsid w:val="00431996"/>
    <w:rsid w:val="00432523"/>
    <w:rsid w:val="00432FF3"/>
    <w:rsid w:val="00433193"/>
    <w:rsid w:val="004336E8"/>
    <w:rsid w:val="00436256"/>
    <w:rsid w:val="00437673"/>
    <w:rsid w:val="00437E40"/>
    <w:rsid w:val="004403C9"/>
    <w:rsid w:val="0044136C"/>
    <w:rsid w:val="0044142A"/>
    <w:rsid w:val="0044393C"/>
    <w:rsid w:val="00444AED"/>
    <w:rsid w:val="00450ADC"/>
    <w:rsid w:val="00450C92"/>
    <w:rsid w:val="00450D77"/>
    <w:rsid w:val="0045111F"/>
    <w:rsid w:val="0045119A"/>
    <w:rsid w:val="00451EA8"/>
    <w:rsid w:val="00455013"/>
    <w:rsid w:val="0045564D"/>
    <w:rsid w:val="00455E77"/>
    <w:rsid w:val="0045692E"/>
    <w:rsid w:val="00456A61"/>
    <w:rsid w:val="004572E0"/>
    <w:rsid w:val="0045788F"/>
    <w:rsid w:val="0046052E"/>
    <w:rsid w:val="004617C3"/>
    <w:rsid w:val="00462CD3"/>
    <w:rsid w:val="00463A82"/>
    <w:rsid w:val="00463BFE"/>
    <w:rsid w:val="00463E8B"/>
    <w:rsid w:val="00464409"/>
    <w:rsid w:val="004655AA"/>
    <w:rsid w:val="0046563A"/>
    <w:rsid w:val="00466C64"/>
    <w:rsid w:val="00470BAF"/>
    <w:rsid w:val="004712CA"/>
    <w:rsid w:val="0047177F"/>
    <w:rsid w:val="00472010"/>
    <w:rsid w:val="00473348"/>
    <w:rsid w:val="00473D07"/>
    <w:rsid w:val="00473FEC"/>
    <w:rsid w:val="004747F9"/>
    <w:rsid w:val="00474D8B"/>
    <w:rsid w:val="00475344"/>
    <w:rsid w:val="00475554"/>
    <w:rsid w:val="004762A5"/>
    <w:rsid w:val="004765E2"/>
    <w:rsid w:val="0047736E"/>
    <w:rsid w:val="0047761D"/>
    <w:rsid w:val="00477F9B"/>
    <w:rsid w:val="00477FBA"/>
    <w:rsid w:val="00480072"/>
    <w:rsid w:val="004808D4"/>
    <w:rsid w:val="00480F92"/>
    <w:rsid w:val="00481654"/>
    <w:rsid w:val="0048187C"/>
    <w:rsid w:val="00481C5D"/>
    <w:rsid w:val="00482C95"/>
    <w:rsid w:val="00483FBF"/>
    <w:rsid w:val="00485F16"/>
    <w:rsid w:val="004864D7"/>
    <w:rsid w:val="004866B6"/>
    <w:rsid w:val="00486781"/>
    <w:rsid w:val="00486F21"/>
    <w:rsid w:val="004872F7"/>
    <w:rsid w:val="00487946"/>
    <w:rsid w:val="00490677"/>
    <w:rsid w:val="00491276"/>
    <w:rsid w:val="00492320"/>
    <w:rsid w:val="00492630"/>
    <w:rsid w:val="004929BE"/>
    <w:rsid w:val="00492B83"/>
    <w:rsid w:val="00493F01"/>
    <w:rsid w:val="00494492"/>
    <w:rsid w:val="00494B50"/>
    <w:rsid w:val="00495689"/>
    <w:rsid w:val="00495E28"/>
    <w:rsid w:val="00496338"/>
    <w:rsid w:val="004971EA"/>
    <w:rsid w:val="004A03C5"/>
    <w:rsid w:val="004A064A"/>
    <w:rsid w:val="004A22E8"/>
    <w:rsid w:val="004A2E5B"/>
    <w:rsid w:val="004A2FE1"/>
    <w:rsid w:val="004A381F"/>
    <w:rsid w:val="004A3E3E"/>
    <w:rsid w:val="004A3ED9"/>
    <w:rsid w:val="004A3EF8"/>
    <w:rsid w:val="004A443A"/>
    <w:rsid w:val="004A4B46"/>
    <w:rsid w:val="004A767A"/>
    <w:rsid w:val="004A77D2"/>
    <w:rsid w:val="004B0BF7"/>
    <w:rsid w:val="004B1DA5"/>
    <w:rsid w:val="004B1E55"/>
    <w:rsid w:val="004B294B"/>
    <w:rsid w:val="004B336A"/>
    <w:rsid w:val="004B3EA6"/>
    <w:rsid w:val="004B4013"/>
    <w:rsid w:val="004B4DCB"/>
    <w:rsid w:val="004B4EDD"/>
    <w:rsid w:val="004B586D"/>
    <w:rsid w:val="004B6390"/>
    <w:rsid w:val="004B6967"/>
    <w:rsid w:val="004B6E81"/>
    <w:rsid w:val="004B73A9"/>
    <w:rsid w:val="004C03B2"/>
    <w:rsid w:val="004C0EAE"/>
    <w:rsid w:val="004C1117"/>
    <w:rsid w:val="004C1F1B"/>
    <w:rsid w:val="004C2248"/>
    <w:rsid w:val="004C2F42"/>
    <w:rsid w:val="004C39A2"/>
    <w:rsid w:val="004C473E"/>
    <w:rsid w:val="004C57C7"/>
    <w:rsid w:val="004C586C"/>
    <w:rsid w:val="004C6197"/>
    <w:rsid w:val="004C71D3"/>
    <w:rsid w:val="004C76D8"/>
    <w:rsid w:val="004C7B3C"/>
    <w:rsid w:val="004D0292"/>
    <w:rsid w:val="004D069F"/>
    <w:rsid w:val="004D0B75"/>
    <w:rsid w:val="004D1C46"/>
    <w:rsid w:val="004D254F"/>
    <w:rsid w:val="004D29AE"/>
    <w:rsid w:val="004D3FFD"/>
    <w:rsid w:val="004D4164"/>
    <w:rsid w:val="004D4540"/>
    <w:rsid w:val="004D4F0E"/>
    <w:rsid w:val="004D729D"/>
    <w:rsid w:val="004E02FC"/>
    <w:rsid w:val="004E098E"/>
    <w:rsid w:val="004E0DD5"/>
    <w:rsid w:val="004E1371"/>
    <w:rsid w:val="004E1A3E"/>
    <w:rsid w:val="004E1A76"/>
    <w:rsid w:val="004E28C5"/>
    <w:rsid w:val="004E382A"/>
    <w:rsid w:val="004E43AA"/>
    <w:rsid w:val="004E50A7"/>
    <w:rsid w:val="004E516D"/>
    <w:rsid w:val="004E55B0"/>
    <w:rsid w:val="004E565F"/>
    <w:rsid w:val="004E66E9"/>
    <w:rsid w:val="004E7E8E"/>
    <w:rsid w:val="004F045B"/>
    <w:rsid w:val="004F06F5"/>
    <w:rsid w:val="004F0B4D"/>
    <w:rsid w:val="004F13D5"/>
    <w:rsid w:val="004F295D"/>
    <w:rsid w:val="004F304F"/>
    <w:rsid w:val="004F3127"/>
    <w:rsid w:val="004F4932"/>
    <w:rsid w:val="004F4D5C"/>
    <w:rsid w:val="004F5767"/>
    <w:rsid w:val="004F697A"/>
    <w:rsid w:val="004F6AD9"/>
    <w:rsid w:val="004F6EF5"/>
    <w:rsid w:val="004F75D6"/>
    <w:rsid w:val="004F7BD6"/>
    <w:rsid w:val="004F7DFC"/>
    <w:rsid w:val="004F7E87"/>
    <w:rsid w:val="005001B9"/>
    <w:rsid w:val="005001FA"/>
    <w:rsid w:val="00500725"/>
    <w:rsid w:val="00501404"/>
    <w:rsid w:val="00502664"/>
    <w:rsid w:val="005029B8"/>
    <w:rsid w:val="00504405"/>
    <w:rsid w:val="00506426"/>
    <w:rsid w:val="005067B8"/>
    <w:rsid w:val="0050729B"/>
    <w:rsid w:val="005074B5"/>
    <w:rsid w:val="0051208D"/>
    <w:rsid w:val="00513556"/>
    <w:rsid w:val="00513CD9"/>
    <w:rsid w:val="00513E61"/>
    <w:rsid w:val="0051420E"/>
    <w:rsid w:val="00515B91"/>
    <w:rsid w:val="0051650D"/>
    <w:rsid w:val="005165A9"/>
    <w:rsid w:val="005201F0"/>
    <w:rsid w:val="00520DE8"/>
    <w:rsid w:val="00521895"/>
    <w:rsid w:val="0052266E"/>
    <w:rsid w:val="005234DD"/>
    <w:rsid w:val="005239A5"/>
    <w:rsid w:val="00523CF8"/>
    <w:rsid w:val="00523E67"/>
    <w:rsid w:val="005241C7"/>
    <w:rsid w:val="00524237"/>
    <w:rsid w:val="005242F4"/>
    <w:rsid w:val="00524EA7"/>
    <w:rsid w:val="00525EFF"/>
    <w:rsid w:val="0052644C"/>
    <w:rsid w:val="00526F56"/>
    <w:rsid w:val="00527DB8"/>
    <w:rsid w:val="005304FD"/>
    <w:rsid w:val="00531022"/>
    <w:rsid w:val="00531A9A"/>
    <w:rsid w:val="005323B6"/>
    <w:rsid w:val="005325F4"/>
    <w:rsid w:val="0053276D"/>
    <w:rsid w:val="00532D9D"/>
    <w:rsid w:val="005333BE"/>
    <w:rsid w:val="00533761"/>
    <w:rsid w:val="00533D95"/>
    <w:rsid w:val="005357FB"/>
    <w:rsid w:val="00535852"/>
    <w:rsid w:val="00536046"/>
    <w:rsid w:val="005366DF"/>
    <w:rsid w:val="00536B60"/>
    <w:rsid w:val="005379F9"/>
    <w:rsid w:val="00540036"/>
    <w:rsid w:val="00540A6D"/>
    <w:rsid w:val="00541CAF"/>
    <w:rsid w:val="0054325C"/>
    <w:rsid w:val="0054327D"/>
    <w:rsid w:val="00544A2F"/>
    <w:rsid w:val="005451FA"/>
    <w:rsid w:val="005462CE"/>
    <w:rsid w:val="00546587"/>
    <w:rsid w:val="00546C43"/>
    <w:rsid w:val="00547522"/>
    <w:rsid w:val="00550E2D"/>
    <w:rsid w:val="00551B8A"/>
    <w:rsid w:val="00552DB7"/>
    <w:rsid w:val="00552DCB"/>
    <w:rsid w:val="00552E54"/>
    <w:rsid w:val="00554D13"/>
    <w:rsid w:val="005559CE"/>
    <w:rsid w:val="0055621F"/>
    <w:rsid w:val="005564C4"/>
    <w:rsid w:val="005570D0"/>
    <w:rsid w:val="00557E04"/>
    <w:rsid w:val="0056008A"/>
    <w:rsid w:val="00560692"/>
    <w:rsid w:val="005624D6"/>
    <w:rsid w:val="00562B59"/>
    <w:rsid w:val="00563582"/>
    <w:rsid w:val="005643F3"/>
    <w:rsid w:val="00565204"/>
    <w:rsid w:val="00565D0B"/>
    <w:rsid w:val="00566096"/>
    <w:rsid w:val="00566C8E"/>
    <w:rsid w:val="00566F1E"/>
    <w:rsid w:val="00570CEB"/>
    <w:rsid w:val="005730D1"/>
    <w:rsid w:val="0057325E"/>
    <w:rsid w:val="00573734"/>
    <w:rsid w:val="005740CE"/>
    <w:rsid w:val="005742FC"/>
    <w:rsid w:val="00575F87"/>
    <w:rsid w:val="00576DA3"/>
    <w:rsid w:val="00577290"/>
    <w:rsid w:val="0058031F"/>
    <w:rsid w:val="00580904"/>
    <w:rsid w:val="00581C25"/>
    <w:rsid w:val="00581D08"/>
    <w:rsid w:val="00583004"/>
    <w:rsid w:val="00583078"/>
    <w:rsid w:val="005831AA"/>
    <w:rsid w:val="005832D6"/>
    <w:rsid w:val="00583712"/>
    <w:rsid w:val="00583C15"/>
    <w:rsid w:val="0058414B"/>
    <w:rsid w:val="005848B0"/>
    <w:rsid w:val="00585D49"/>
    <w:rsid w:val="00586B10"/>
    <w:rsid w:val="0059024A"/>
    <w:rsid w:val="00590367"/>
    <w:rsid w:val="00590F32"/>
    <w:rsid w:val="005919A3"/>
    <w:rsid w:val="0059255A"/>
    <w:rsid w:val="00593D91"/>
    <w:rsid w:val="005947D0"/>
    <w:rsid w:val="0059540C"/>
    <w:rsid w:val="00595C64"/>
    <w:rsid w:val="00596532"/>
    <w:rsid w:val="00596B1B"/>
    <w:rsid w:val="00596E50"/>
    <w:rsid w:val="00597FD1"/>
    <w:rsid w:val="005A255C"/>
    <w:rsid w:val="005A28A8"/>
    <w:rsid w:val="005A2A6C"/>
    <w:rsid w:val="005A3101"/>
    <w:rsid w:val="005A3BBC"/>
    <w:rsid w:val="005A4468"/>
    <w:rsid w:val="005A4673"/>
    <w:rsid w:val="005A4FA7"/>
    <w:rsid w:val="005A55C5"/>
    <w:rsid w:val="005A5A3E"/>
    <w:rsid w:val="005A5CB4"/>
    <w:rsid w:val="005A6D42"/>
    <w:rsid w:val="005B06D8"/>
    <w:rsid w:val="005B14E7"/>
    <w:rsid w:val="005B27E6"/>
    <w:rsid w:val="005B29DD"/>
    <w:rsid w:val="005B32A5"/>
    <w:rsid w:val="005B40CF"/>
    <w:rsid w:val="005B5063"/>
    <w:rsid w:val="005B6FD4"/>
    <w:rsid w:val="005B762F"/>
    <w:rsid w:val="005B780F"/>
    <w:rsid w:val="005C0440"/>
    <w:rsid w:val="005C0A6C"/>
    <w:rsid w:val="005C15DD"/>
    <w:rsid w:val="005C221B"/>
    <w:rsid w:val="005C2BB6"/>
    <w:rsid w:val="005C2E4D"/>
    <w:rsid w:val="005C32F1"/>
    <w:rsid w:val="005C4CDC"/>
    <w:rsid w:val="005C4DC7"/>
    <w:rsid w:val="005C50D3"/>
    <w:rsid w:val="005C6170"/>
    <w:rsid w:val="005C6515"/>
    <w:rsid w:val="005C7796"/>
    <w:rsid w:val="005D02A0"/>
    <w:rsid w:val="005D088A"/>
    <w:rsid w:val="005D0EA2"/>
    <w:rsid w:val="005D1206"/>
    <w:rsid w:val="005D1711"/>
    <w:rsid w:val="005D19FB"/>
    <w:rsid w:val="005D3C91"/>
    <w:rsid w:val="005D3EB1"/>
    <w:rsid w:val="005D3F20"/>
    <w:rsid w:val="005D41EE"/>
    <w:rsid w:val="005D44D5"/>
    <w:rsid w:val="005D58BA"/>
    <w:rsid w:val="005D62A9"/>
    <w:rsid w:val="005D63B5"/>
    <w:rsid w:val="005D6774"/>
    <w:rsid w:val="005D74C8"/>
    <w:rsid w:val="005D7505"/>
    <w:rsid w:val="005D7630"/>
    <w:rsid w:val="005E075A"/>
    <w:rsid w:val="005E1452"/>
    <w:rsid w:val="005E3847"/>
    <w:rsid w:val="005E4980"/>
    <w:rsid w:val="005E4D9D"/>
    <w:rsid w:val="005E5949"/>
    <w:rsid w:val="005E5C7C"/>
    <w:rsid w:val="005E5D44"/>
    <w:rsid w:val="005E64FC"/>
    <w:rsid w:val="005E75BE"/>
    <w:rsid w:val="005E7792"/>
    <w:rsid w:val="005F05BA"/>
    <w:rsid w:val="005F0E81"/>
    <w:rsid w:val="005F164D"/>
    <w:rsid w:val="005F1CCB"/>
    <w:rsid w:val="005F2A74"/>
    <w:rsid w:val="005F2E21"/>
    <w:rsid w:val="005F3A79"/>
    <w:rsid w:val="005F3F19"/>
    <w:rsid w:val="005F43FD"/>
    <w:rsid w:val="005F44FB"/>
    <w:rsid w:val="005F4CAB"/>
    <w:rsid w:val="005F5141"/>
    <w:rsid w:val="005F54C5"/>
    <w:rsid w:val="005F56C3"/>
    <w:rsid w:val="005F59D4"/>
    <w:rsid w:val="005F5B44"/>
    <w:rsid w:val="005F5EC1"/>
    <w:rsid w:val="005F6D66"/>
    <w:rsid w:val="005F6EAE"/>
    <w:rsid w:val="005F7185"/>
    <w:rsid w:val="005F71B5"/>
    <w:rsid w:val="005F71D5"/>
    <w:rsid w:val="005F776B"/>
    <w:rsid w:val="006001BD"/>
    <w:rsid w:val="0060044F"/>
    <w:rsid w:val="00600CB9"/>
    <w:rsid w:val="00601BF9"/>
    <w:rsid w:val="00601C57"/>
    <w:rsid w:val="00602EB5"/>
    <w:rsid w:val="006033A8"/>
    <w:rsid w:val="00603CAD"/>
    <w:rsid w:val="00603FED"/>
    <w:rsid w:val="0060473B"/>
    <w:rsid w:val="006048BC"/>
    <w:rsid w:val="00604987"/>
    <w:rsid w:val="00604EB1"/>
    <w:rsid w:val="006067AD"/>
    <w:rsid w:val="00610B9F"/>
    <w:rsid w:val="0061182B"/>
    <w:rsid w:val="00612A62"/>
    <w:rsid w:val="00613221"/>
    <w:rsid w:val="006138D0"/>
    <w:rsid w:val="00613A14"/>
    <w:rsid w:val="00614CDC"/>
    <w:rsid w:val="00614F1F"/>
    <w:rsid w:val="006160FE"/>
    <w:rsid w:val="0061631F"/>
    <w:rsid w:val="00616777"/>
    <w:rsid w:val="00616C70"/>
    <w:rsid w:val="00621AAA"/>
    <w:rsid w:val="00621B99"/>
    <w:rsid w:val="00623B15"/>
    <w:rsid w:val="006246F6"/>
    <w:rsid w:val="006253BF"/>
    <w:rsid w:val="006258DF"/>
    <w:rsid w:val="00626D46"/>
    <w:rsid w:val="00627449"/>
    <w:rsid w:val="0063073A"/>
    <w:rsid w:val="00630FED"/>
    <w:rsid w:val="00631483"/>
    <w:rsid w:val="006318A4"/>
    <w:rsid w:val="00631B93"/>
    <w:rsid w:val="00632B0D"/>
    <w:rsid w:val="00632B33"/>
    <w:rsid w:val="00632CE0"/>
    <w:rsid w:val="00633C3B"/>
    <w:rsid w:val="00634143"/>
    <w:rsid w:val="00634327"/>
    <w:rsid w:val="0063445E"/>
    <w:rsid w:val="00634C2F"/>
    <w:rsid w:val="006355C6"/>
    <w:rsid w:val="006367F5"/>
    <w:rsid w:val="006368DD"/>
    <w:rsid w:val="00636C1C"/>
    <w:rsid w:val="006400E0"/>
    <w:rsid w:val="0064049C"/>
    <w:rsid w:val="006421D0"/>
    <w:rsid w:val="006427A2"/>
    <w:rsid w:val="006435D3"/>
    <w:rsid w:val="00643604"/>
    <w:rsid w:val="00645B87"/>
    <w:rsid w:val="00646331"/>
    <w:rsid w:val="006463C6"/>
    <w:rsid w:val="00646700"/>
    <w:rsid w:val="00646B25"/>
    <w:rsid w:val="00647B00"/>
    <w:rsid w:val="0065147B"/>
    <w:rsid w:val="00653FA8"/>
    <w:rsid w:val="006547E1"/>
    <w:rsid w:val="00655B08"/>
    <w:rsid w:val="00657D21"/>
    <w:rsid w:val="00660796"/>
    <w:rsid w:val="00660AF6"/>
    <w:rsid w:val="00660D99"/>
    <w:rsid w:val="0066129F"/>
    <w:rsid w:val="00661373"/>
    <w:rsid w:val="00661C42"/>
    <w:rsid w:val="006621A0"/>
    <w:rsid w:val="0066280B"/>
    <w:rsid w:val="0066281E"/>
    <w:rsid w:val="00662876"/>
    <w:rsid w:val="00662E6B"/>
    <w:rsid w:val="006633A4"/>
    <w:rsid w:val="00663463"/>
    <w:rsid w:val="006635BC"/>
    <w:rsid w:val="00663E8E"/>
    <w:rsid w:val="00664207"/>
    <w:rsid w:val="00664C26"/>
    <w:rsid w:val="006651DC"/>
    <w:rsid w:val="00666500"/>
    <w:rsid w:val="006665DB"/>
    <w:rsid w:val="006670BC"/>
    <w:rsid w:val="00667969"/>
    <w:rsid w:val="006679FB"/>
    <w:rsid w:val="00670063"/>
    <w:rsid w:val="00670405"/>
    <w:rsid w:val="006708A1"/>
    <w:rsid w:val="00672B09"/>
    <w:rsid w:val="00672E6E"/>
    <w:rsid w:val="00672F40"/>
    <w:rsid w:val="00675076"/>
    <w:rsid w:val="006778F8"/>
    <w:rsid w:val="00677CFD"/>
    <w:rsid w:val="00680E61"/>
    <w:rsid w:val="00681155"/>
    <w:rsid w:val="00681347"/>
    <w:rsid w:val="006817B6"/>
    <w:rsid w:val="00683088"/>
    <w:rsid w:val="0068323A"/>
    <w:rsid w:val="006832CB"/>
    <w:rsid w:val="0068425B"/>
    <w:rsid w:val="00684677"/>
    <w:rsid w:val="00684A62"/>
    <w:rsid w:val="00685E59"/>
    <w:rsid w:val="00685F63"/>
    <w:rsid w:val="00686264"/>
    <w:rsid w:val="006862B4"/>
    <w:rsid w:val="00686631"/>
    <w:rsid w:val="00686B4D"/>
    <w:rsid w:val="0068717F"/>
    <w:rsid w:val="00687B56"/>
    <w:rsid w:val="00690501"/>
    <w:rsid w:val="006911FE"/>
    <w:rsid w:val="0069135F"/>
    <w:rsid w:val="00691ABA"/>
    <w:rsid w:val="00691F31"/>
    <w:rsid w:val="0069303F"/>
    <w:rsid w:val="00693441"/>
    <w:rsid w:val="00693EDD"/>
    <w:rsid w:val="00694AC5"/>
    <w:rsid w:val="00695D11"/>
    <w:rsid w:val="006A0724"/>
    <w:rsid w:val="006A087A"/>
    <w:rsid w:val="006A3B82"/>
    <w:rsid w:val="006A3E8C"/>
    <w:rsid w:val="006A3F1D"/>
    <w:rsid w:val="006A4EC5"/>
    <w:rsid w:val="006A5BA5"/>
    <w:rsid w:val="006A5F9A"/>
    <w:rsid w:val="006A66B6"/>
    <w:rsid w:val="006A682F"/>
    <w:rsid w:val="006B0193"/>
    <w:rsid w:val="006B0343"/>
    <w:rsid w:val="006B03A1"/>
    <w:rsid w:val="006B0685"/>
    <w:rsid w:val="006B0C46"/>
    <w:rsid w:val="006B1A8A"/>
    <w:rsid w:val="006B1C23"/>
    <w:rsid w:val="006B1E49"/>
    <w:rsid w:val="006B31E9"/>
    <w:rsid w:val="006B390E"/>
    <w:rsid w:val="006B4A0F"/>
    <w:rsid w:val="006B4BF3"/>
    <w:rsid w:val="006B55EF"/>
    <w:rsid w:val="006B62D7"/>
    <w:rsid w:val="006B7ABC"/>
    <w:rsid w:val="006C1188"/>
    <w:rsid w:val="006C1E82"/>
    <w:rsid w:val="006C2597"/>
    <w:rsid w:val="006C2A4F"/>
    <w:rsid w:val="006C2D76"/>
    <w:rsid w:val="006C2DBD"/>
    <w:rsid w:val="006C33E9"/>
    <w:rsid w:val="006C42D7"/>
    <w:rsid w:val="006C7290"/>
    <w:rsid w:val="006D084A"/>
    <w:rsid w:val="006D1604"/>
    <w:rsid w:val="006D1964"/>
    <w:rsid w:val="006D1A57"/>
    <w:rsid w:val="006D2018"/>
    <w:rsid w:val="006D28F0"/>
    <w:rsid w:val="006D29F3"/>
    <w:rsid w:val="006D2E8E"/>
    <w:rsid w:val="006D4282"/>
    <w:rsid w:val="006D49A5"/>
    <w:rsid w:val="006D55D8"/>
    <w:rsid w:val="006D5BB5"/>
    <w:rsid w:val="006D6290"/>
    <w:rsid w:val="006D7984"/>
    <w:rsid w:val="006E146E"/>
    <w:rsid w:val="006E1B37"/>
    <w:rsid w:val="006E1B4B"/>
    <w:rsid w:val="006E21C3"/>
    <w:rsid w:val="006E226A"/>
    <w:rsid w:val="006E27BF"/>
    <w:rsid w:val="006E3141"/>
    <w:rsid w:val="006E37F0"/>
    <w:rsid w:val="006E3D41"/>
    <w:rsid w:val="006E3F1F"/>
    <w:rsid w:val="006E5382"/>
    <w:rsid w:val="006E751F"/>
    <w:rsid w:val="006E7949"/>
    <w:rsid w:val="006F1B34"/>
    <w:rsid w:val="006F23BC"/>
    <w:rsid w:val="006F33F4"/>
    <w:rsid w:val="006F34D4"/>
    <w:rsid w:val="006F4B46"/>
    <w:rsid w:val="006F4FF7"/>
    <w:rsid w:val="006F5008"/>
    <w:rsid w:val="006F5485"/>
    <w:rsid w:val="006F7BFE"/>
    <w:rsid w:val="00700F68"/>
    <w:rsid w:val="00700FBD"/>
    <w:rsid w:val="00701E39"/>
    <w:rsid w:val="00702BF7"/>
    <w:rsid w:val="00702C18"/>
    <w:rsid w:val="0070305B"/>
    <w:rsid w:val="007039B2"/>
    <w:rsid w:val="007051E6"/>
    <w:rsid w:val="00705333"/>
    <w:rsid w:val="00705EA4"/>
    <w:rsid w:val="00711533"/>
    <w:rsid w:val="00711F12"/>
    <w:rsid w:val="007120FF"/>
    <w:rsid w:val="00712D0B"/>
    <w:rsid w:val="00712EDB"/>
    <w:rsid w:val="00713BCC"/>
    <w:rsid w:val="00714376"/>
    <w:rsid w:val="00714F97"/>
    <w:rsid w:val="00715412"/>
    <w:rsid w:val="00715714"/>
    <w:rsid w:val="00716125"/>
    <w:rsid w:val="00721D17"/>
    <w:rsid w:val="00722118"/>
    <w:rsid w:val="0072231B"/>
    <w:rsid w:val="00722C4C"/>
    <w:rsid w:val="00723B66"/>
    <w:rsid w:val="00724137"/>
    <w:rsid w:val="00724674"/>
    <w:rsid w:val="0072521A"/>
    <w:rsid w:val="00725635"/>
    <w:rsid w:val="0072582D"/>
    <w:rsid w:val="00725CE1"/>
    <w:rsid w:val="007261EB"/>
    <w:rsid w:val="00727619"/>
    <w:rsid w:val="0072762E"/>
    <w:rsid w:val="00727EEE"/>
    <w:rsid w:val="0073018B"/>
    <w:rsid w:val="00730C0C"/>
    <w:rsid w:val="00731DE9"/>
    <w:rsid w:val="00731EB4"/>
    <w:rsid w:val="0073216B"/>
    <w:rsid w:val="0073222F"/>
    <w:rsid w:val="007323A8"/>
    <w:rsid w:val="00732646"/>
    <w:rsid w:val="00732C10"/>
    <w:rsid w:val="007342FA"/>
    <w:rsid w:val="00734BD6"/>
    <w:rsid w:val="00734E74"/>
    <w:rsid w:val="007351D3"/>
    <w:rsid w:val="00735E36"/>
    <w:rsid w:val="00736044"/>
    <w:rsid w:val="007362D4"/>
    <w:rsid w:val="00736F9F"/>
    <w:rsid w:val="007370DB"/>
    <w:rsid w:val="00741262"/>
    <w:rsid w:val="00742D66"/>
    <w:rsid w:val="007433CC"/>
    <w:rsid w:val="007448F2"/>
    <w:rsid w:val="00745653"/>
    <w:rsid w:val="00746772"/>
    <w:rsid w:val="00746CA4"/>
    <w:rsid w:val="00746DA3"/>
    <w:rsid w:val="00747B82"/>
    <w:rsid w:val="00747BCC"/>
    <w:rsid w:val="00750988"/>
    <w:rsid w:val="00751652"/>
    <w:rsid w:val="007519EF"/>
    <w:rsid w:val="0075226A"/>
    <w:rsid w:val="007531BC"/>
    <w:rsid w:val="0075358C"/>
    <w:rsid w:val="00753FB7"/>
    <w:rsid w:val="0075534A"/>
    <w:rsid w:val="007554D1"/>
    <w:rsid w:val="0075691B"/>
    <w:rsid w:val="00756DC8"/>
    <w:rsid w:val="00757362"/>
    <w:rsid w:val="007574D4"/>
    <w:rsid w:val="00757A17"/>
    <w:rsid w:val="00761596"/>
    <w:rsid w:val="00764EE5"/>
    <w:rsid w:val="007653CE"/>
    <w:rsid w:val="00765994"/>
    <w:rsid w:val="00766F3C"/>
    <w:rsid w:val="007679F4"/>
    <w:rsid w:val="00770430"/>
    <w:rsid w:val="00770B43"/>
    <w:rsid w:val="00771000"/>
    <w:rsid w:val="0077370F"/>
    <w:rsid w:val="00773E80"/>
    <w:rsid w:val="00774A09"/>
    <w:rsid w:val="007752F9"/>
    <w:rsid w:val="007759DD"/>
    <w:rsid w:val="007763D1"/>
    <w:rsid w:val="00777C4E"/>
    <w:rsid w:val="00780611"/>
    <w:rsid w:val="007819F7"/>
    <w:rsid w:val="00781C55"/>
    <w:rsid w:val="0078222D"/>
    <w:rsid w:val="007829FE"/>
    <w:rsid w:val="00782B6E"/>
    <w:rsid w:val="00782F36"/>
    <w:rsid w:val="007858D3"/>
    <w:rsid w:val="00785A8B"/>
    <w:rsid w:val="00786493"/>
    <w:rsid w:val="007866D4"/>
    <w:rsid w:val="00786831"/>
    <w:rsid w:val="00787DDE"/>
    <w:rsid w:val="00787FAC"/>
    <w:rsid w:val="00790071"/>
    <w:rsid w:val="00791654"/>
    <w:rsid w:val="00791819"/>
    <w:rsid w:val="007948C4"/>
    <w:rsid w:val="0079503F"/>
    <w:rsid w:val="00795A70"/>
    <w:rsid w:val="007970CD"/>
    <w:rsid w:val="007A0114"/>
    <w:rsid w:val="007A02F6"/>
    <w:rsid w:val="007A05E2"/>
    <w:rsid w:val="007A108A"/>
    <w:rsid w:val="007A2C97"/>
    <w:rsid w:val="007A2F96"/>
    <w:rsid w:val="007A3AC8"/>
    <w:rsid w:val="007A580E"/>
    <w:rsid w:val="007A6699"/>
    <w:rsid w:val="007A79A3"/>
    <w:rsid w:val="007B00E0"/>
    <w:rsid w:val="007B0F30"/>
    <w:rsid w:val="007B2480"/>
    <w:rsid w:val="007B326D"/>
    <w:rsid w:val="007B3852"/>
    <w:rsid w:val="007B4E70"/>
    <w:rsid w:val="007B5963"/>
    <w:rsid w:val="007B76BE"/>
    <w:rsid w:val="007C017C"/>
    <w:rsid w:val="007C03FD"/>
    <w:rsid w:val="007C140E"/>
    <w:rsid w:val="007C1D22"/>
    <w:rsid w:val="007C4281"/>
    <w:rsid w:val="007C49FF"/>
    <w:rsid w:val="007C5CCF"/>
    <w:rsid w:val="007C60C4"/>
    <w:rsid w:val="007C6443"/>
    <w:rsid w:val="007C7D91"/>
    <w:rsid w:val="007D03D8"/>
    <w:rsid w:val="007D180E"/>
    <w:rsid w:val="007D1AC8"/>
    <w:rsid w:val="007D2E9B"/>
    <w:rsid w:val="007D368C"/>
    <w:rsid w:val="007D3D59"/>
    <w:rsid w:val="007D3DA8"/>
    <w:rsid w:val="007D3F8F"/>
    <w:rsid w:val="007D432D"/>
    <w:rsid w:val="007D5ACB"/>
    <w:rsid w:val="007D5BB8"/>
    <w:rsid w:val="007D6098"/>
    <w:rsid w:val="007D69BE"/>
    <w:rsid w:val="007D6E52"/>
    <w:rsid w:val="007D7D51"/>
    <w:rsid w:val="007D7E46"/>
    <w:rsid w:val="007E0870"/>
    <w:rsid w:val="007E0D2D"/>
    <w:rsid w:val="007E14F8"/>
    <w:rsid w:val="007E2B41"/>
    <w:rsid w:val="007E3652"/>
    <w:rsid w:val="007E3D88"/>
    <w:rsid w:val="007E4769"/>
    <w:rsid w:val="007E4BE7"/>
    <w:rsid w:val="007E4F90"/>
    <w:rsid w:val="007E5188"/>
    <w:rsid w:val="007E556C"/>
    <w:rsid w:val="007E6376"/>
    <w:rsid w:val="007E65CF"/>
    <w:rsid w:val="007E7BF2"/>
    <w:rsid w:val="007F00AD"/>
    <w:rsid w:val="007F17DE"/>
    <w:rsid w:val="007F256E"/>
    <w:rsid w:val="007F29F6"/>
    <w:rsid w:val="007F4A02"/>
    <w:rsid w:val="007F4D58"/>
    <w:rsid w:val="007F56CB"/>
    <w:rsid w:val="007F5E6D"/>
    <w:rsid w:val="007F64AD"/>
    <w:rsid w:val="007F7BC5"/>
    <w:rsid w:val="007F7BFE"/>
    <w:rsid w:val="007F7F75"/>
    <w:rsid w:val="007F7F99"/>
    <w:rsid w:val="00800830"/>
    <w:rsid w:val="00802501"/>
    <w:rsid w:val="00803EAC"/>
    <w:rsid w:val="00804117"/>
    <w:rsid w:val="00805677"/>
    <w:rsid w:val="00805705"/>
    <w:rsid w:val="0080577A"/>
    <w:rsid w:val="008061E0"/>
    <w:rsid w:val="008063E0"/>
    <w:rsid w:val="008069B0"/>
    <w:rsid w:val="008069D1"/>
    <w:rsid w:val="008069E4"/>
    <w:rsid w:val="00806C2F"/>
    <w:rsid w:val="00806CAC"/>
    <w:rsid w:val="00807D90"/>
    <w:rsid w:val="00810818"/>
    <w:rsid w:val="00811CB2"/>
    <w:rsid w:val="0081235F"/>
    <w:rsid w:val="008123A5"/>
    <w:rsid w:val="00812AC2"/>
    <w:rsid w:val="008130D9"/>
    <w:rsid w:val="00813209"/>
    <w:rsid w:val="00813CD7"/>
    <w:rsid w:val="008150ED"/>
    <w:rsid w:val="0081523B"/>
    <w:rsid w:val="0081686C"/>
    <w:rsid w:val="00817A84"/>
    <w:rsid w:val="00820317"/>
    <w:rsid w:val="0082092A"/>
    <w:rsid w:val="008209F6"/>
    <w:rsid w:val="0082162E"/>
    <w:rsid w:val="00821A99"/>
    <w:rsid w:val="00821B4F"/>
    <w:rsid w:val="00821B83"/>
    <w:rsid w:val="00822B3D"/>
    <w:rsid w:val="00822D65"/>
    <w:rsid w:val="00823107"/>
    <w:rsid w:val="00823E07"/>
    <w:rsid w:val="008243B6"/>
    <w:rsid w:val="00826390"/>
    <w:rsid w:val="008264D8"/>
    <w:rsid w:val="008264F5"/>
    <w:rsid w:val="00826E18"/>
    <w:rsid w:val="008309A6"/>
    <w:rsid w:val="00830E4F"/>
    <w:rsid w:val="00830F73"/>
    <w:rsid w:val="008310FD"/>
    <w:rsid w:val="00831510"/>
    <w:rsid w:val="00832691"/>
    <w:rsid w:val="0083293E"/>
    <w:rsid w:val="008335B6"/>
    <w:rsid w:val="00834663"/>
    <w:rsid w:val="00835685"/>
    <w:rsid w:val="00835BD6"/>
    <w:rsid w:val="0083679E"/>
    <w:rsid w:val="00836B58"/>
    <w:rsid w:val="008371E5"/>
    <w:rsid w:val="0083796B"/>
    <w:rsid w:val="00840C89"/>
    <w:rsid w:val="008415D6"/>
    <w:rsid w:val="00841F1F"/>
    <w:rsid w:val="0084279D"/>
    <w:rsid w:val="00843582"/>
    <w:rsid w:val="00844415"/>
    <w:rsid w:val="00844B62"/>
    <w:rsid w:val="00844CDF"/>
    <w:rsid w:val="008455D2"/>
    <w:rsid w:val="00850CD1"/>
    <w:rsid w:val="008514E1"/>
    <w:rsid w:val="0085165A"/>
    <w:rsid w:val="0085192A"/>
    <w:rsid w:val="008520BD"/>
    <w:rsid w:val="00852831"/>
    <w:rsid w:val="00854B16"/>
    <w:rsid w:val="00854F8F"/>
    <w:rsid w:val="00855136"/>
    <w:rsid w:val="00855EDB"/>
    <w:rsid w:val="008572BA"/>
    <w:rsid w:val="00860274"/>
    <w:rsid w:val="008603B8"/>
    <w:rsid w:val="00860582"/>
    <w:rsid w:val="00860F05"/>
    <w:rsid w:val="008613BB"/>
    <w:rsid w:val="0086183D"/>
    <w:rsid w:val="0086187F"/>
    <w:rsid w:val="00861979"/>
    <w:rsid w:val="00861B2C"/>
    <w:rsid w:val="0086370C"/>
    <w:rsid w:val="00864972"/>
    <w:rsid w:val="008654EA"/>
    <w:rsid w:val="00865D8F"/>
    <w:rsid w:val="00865E95"/>
    <w:rsid w:val="00866284"/>
    <w:rsid w:val="008662A1"/>
    <w:rsid w:val="00866927"/>
    <w:rsid w:val="00867013"/>
    <w:rsid w:val="008705A8"/>
    <w:rsid w:val="00870EED"/>
    <w:rsid w:val="00871616"/>
    <w:rsid w:val="00872BCA"/>
    <w:rsid w:val="00873452"/>
    <w:rsid w:val="008738EE"/>
    <w:rsid w:val="00873C21"/>
    <w:rsid w:val="00873DB2"/>
    <w:rsid w:val="0087558A"/>
    <w:rsid w:val="00875EA8"/>
    <w:rsid w:val="00876828"/>
    <w:rsid w:val="00876D16"/>
    <w:rsid w:val="0087735A"/>
    <w:rsid w:val="0087795D"/>
    <w:rsid w:val="0088036D"/>
    <w:rsid w:val="00880845"/>
    <w:rsid w:val="00880DCE"/>
    <w:rsid w:val="0088192B"/>
    <w:rsid w:val="008820B2"/>
    <w:rsid w:val="0088250A"/>
    <w:rsid w:val="0088302A"/>
    <w:rsid w:val="0088393E"/>
    <w:rsid w:val="00884261"/>
    <w:rsid w:val="008842DE"/>
    <w:rsid w:val="008849B9"/>
    <w:rsid w:val="00884A7F"/>
    <w:rsid w:val="008855BF"/>
    <w:rsid w:val="00885703"/>
    <w:rsid w:val="00885A9A"/>
    <w:rsid w:val="00885B14"/>
    <w:rsid w:val="00886C01"/>
    <w:rsid w:val="0089051C"/>
    <w:rsid w:val="00891B68"/>
    <w:rsid w:val="00891E15"/>
    <w:rsid w:val="00892258"/>
    <w:rsid w:val="00892C5A"/>
    <w:rsid w:val="00893CCC"/>
    <w:rsid w:val="00893DFC"/>
    <w:rsid w:val="00894A87"/>
    <w:rsid w:val="00896EB8"/>
    <w:rsid w:val="00897584"/>
    <w:rsid w:val="008A008C"/>
    <w:rsid w:val="008A023D"/>
    <w:rsid w:val="008A137F"/>
    <w:rsid w:val="008A1E4C"/>
    <w:rsid w:val="008A29AF"/>
    <w:rsid w:val="008A386E"/>
    <w:rsid w:val="008A426A"/>
    <w:rsid w:val="008A4588"/>
    <w:rsid w:val="008A46DF"/>
    <w:rsid w:val="008A5B31"/>
    <w:rsid w:val="008A7EE2"/>
    <w:rsid w:val="008B1B22"/>
    <w:rsid w:val="008B24E4"/>
    <w:rsid w:val="008B38CB"/>
    <w:rsid w:val="008B3D99"/>
    <w:rsid w:val="008B5B67"/>
    <w:rsid w:val="008B67EC"/>
    <w:rsid w:val="008B7A08"/>
    <w:rsid w:val="008B7AB7"/>
    <w:rsid w:val="008B7C24"/>
    <w:rsid w:val="008B7DBF"/>
    <w:rsid w:val="008C2B0B"/>
    <w:rsid w:val="008C3A93"/>
    <w:rsid w:val="008C5337"/>
    <w:rsid w:val="008C5D0A"/>
    <w:rsid w:val="008C622C"/>
    <w:rsid w:val="008C7C83"/>
    <w:rsid w:val="008D0D57"/>
    <w:rsid w:val="008D0EB3"/>
    <w:rsid w:val="008D2FA4"/>
    <w:rsid w:val="008D3321"/>
    <w:rsid w:val="008D3BCE"/>
    <w:rsid w:val="008D4591"/>
    <w:rsid w:val="008D4B1E"/>
    <w:rsid w:val="008D512F"/>
    <w:rsid w:val="008D5906"/>
    <w:rsid w:val="008E039F"/>
    <w:rsid w:val="008E04EF"/>
    <w:rsid w:val="008E15BE"/>
    <w:rsid w:val="008E253F"/>
    <w:rsid w:val="008E3098"/>
    <w:rsid w:val="008E3376"/>
    <w:rsid w:val="008E3693"/>
    <w:rsid w:val="008E4072"/>
    <w:rsid w:val="008E58F1"/>
    <w:rsid w:val="008E7277"/>
    <w:rsid w:val="008E7D41"/>
    <w:rsid w:val="008F0885"/>
    <w:rsid w:val="008F141F"/>
    <w:rsid w:val="008F1AD0"/>
    <w:rsid w:val="008F1B5A"/>
    <w:rsid w:val="008F298E"/>
    <w:rsid w:val="008F3011"/>
    <w:rsid w:val="008F3014"/>
    <w:rsid w:val="008F36EB"/>
    <w:rsid w:val="008F4CF4"/>
    <w:rsid w:val="008F52B1"/>
    <w:rsid w:val="008F57A6"/>
    <w:rsid w:val="008F74FD"/>
    <w:rsid w:val="008F7CA5"/>
    <w:rsid w:val="00900EF4"/>
    <w:rsid w:val="00900F08"/>
    <w:rsid w:val="00901BE9"/>
    <w:rsid w:val="00901E1C"/>
    <w:rsid w:val="009029BD"/>
    <w:rsid w:val="00904276"/>
    <w:rsid w:val="0090619B"/>
    <w:rsid w:val="009064AE"/>
    <w:rsid w:val="00906D12"/>
    <w:rsid w:val="0090728B"/>
    <w:rsid w:val="009109C2"/>
    <w:rsid w:val="00910E0F"/>
    <w:rsid w:val="009117EB"/>
    <w:rsid w:val="009121B9"/>
    <w:rsid w:val="00912C9B"/>
    <w:rsid w:val="00912CDF"/>
    <w:rsid w:val="00915624"/>
    <w:rsid w:val="009160BE"/>
    <w:rsid w:val="00916496"/>
    <w:rsid w:val="00916D20"/>
    <w:rsid w:val="00916EB1"/>
    <w:rsid w:val="00916EF9"/>
    <w:rsid w:val="00917B28"/>
    <w:rsid w:val="00917CDC"/>
    <w:rsid w:val="00922594"/>
    <w:rsid w:val="00922FC6"/>
    <w:rsid w:val="009235CA"/>
    <w:rsid w:val="00924680"/>
    <w:rsid w:val="00924E23"/>
    <w:rsid w:val="00927BAA"/>
    <w:rsid w:val="009300B7"/>
    <w:rsid w:val="00930338"/>
    <w:rsid w:val="009314B0"/>
    <w:rsid w:val="00931619"/>
    <w:rsid w:val="009316F4"/>
    <w:rsid w:val="00931BBC"/>
    <w:rsid w:val="009321E8"/>
    <w:rsid w:val="00932680"/>
    <w:rsid w:val="00934212"/>
    <w:rsid w:val="00934965"/>
    <w:rsid w:val="00934B5C"/>
    <w:rsid w:val="00934EB3"/>
    <w:rsid w:val="009354B9"/>
    <w:rsid w:val="00935F88"/>
    <w:rsid w:val="00936A9F"/>
    <w:rsid w:val="00937785"/>
    <w:rsid w:val="00942277"/>
    <w:rsid w:val="00942507"/>
    <w:rsid w:val="0094321C"/>
    <w:rsid w:val="00943ED2"/>
    <w:rsid w:val="00945558"/>
    <w:rsid w:val="00945A1E"/>
    <w:rsid w:val="00947975"/>
    <w:rsid w:val="009503C8"/>
    <w:rsid w:val="009505AD"/>
    <w:rsid w:val="009507B7"/>
    <w:rsid w:val="0095207E"/>
    <w:rsid w:val="00952CEC"/>
    <w:rsid w:val="00952F54"/>
    <w:rsid w:val="0095462F"/>
    <w:rsid w:val="00954A19"/>
    <w:rsid w:val="00955B23"/>
    <w:rsid w:val="00955D6E"/>
    <w:rsid w:val="00956AB1"/>
    <w:rsid w:val="00956CA3"/>
    <w:rsid w:val="009600EC"/>
    <w:rsid w:val="00960408"/>
    <w:rsid w:val="0096099E"/>
    <w:rsid w:val="00962732"/>
    <w:rsid w:val="00962D34"/>
    <w:rsid w:val="00962FD0"/>
    <w:rsid w:val="00963948"/>
    <w:rsid w:val="00963AC3"/>
    <w:rsid w:val="00964D05"/>
    <w:rsid w:val="009653B4"/>
    <w:rsid w:val="00965458"/>
    <w:rsid w:val="009654D2"/>
    <w:rsid w:val="0096732F"/>
    <w:rsid w:val="009710B5"/>
    <w:rsid w:val="00971C54"/>
    <w:rsid w:val="0097287B"/>
    <w:rsid w:val="00972923"/>
    <w:rsid w:val="009736CA"/>
    <w:rsid w:val="0097434A"/>
    <w:rsid w:val="0097525F"/>
    <w:rsid w:val="009752AC"/>
    <w:rsid w:val="00975678"/>
    <w:rsid w:val="009764FF"/>
    <w:rsid w:val="00976C2D"/>
    <w:rsid w:val="00977A41"/>
    <w:rsid w:val="00977ED9"/>
    <w:rsid w:val="00980078"/>
    <w:rsid w:val="00980231"/>
    <w:rsid w:val="00980D3F"/>
    <w:rsid w:val="00981051"/>
    <w:rsid w:val="0098116B"/>
    <w:rsid w:val="0098278D"/>
    <w:rsid w:val="00982977"/>
    <w:rsid w:val="0098305C"/>
    <w:rsid w:val="00983803"/>
    <w:rsid w:val="00984298"/>
    <w:rsid w:val="00984FF3"/>
    <w:rsid w:val="00985C08"/>
    <w:rsid w:val="0098649F"/>
    <w:rsid w:val="00986C79"/>
    <w:rsid w:val="0098749E"/>
    <w:rsid w:val="00987E5D"/>
    <w:rsid w:val="009901BA"/>
    <w:rsid w:val="00990435"/>
    <w:rsid w:val="009908E5"/>
    <w:rsid w:val="00990A09"/>
    <w:rsid w:val="00990D03"/>
    <w:rsid w:val="00990D43"/>
    <w:rsid w:val="009917EB"/>
    <w:rsid w:val="00994CA4"/>
    <w:rsid w:val="00995B25"/>
    <w:rsid w:val="00995D96"/>
    <w:rsid w:val="00996394"/>
    <w:rsid w:val="009969DD"/>
    <w:rsid w:val="00997E45"/>
    <w:rsid w:val="009A04C4"/>
    <w:rsid w:val="009A0967"/>
    <w:rsid w:val="009A0DFC"/>
    <w:rsid w:val="009A2BE0"/>
    <w:rsid w:val="009A2EA0"/>
    <w:rsid w:val="009A3242"/>
    <w:rsid w:val="009A37A9"/>
    <w:rsid w:val="009A508E"/>
    <w:rsid w:val="009A5454"/>
    <w:rsid w:val="009A5468"/>
    <w:rsid w:val="009A73B5"/>
    <w:rsid w:val="009B038B"/>
    <w:rsid w:val="009B07F2"/>
    <w:rsid w:val="009B1530"/>
    <w:rsid w:val="009B19D2"/>
    <w:rsid w:val="009B1B70"/>
    <w:rsid w:val="009B5086"/>
    <w:rsid w:val="009B5EB0"/>
    <w:rsid w:val="009B63E0"/>
    <w:rsid w:val="009B6E12"/>
    <w:rsid w:val="009B7774"/>
    <w:rsid w:val="009C0358"/>
    <w:rsid w:val="009C1C58"/>
    <w:rsid w:val="009C1E10"/>
    <w:rsid w:val="009C2558"/>
    <w:rsid w:val="009C2B88"/>
    <w:rsid w:val="009C31EF"/>
    <w:rsid w:val="009C3B34"/>
    <w:rsid w:val="009C3E55"/>
    <w:rsid w:val="009C3E8F"/>
    <w:rsid w:val="009C4F0C"/>
    <w:rsid w:val="009C613C"/>
    <w:rsid w:val="009C6AFE"/>
    <w:rsid w:val="009C7767"/>
    <w:rsid w:val="009C7E9B"/>
    <w:rsid w:val="009D09D7"/>
    <w:rsid w:val="009D1A6B"/>
    <w:rsid w:val="009D3301"/>
    <w:rsid w:val="009D3B27"/>
    <w:rsid w:val="009D3D30"/>
    <w:rsid w:val="009D6276"/>
    <w:rsid w:val="009D7087"/>
    <w:rsid w:val="009D7CB4"/>
    <w:rsid w:val="009E10E8"/>
    <w:rsid w:val="009E1395"/>
    <w:rsid w:val="009E1579"/>
    <w:rsid w:val="009E1EDD"/>
    <w:rsid w:val="009E202D"/>
    <w:rsid w:val="009E2E6D"/>
    <w:rsid w:val="009E403C"/>
    <w:rsid w:val="009E5105"/>
    <w:rsid w:val="009E7527"/>
    <w:rsid w:val="009F0836"/>
    <w:rsid w:val="009F0875"/>
    <w:rsid w:val="009F24B0"/>
    <w:rsid w:val="009F49E9"/>
    <w:rsid w:val="009F4F24"/>
    <w:rsid w:val="009F5DAB"/>
    <w:rsid w:val="009F6E0A"/>
    <w:rsid w:val="00A001C9"/>
    <w:rsid w:val="00A00B8E"/>
    <w:rsid w:val="00A04B91"/>
    <w:rsid w:val="00A054D1"/>
    <w:rsid w:val="00A061F2"/>
    <w:rsid w:val="00A0639D"/>
    <w:rsid w:val="00A06DB4"/>
    <w:rsid w:val="00A07513"/>
    <w:rsid w:val="00A10112"/>
    <w:rsid w:val="00A1034D"/>
    <w:rsid w:val="00A1053C"/>
    <w:rsid w:val="00A108A6"/>
    <w:rsid w:val="00A1192D"/>
    <w:rsid w:val="00A11AE0"/>
    <w:rsid w:val="00A11FE4"/>
    <w:rsid w:val="00A1238A"/>
    <w:rsid w:val="00A12C40"/>
    <w:rsid w:val="00A12E5B"/>
    <w:rsid w:val="00A13A06"/>
    <w:rsid w:val="00A13C5A"/>
    <w:rsid w:val="00A13F4D"/>
    <w:rsid w:val="00A15350"/>
    <w:rsid w:val="00A15AC0"/>
    <w:rsid w:val="00A16225"/>
    <w:rsid w:val="00A176AD"/>
    <w:rsid w:val="00A20330"/>
    <w:rsid w:val="00A21C4F"/>
    <w:rsid w:val="00A23B61"/>
    <w:rsid w:val="00A23C71"/>
    <w:rsid w:val="00A23E68"/>
    <w:rsid w:val="00A23ED9"/>
    <w:rsid w:val="00A24023"/>
    <w:rsid w:val="00A25124"/>
    <w:rsid w:val="00A25DD2"/>
    <w:rsid w:val="00A26230"/>
    <w:rsid w:val="00A26637"/>
    <w:rsid w:val="00A27357"/>
    <w:rsid w:val="00A30C53"/>
    <w:rsid w:val="00A3156C"/>
    <w:rsid w:val="00A31BE2"/>
    <w:rsid w:val="00A33CBA"/>
    <w:rsid w:val="00A35A26"/>
    <w:rsid w:val="00A36B35"/>
    <w:rsid w:val="00A3701F"/>
    <w:rsid w:val="00A372EC"/>
    <w:rsid w:val="00A37C18"/>
    <w:rsid w:val="00A40884"/>
    <w:rsid w:val="00A40D85"/>
    <w:rsid w:val="00A41036"/>
    <w:rsid w:val="00A41D8E"/>
    <w:rsid w:val="00A41DC5"/>
    <w:rsid w:val="00A4209E"/>
    <w:rsid w:val="00A43001"/>
    <w:rsid w:val="00A43548"/>
    <w:rsid w:val="00A4381B"/>
    <w:rsid w:val="00A43A01"/>
    <w:rsid w:val="00A43B53"/>
    <w:rsid w:val="00A43FA3"/>
    <w:rsid w:val="00A446DD"/>
    <w:rsid w:val="00A46D67"/>
    <w:rsid w:val="00A4705B"/>
    <w:rsid w:val="00A475E2"/>
    <w:rsid w:val="00A47715"/>
    <w:rsid w:val="00A50640"/>
    <w:rsid w:val="00A50991"/>
    <w:rsid w:val="00A514BD"/>
    <w:rsid w:val="00A51501"/>
    <w:rsid w:val="00A519D1"/>
    <w:rsid w:val="00A52297"/>
    <w:rsid w:val="00A5282F"/>
    <w:rsid w:val="00A52D35"/>
    <w:rsid w:val="00A55497"/>
    <w:rsid w:val="00A56077"/>
    <w:rsid w:val="00A56483"/>
    <w:rsid w:val="00A56DB2"/>
    <w:rsid w:val="00A60E20"/>
    <w:rsid w:val="00A60F79"/>
    <w:rsid w:val="00A611F5"/>
    <w:rsid w:val="00A62295"/>
    <w:rsid w:val="00A62B13"/>
    <w:rsid w:val="00A63057"/>
    <w:rsid w:val="00A63504"/>
    <w:rsid w:val="00A63620"/>
    <w:rsid w:val="00A6382B"/>
    <w:rsid w:val="00A6387D"/>
    <w:rsid w:val="00A63B75"/>
    <w:rsid w:val="00A64332"/>
    <w:rsid w:val="00A64816"/>
    <w:rsid w:val="00A64905"/>
    <w:rsid w:val="00A656C2"/>
    <w:rsid w:val="00A659E9"/>
    <w:rsid w:val="00A65A2C"/>
    <w:rsid w:val="00A70AC4"/>
    <w:rsid w:val="00A70C87"/>
    <w:rsid w:val="00A71761"/>
    <w:rsid w:val="00A71E7C"/>
    <w:rsid w:val="00A7249A"/>
    <w:rsid w:val="00A7379E"/>
    <w:rsid w:val="00A73B4B"/>
    <w:rsid w:val="00A73C06"/>
    <w:rsid w:val="00A73D6C"/>
    <w:rsid w:val="00A73FBD"/>
    <w:rsid w:val="00A74124"/>
    <w:rsid w:val="00A74340"/>
    <w:rsid w:val="00A752A8"/>
    <w:rsid w:val="00A75964"/>
    <w:rsid w:val="00A75F81"/>
    <w:rsid w:val="00A7732A"/>
    <w:rsid w:val="00A77967"/>
    <w:rsid w:val="00A81CAD"/>
    <w:rsid w:val="00A82897"/>
    <w:rsid w:val="00A8362D"/>
    <w:rsid w:val="00A83844"/>
    <w:rsid w:val="00A8460E"/>
    <w:rsid w:val="00A8546E"/>
    <w:rsid w:val="00A85C5C"/>
    <w:rsid w:val="00A86040"/>
    <w:rsid w:val="00A86511"/>
    <w:rsid w:val="00A90B5C"/>
    <w:rsid w:val="00A91460"/>
    <w:rsid w:val="00A918D6"/>
    <w:rsid w:val="00A921DC"/>
    <w:rsid w:val="00A93CEF"/>
    <w:rsid w:val="00A94C73"/>
    <w:rsid w:val="00A94DFF"/>
    <w:rsid w:val="00A96478"/>
    <w:rsid w:val="00A964BE"/>
    <w:rsid w:val="00A9688E"/>
    <w:rsid w:val="00A96B21"/>
    <w:rsid w:val="00A973B1"/>
    <w:rsid w:val="00A974DE"/>
    <w:rsid w:val="00A97E40"/>
    <w:rsid w:val="00AA0138"/>
    <w:rsid w:val="00AA13CF"/>
    <w:rsid w:val="00AA17B5"/>
    <w:rsid w:val="00AA22BD"/>
    <w:rsid w:val="00AA23F3"/>
    <w:rsid w:val="00AA3749"/>
    <w:rsid w:val="00AA3C91"/>
    <w:rsid w:val="00AA450F"/>
    <w:rsid w:val="00AA682E"/>
    <w:rsid w:val="00AA7180"/>
    <w:rsid w:val="00AA771C"/>
    <w:rsid w:val="00AA7EC0"/>
    <w:rsid w:val="00AA7EF5"/>
    <w:rsid w:val="00AB006E"/>
    <w:rsid w:val="00AB0529"/>
    <w:rsid w:val="00AB059B"/>
    <w:rsid w:val="00AB1742"/>
    <w:rsid w:val="00AB2EC9"/>
    <w:rsid w:val="00AB4261"/>
    <w:rsid w:val="00AB4661"/>
    <w:rsid w:val="00AB47DF"/>
    <w:rsid w:val="00AB51A2"/>
    <w:rsid w:val="00AB59B6"/>
    <w:rsid w:val="00AB6384"/>
    <w:rsid w:val="00AB672F"/>
    <w:rsid w:val="00AB68A1"/>
    <w:rsid w:val="00AB6BA7"/>
    <w:rsid w:val="00AB73B1"/>
    <w:rsid w:val="00AB764F"/>
    <w:rsid w:val="00AB7DA1"/>
    <w:rsid w:val="00AC3665"/>
    <w:rsid w:val="00AC367F"/>
    <w:rsid w:val="00AC3BD7"/>
    <w:rsid w:val="00AC4406"/>
    <w:rsid w:val="00AC56C7"/>
    <w:rsid w:val="00AC57F5"/>
    <w:rsid w:val="00AC5DF7"/>
    <w:rsid w:val="00AC6C42"/>
    <w:rsid w:val="00AC7D92"/>
    <w:rsid w:val="00AD049F"/>
    <w:rsid w:val="00AD0807"/>
    <w:rsid w:val="00AD0A24"/>
    <w:rsid w:val="00AD1429"/>
    <w:rsid w:val="00AD14D2"/>
    <w:rsid w:val="00AD1DA9"/>
    <w:rsid w:val="00AD25E6"/>
    <w:rsid w:val="00AD2A03"/>
    <w:rsid w:val="00AD2C0B"/>
    <w:rsid w:val="00AD2C57"/>
    <w:rsid w:val="00AD2FA8"/>
    <w:rsid w:val="00AD4389"/>
    <w:rsid w:val="00AD4DBE"/>
    <w:rsid w:val="00AD4DD7"/>
    <w:rsid w:val="00AD559C"/>
    <w:rsid w:val="00AD59B3"/>
    <w:rsid w:val="00AD628F"/>
    <w:rsid w:val="00AD6548"/>
    <w:rsid w:val="00AD6B5E"/>
    <w:rsid w:val="00AE0190"/>
    <w:rsid w:val="00AE1779"/>
    <w:rsid w:val="00AE282C"/>
    <w:rsid w:val="00AE2A42"/>
    <w:rsid w:val="00AE38B1"/>
    <w:rsid w:val="00AE3E93"/>
    <w:rsid w:val="00AE4179"/>
    <w:rsid w:val="00AE4DED"/>
    <w:rsid w:val="00AE5098"/>
    <w:rsid w:val="00AE50E4"/>
    <w:rsid w:val="00AE5465"/>
    <w:rsid w:val="00AE740C"/>
    <w:rsid w:val="00AE7FF2"/>
    <w:rsid w:val="00AF06C6"/>
    <w:rsid w:val="00AF0D74"/>
    <w:rsid w:val="00AF2839"/>
    <w:rsid w:val="00AF2A91"/>
    <w:rsid w:val="00AF4964"/>
    <w:rsid w:val="00AF577D"/>
    <w:rsid w:val="00AF5ABE"/>
    <w:rsid w:val="00AF5AEA"/>
    <w:rsid w:val="00AF67CB"/>
    <w:rsid w:val="00AF741D"/>
    <w:rsid w:val="00B002D2"/>
    <w:rsid w:val="00B015EB"/>
    <w:rsid w:val="00B032C2"/>
    <w:rsid w:val="00B04B91"/>
    <w:rsid w:val="00B0651D"/>
    <w:rsid w:val="00B06FE8"/>
    <w:rsid w:val="00B076C1"/>
    <w:rsid w:val="00B1007B"/>
    <w:rsid w:val="00B10781"/>
    <w:rsid w:val="00B10B2E"/>
    <w:rsid w:val="00B112CC"/>
    <w:rsid w:val="00B11529"/>
    <w:rsid w:val="00B117FC"/>
    <w:rsid w:val="00B118F4"/>
    <w:rsid w:val="00B12D51"/>
    <w:rsid w:val="00B13098"/>
    <w:rsid w:val="00B133ED"/>
    <w:rsid w:val="00B13420"/>
    <w:rsid w:val="00B156FD"/>
    <w:rsid w:val="00B1795B"/>
    <w:rsid w:val="00B17AF8"/>
    <w:rsid w:val="00B20CC4"/>
    <w:rsid w:val="00B211E3"/>
    <w:rsid w:val="00B21D8F"/>
    <w:rsid w:val="00B22C7B"/>
    <w:rsid w:val="00B22E79"/>
    <w:rsid w:val="00B22FDD"/>
    <w:rsid w:val="00B23D1D"/>
    <w:rsid w:val="00B23D93"/>
    <w:rsid w:val="00B23DF6"/>
    <w:rsid w:val="00B242F2"/>
    <w:rsid w:val="00B244C2"/>
    <w:rsid w:val="00B24679"/>
    <w:rsid w:val="00B250EE"/>
    <w:rsid w:val="00B26704"/>
    <w:rsid w:val="00B26B7C"/>
    <w:rsid w:val="00B2745C"/>
    <w:rsid w:val="00B3099F"/>
    <w:rsid w:val="00B30C99"/>
    <w:rsid w:val="00B314B3"/>
    <w:rsid w:val="00B319E8"/>
    <w:rsid w:val="00B32227"/>
    <w:rsid w:val="00B3245D"/>
    <w:rsid w:val="00B324EF"/>
    <w:rsid w:val="00B33AAD"/>
    <w:rsid w:val="00B33B2D"/>
    <w:rsid w:val="00B34004"/>
    <w:rsid w:val="00B348DE"/>
    <w:rsid w:val="00B360CE"/>
    <w:rsid w:val="00B36FEF"/>
    <w:rsid w:val="00B379D4"/>
    <w:rsid w:val="00B4081D"/>
    <w:rsid w:val="00B409BB"/>
    <w:rsid w:val="00B40FD6"/>
    <w:rsid w:val="00B412F9"/>
    <w:rsid w:val="00B421A9"/>
    <w:rsid w:val="00B42A51"/>
    <w:rsid w:val="00B44B2D"/>
    <w:rsid w:val="00B455CB"/>
    <w:rsid w:val="00B461F5"/>
    <w:rsid w:val="00B463B9"/>
    <w:rsid w:val="00B465BD"/>
    <w:rsid w:val="00B46973"/>
    <w:rsid w:val="00B47811"/>
    <w:rsid w:val="00B47E72"/>
    <w:rsid w:val="00B53F47"/>
    <w:rsid w:val="00B55839"/>
    <w:rsid w:val="00B55959"/>
    <w:rsid w:val="00B55DD8"/>
    <w:rsid w:val="00B574EF"/>
    <w:rsid w:val="00B57F4D"/>
    <w:rsid w:val="00B6097A"/>
    <w:rsid w:val="00B60A27"/>
    <w:rsid w:val="00B60C68"/>
    <w:rsid w:val="00B615F1"/>
    <w:rsid w:val="00B63323"/>
    <w:rsid w:val="00B6343A"/>
    <w:rsid w:val="00B63C59"/>
    <w:rsid w:val="00B6430D"/>
    <w:rsid w:val="00B669DA"/>
    <w:rsid w:val="00B66A1D"/>
    <w:rsid w:val="00B66EDE"/>
    <w:rsid w:val="00B671F0"/>
    <w:rsid w:val="00B67474"/>
    <w:rsid w:val="00B674D6"/>
    <w:rsid w:val="00B67E41"/>
    <w:rsid w:val="00B67E6B"/>
    <w:rsid w:val="00B70555"/>
    <w:rsid w:val="00B708CC"/>
    <w:rsid w:val="00B70B13"/>
    <w:rsid w:val="00B70DBD"/>
    <w:rsid w:val="00B712CD"/>
    <w:rsid w:val="00B74DD1"/>
    <w:rsid w:val="00B74DE3"/>
    <w:rsid w:val="00B75072"/>
    <w:rsid w:val="00B75999"/>
    <w:rsid w:val="00B76E2C"/>
    <w:rsid w:val="00B77151"/>
    <w:rsid w:val="00B77A13"/>
    <w:rsid w:val="00B77ABA"/>
    <w:rsid w:val="00B77F0D"/>
    <w:rsid w:val="00B80A5E"/>
    <w:rsid w:val="00B818BC"/>
    <w:rsid w:val="00B82820"/>
    <w:rsid w:val="00B82952"/>
    <w:rsid w:val="00B82C5B"/>
    <w:rsid w:val="00B8365D"/>
    <w:rsid w:val="00B83FC2"/>
    <w:rsid w:val="00B84787"/>
    <w:rsid w:val="00B848A6"/>
    <w:rsid w:val="00B84A14"/>
    <w:rsid w:val="00B8532F"/>
    <w:rsid w:val="00B8650C"/>
    <w:rsid w:val="00B87124"/>
    <w:rsid w:val="00B8734A"/>
    <w:rsid w:val="00B87AB4"/>
    <w:rsid w:val="00B87FF3"/>
    <w:rsid w:val="00B909D6"/>
    <w:rsid w:val="00B90B3F"/>
    <w:rsid w:val="00B910EB"/>
    <w:rsid w:val="00B931A8"/>
    <w:rsid w:val="00B93F78"/>
    <w:rsid w:val="00B94539"/>
    <w:rsid w:val="00B949D8"/>
    <w:rsid w:val="00B94B92"/>
    <w:rsid w:val="00B94C96"/>
    <w:rsid w:val="00B94D6D"/>
    <w:rsid w:val="00B97625"/>
    <w:rsid w:val="00B97FAB"/>
    <w:rsid w:val="00BA0AF8"/>
    <w:rsid w:val="00BA1E14"/>
    <w:rsid w:val="00BA305D"/>
    <w:rsid w:val="00BA35C1"/>
    <w:rsid w:val="00BA35D1"/>
    <w:rsid w:val="00BA45C4"/>
    <w:rsid w:val="00BA4C3C"/>
    <w:rsid w:val="00BA4EC2"/>
    <w:rsid w:val="00BA584D"/>
    <w:rsid w:val="00BA586A"/>
    <w:rsid w:val="00BA58EA"/>
    <w:rsid w:val="00BA794D"/>
    <w:rsid w:val="00BA7B7C"/>
    <w:rsid w:val="00BA7D24"/>
    <w:rsid w:val="00BB0789"/>
    <w:rsid w:val="00BB0EE7"/>
    <w:rsid w:val="00BB16B9"/>
    <w:rsid w:val="00BB29B6"/>
    <w:rsid w:val="00BB2A2A"/>
    <w:rsid w:val="00BB3E60"/>
    <w:rsid w:val="00BB425D"/>
    <w:rsid w:val="00BB4908"/>
    <w:rsid w:val="00BB6012"/>
    <w:rsid w:val="00BB6A4F"/>
    <w:rsid w:val="00BB74B8"/>
    <w:rsid w:val="00BB7B24"/>
    <w:rsid w:val="00BC050D"/>
    <w:rsid w:val="00BC1C3A"/>
    <w:rsid w:val="00BC1F27"/>
    <w:rsid w:val="00BC2976"/>
    <w:rsid w:val="00BC2C5B"/>
    <w:rsid w:val="00BC344F"/>
    <w:rsid w:val="00BC46A8"/>
    <w:rsid w:val="00BC4C5E"/>
    <w:rsid w:val="00BC4CF0"/>
    <w:rsid w:val="00BC4D0C"/>
    <w:rsid w:val="00BC5C66"/>
    <w:rsid w:val="00BC6526"/>
    <w:rsid w:val="00BC6D71"/>
    <w:rsid w:val="00BC7B03"/>
    <w:rsid w:val="00BC7EFC"/>
    <w:rsid w:val="00BC7F2D"/>
    <w:rsid w:val="00BC7F4A"/>
    <w:rsid w:val="00BD0232"/>
    <w:rsid w:val="00BD04DC"/>
    <w:rsid w:val="00BD054A"/>
    <w:rsid w:val="00BD0724"/>
    <w:rsid w:val="00BD0B1F"/>
    <w:rsid w:val="00BD1773"/>
    <w:rsid w:val="00BD17F9"/>
    <w:rsid w:val="00BD2497"/>
    <w:rsid w:val="00BD26B3"/>
    <w:rsid w:val="00BD28AE"/>
    <w:rsid w:val="00BD349D"/>
    <w:rsid w:val="00BD3732"/>
    <w:rsid w:val="00BD4655"/>
    <w:rsid w:val="00BD510C"/>
    <w:rsid w:val="00BD55BD"/>
    <w:rsid w:val="00BD6ECD"/>
    <w:rsid w:val="00BD6F35"/>
    <w:rsid w:val="00BD7013"/>
    <w:rsid w:val="00BD79C3"/>
    <w:rsid w:val="00BD7E6F"/>
    <w:rsid w:val="00BE0762"/>
    <w:rsid w:val="00BE1411"/>
    <w:rsid w:val="00BE15F8"/>
    <w:rsid w:val="00BE4154"/>
    <w:rsid w:val="00BE4A93"/>
    <w:rsid w:val="00BE534F"/>
    <w:rsid w:val="00BE5C82"/>
    <w:rsid w:val="00BE6A59"/>
    <w:rsid w:val="00BE6A6C"/>
    <w:rsid w:val="00BE6AAF"/>
    <w:rsid w:val="00BE745E"/>
    <w:rsid w:val="00BE7886"/>
    <w:rsid w:val="00BE7A4A"/>
    <w:rsid w:val="00BF00A4"/>
    <w:rsid w:val="00BF0266"/>
    <w:rsid w:val="00BF1DDA"/>
    <w:rsid w:val="00BF2FC1"/>
    <w:rsid w:val="00BF35BC"/>
    <w:rsid w:val="00BF395B"/>
    <w:rsid w:val="00BF3D30"/>
    <w:rsid w:val="00BF4A31"/>
    <w:rsid w:val="00BF595B"/>
    <w:rsid w:val="00BF5AA5"/>
    <w:rsid w:val="00BF6863"/>
    <w:rsid w:val="00C00AC9"/>
    <w:rsid w:val="00C00C08"/>
    <w:rsid w:val="00C00E8E"/>
    <w:rsid w:val="00C0205C"/>
    <w:rsid w:val="00C0219A"/>
    <w:rsid w:val="00C04AD3"/>
    <w:rsid w:val="00C04E72"/>
    <w:rsid w:val="00C04FF1"/>
    <w:rsid w:val="00C05261"/>
    <w:rsid w:val="00C0543B"/>
    <w:rsid w:val="00C054E5"/>
    <w:rsid w:val="00C056EA"/>
    <w:rsid w:val="00C057B6"/>
    <w:rsid w:val="00C05B6C"/>
    <w:rsid w:val="00C063E3"/>
    <w:rsid w:val="00C11062"/>
    <w:rsid w:val="00C11DD2"/>
    <w:rsid w:val="00C1223E"/>
    <w:rsid w:val="00C1230B"/>
    <w:rsid w:val="00C133AD"/>
    <w:rsid w:val="00C13FF2"/>
    <w:rsid w:val="00C146F0"/>
    <w:rsid w:val="00C151AB"/>
    <w:rsid w:val="00C152FC"/>
    <w:rsid w:val="00C153B1"/>
    <w:rsid w:val="00C16A90"/>
    <w:rsid w:val="00C20E50"/>
    <w:rsid w:val="00C21986"/>
    <w:rsid w:val="00C22847"/>
    <w:rsid w:val="00C22F79"/>
    <w:rsid w:val="00C23B21"/>
    <w:rsid w:val="00C23BD0"/>
    <w:rsid w:val="00C241F2"/>
    <w:rsid w:val="00C25E5D"/>
    <w:rsid w:val="00C260BE"/>
    <w:rsid w:val="00C26F22"/>
    <w:rsid w:val="00C306D3"/>
    <w:rsid w:val="00C30B4F"/>
    <w:rsid w:val="00C315B4"/>
    <w:rsid w:val="00C31F27"/>
    <w:rsid w:val="00C31F63"/>
    <w:rsid w:val="00C33A53"/>
    <w:rsid w:val="00C342AC"/>
    <w:rsid w:val="00C348B9"/>
    <w:rsid w:val="00C35E87"/>
    <w:rsid w:val="00C36342"/>
    <w:rsid w:val="00C36DB7"/>
    <w:rsid w:val="00C36F46"/>
    <w:rsid w:val="00C36FEB"/>
    <w:rsid w:val="00C37A44"/>
    <w:rsid w:val="00C40610"/>
    <w:rsid w:val="00C40901"/>
    <w:rsid w:val="00C40F1F"/>
    <w:rsid w:val="00C42954"/>
    <w:rsid w:val="00C42BCB"/>
    <w:rsid w:val="00C4346D"/>
    <w:rsid w:val="00C43935"/>
    <w:rsid w:val="00C439F7"/>
    <w:rsid w:val="00C44174"/>
    <w:rsid w:val="00C4504F"/>
    <w:rsid w:val="00C452BC"/>
    <w:rsid w:val="00C45A64"/>
    <w:rsid w:val="00C4682B"/>
    <w:rsid w:val="00C4748C"/>
    <w:rsid w:val="00C47EE1"/>
    <w:rsid w:val="00C47F2D"/>
    <w:rsid w:val="00C505F1"/>
    <w:rsid w:val="00C50AC8"/>
    <w:rsid w:val="00C50CFD"/>
    <w:rsid w:val="00C51021"/>
    <w:rsid w:val="00C525A7"/>
    <w:rsid w:val="00C528ED"/>
    <w:rsid w:val="00C52F23"/>
    <w:rsid w:val="00C53DCD"/>
    <w:rsid w:val="00C54A1C"/>
    <w:rsid w:val="00C5783E"/>
    <w:rsid w:val="00C578B5"/>
    <w:rsid w:val="00C61F55"/>
    <w:rsid w:val="00C6241D"/>
    <w:rsid w:val="00C625A2"/>
    <w:rsid w:val="00C6334A"/>
    <w:rsid w:val="00C6341E"/>
    <w:rsid w:val="00C63700"/>
    <w:rsid w:val="00C6426C"/>
    <w:rsid w:val="00C65076"/>
    <w:rsid w:val="00C67334"/>
    <w:rsid w:val="00C676A3"/>
    <w:rsid w:val="00C6775E"/>
    <w:rsid w:val="00C70745"/>
    <w:rsid w:val="00C7081F"/>
    <w:rsid w:val="00C71FA1"/>
    <w:rsid w:val="00C7205C"/>
    <w:rsid w:val="00C72E72"/>
    <w:rsid w:val="00C74053"/>
    <w:rsid w:val="00C7550C"/>
    <w:rsid w:val="00C77364"/>
    <w:rsid w:val="00C773EC"/>
    <w:rsid w:val="00C7777E"/>
    <w:rsid w:val="00C8022A"/>
    <w:rsid w:val="00C8050A"/>
    <w:rsid w:val="00C80512"/>
    <w:rsid w:val="00C80BC5"/>
    <w:rsid w:val="00C80C8E"/>
    <w:rsid w:val="00C80D06"/>
    <w:rsid w:val="00C8115E"/>
    <w:rsid w:val="00C81201"/>
    <w:rsid w:val="00C8225B"/>
    <w:rsid w:val="00C82A80"/>
    <w:rsid w:val="00C83148"/>
    <w:rsid w:val="00C831D3"/>
    <w:rsid w:val="00C84051"/>
    <w:rsid w:val="00C8447F"/>
    <w:rsid w:val="00C8546B"/>
    <w:rsid w:val="00C86B29"/>
    <w:rsid w:val="00C86D83"/>
    <w:rsid w:val="00C86E28"/>
    <w:rsid w:val="00C86EFF"/>
    <w:rsid w:val="00C87EDB"/>
    <w:rsid w:val="00C9019F"/>
    <w:rsid w:val="00C905B4"/>
    <w:rsid w:val="00C91161"/>
    <w:rsid w:val="00C914A1"/>
    <w:rsid w:val="00C91805"/>
    <w:rsid w:val="00C91C1E"/>
    <w:rsid w:val="00C9389F"/>
    <w:rsid w:val="00C946FC"/>
    <w:rsid w:val="00C94F8A"/>
    <w:rsid w:val="00C960DE"/>
    <w:rsid w:val="00C97758"/>
    <w:rsid w:val="00CA2875"/>
    <w:rsid w:val="00CA3014"/>
    <w:rsid w:val="00CA3736"/>
    <w:rsid w:val="00CA3A6C"/>
    <w:rsid w:val="00CA45F4"/>
    <w:rsid w:val="00CA4DFD"/>
    <w:rsid w:val="00CA7B26"/>
    <w:rsid w:val="00CB0FEC"/>
    <w:rsid w:val="00CB219D"/>
    <w:rsid w:val="00CB24C3"/>
    <w:rsid w:val="00CB26D2"/>
    <w:rsid w:val="00CB27CD"/>
    <w:rsid w:val="00CB2E87"/>
    <w:rsid w:val="00CB3340"/>
    <w:rsid w:val="00CB3E81"/>
    <w:rsid w:val="00CB4573"/>
    <w:rsid w:val="00CB4D3E"/>
    <w:rsid w:val="00CB63E6"/>
    <w:rsid w:val="00CB7AE9"/>
    <w:rsid w:val="00CC0098"/>
    <w:rsid w:val="00CC0706"/>
    <w:rsid w:val="00CC16B5"/>
    <w:rsid w:val="00CC2173"/>
    <w:rsid w:val="00CC2523"/>
    <w:rsid w:val="00CC297B"/>
    <w:rsid w:val="00CC33F4"/>
    <w:rsid w:val="00CC3F49"/>
    <w:rsid w:val="00CC4413"/>
    <w:rsid w:val="00CC598B"/>
    <w:rsid w:val="00CC5B17"/>
    <w:rsid w:val="00CC6020"/>
    <w:rsid w:val="00CC6AE5"/>
    <w:rsid w:val="00CC7C1D"/>
    <w:rsid w:val="00CD0762"/>
    <w:rsid w:val="00CD0A44"/>
    <w:rsid w:val="00CD0C7C"/>
    <w:rsid w:val="00CD1B83"/>
    <w:rsid w:val="00CD2F90"/>
    <w:rsid w:val="00CD3563"/>
    <w:rsid w:val="00CD3BCB"/>
    <w:rsid w:val="00CD3E39"/>
    <w:rsid w:val="00CD410D"/>
    <w:rsid w:val="00CD4B9B"/>
    <w:rsid w:val="00CD5DAD"/>
    <w:rsid w:val="00CD6D35"/>
    <w:rsid w:val="00CD6D81"/>
    <w:rsid w:val="00CD71B4"/>
    <w:rsid w:val="00CD76A2"/>
    <w:rsid w:val="00CD7ADC"/>
    <w:rsid w:val="00CE14D2"/>
    <w:rsid w:val="00CE1E4C"/>
    <w:rsid w:val="00CE1E60"/>
    <w:rsid w:val="00CE20CF"/>
    <w:rsid w:val="00CE2661"/>
    <w:rsid w:val="00CE4C61"/>
    <w:rsid w:val="00CE58C4"/>
    <w:rsid w:val="00CE68E8"/>
    <w:rsid w:val="00CE725F"/>
    <w:rsid w:val="00CE798A"/>
    <w:rsid w:val="00CF017C"/>
    <w:rsid w:val="00CF3DEA"/>
    <w:rsid w:val="00CF4A7A"/>
    <w:rsid w:val="00CF4EB4"/>
    <w:rsid w:val="00CF54ED"/>
    <w:rsid w:val="00CF6870"/>
    <w:rsid w:val="00CF7041"/>
    <w:rsid w:val="00CF77A2"/>
    <w:rsid w:val="00CF79E4"/>
    <w:rsid w:val="00CF7C94"/>
    <w:rsid w:val="00CF7FF4"/>
    <w:rsid w:val="00D0005E"/>
    <w:rsid w:val="00D00104"/>
    <w:rsid w:val="00D01103"/>
    <w:rsid w:val="00D01647"/>
    <w:rsid w:val="00D0202E"/>
    <w:rsid w:val="00D02517"/>
    <w:rsid w:val="00D033F6"/>
    <w:rsid w:val="00D03B9B"/>
    <w:rsid w:val="00D03E93"/>
    <w:rsid w:val="00D0514B"/>
    <w:rsid w:val="00D05C2C"/>
    <w:rsid w:val="00D05E7B"/>
    <w:rsid w:val="00D06302"/>
    <w:rsid w:val="00D0640D"/>
    <w:rsid w:val="00D06D61"/>
    <w:rsid w:val="00D06DD2"/>
    <w:rsid w:val="00D06EC8"/>
    <w:rsid w:val="00D06FFD"/>
    <w:rsid w:val="00D079DF"/>
    <w:rsid w:val="00D07C2C"/>
    <w:rsid w:val="00D10A3E"/>
    <w:rsid w:val="00D116DB"/>
    <w:rsid w:val="00D11C94"/>
    <w:rsid w:val="00D130DE"/>
    <w:rsid w:val="00D1349C"/>
    <w:rsid w:val="00D13653"/>
    <w:rsid w:val="00D1460F"/>
    <w:rsid w:val="00D1536C"/>
    <w:rsid w:val="00D15E76"/>
    <w:rsid w:val="00D16765"/>
    <w:rsid w:val="00D1739E"/>
    <w:rsid w:val="00D20741"/>
    <w:rsid w:val="00D20BAB"/>
    <w:rsid w:val="00D20C71"/>
    <w:rsid w:val="00D21CA2"/>
    <w:rsid w:val="00D22522"/>
    <w:rsid w:val="00D22665"/>
    <w:rsid w:val="00D2711C"/>
    <w:rsid w:val="00D27231"/>
    <w:rsid w:val="00D2796C"/>
    <w:rsid w:val="00D30E2B"/>
    <w:rsid w:val="00D312B5"/>
    <w:rsid w:val="00D312FE"/>
    <w:rsid w:val="00D31790"/>
    <w:rsid w:val="00D327F4"/>
    <w:rsid w:val="00D32842"/>
    <w:rsid w:val="00D33492"/>
    <w:rsid w:val="00D342DA"/>
    <w:rsid w:val="00D347FE"/>
    <w:rsid w:val="00D36FBA"/>
    <w:rsid w:val="00D3702F"/>
    <w:rsid w:val="00D37614"/>
    <w:rsid w:val="00D40804"/>
    <w:rsid w:val="00D41070"/>
    <w:rsid w:val="00D4131F"/>
    <w:rsid w:val="00D41B77"/>
    <w:rsid w:val="00D42015"/>
    <w:rsid w:val="00D4278A"/>
    <w:rsid w:val="00D43997"/>
    <w:rsid w:val="00D43E5E"/>
    <w:rsid w:val="00D448F5"/>
    <w:rsid w:val="00D45B08"/>
    <w:rsid w:val="00D46937"/>
    <w:rsid w:val="00D46AD4"/>
    <w:rsid w:val="00D46F5C"/>
    <w:rsid w:val="00D50C3B"/>
    <w:rsid w:val="00D54785"/>
    <w:rsid w:val="00D559F5"/>
    <w:rsid w:val="00D56E53"/>
    <w:rsid w:val="00D57D73"/>
    <w:rsid w:val="00D6129C"/>
    <w:rsid w:val="00D6182E"/>
    <w:rsid w:val="00D61F3B"/>
    <w:rsid w:val="00D62139"/>
    <w:rsid w:val="00D62312"/>
    <w:rsid w:val="00D62A71"/>
    <w:rsid w:val="00D63A10"/>
    <w:rsid w:val="00D63AD1"/>
    <w:rsid w:val="00D65F5B"/>
    <w:rsid w:val="00D66370"/>
    <w:rsid w:val="00D66999"/>
    <w:rsid w:val="00D674A2"/>
    <w:rsid w:val="00D7057C"/>
    <w:rsid w:val="00D7127B"/>
    <w:rsid w:val="00D71AF3"/>
    <w:rsid w:val="00D7321F"/>
    <w:rsid w:val="00D73390"/>
    <w:rsid w:val="00D73C37"/>
    <w:rsid w:val="00D73F4D"/>
    <w:rsid w:val="00D74025"/>
    <w:rsid w:val="00D74165"/>
    <w:rsid w:val="00D744AA"/>
    <w:rsid w:val="00D74B66"/>
    <w:rsid w:val="00D74D65"/>
    <w:rsid w:val="00D758FA"/>
    <w:rsid w:val="00D7660C"/>
    <w:rsid w:val="00D76E52"/>
    <w:rsid w:val="00D76F44"/>
    <w:rsid w:val="00D772AA"/>
    <w:rsid w:val="00D77773"/>
    <w:rsid w:val="00D77FE7"/>
    <w:rsid w:val="00D814F7"/>
    <w:rsid w:val="00D816C2"/>
    <w:rsid w:val="00D81CA4"/>
    <w:rsid w:val="00D8225B"/>
    <w:rsid w:val="00D8261C"/>
    <w:rsid w:val="00D82856"/>
    <w:rsid w:val="00D83FDB"/>
    <w:rsid w:val="00D84037"/>
    <w:rsid w:val="00D858D1"/>
    <w:rsid w:val="00D869FC"/>
    <w:rsid w:val="00D870A8"/>
    <w:rsid w:val="00D91098"/>
    <w:rsid w:val="00D91743"/>
    <w:rsid w:val="00D91CAE"/>
    <w:rsid w:val="00D9217A"/>
    <w:rsid w:val="00D94E97"/>
    <w:rsid w:val="00D95202"/>
    <w:rsid w:val="00D95AAB"/>
    <w:rsid w:val="00D95EFA"/>
    <w:rsid w:val="00D97408"/>
    <w:rsid w:val="00D9784E"/>
    <w:rsid w:val="00DA083D"/>
    <w:rsid w:val="00DA098E"/>
    <w:rsid w:val="00DA0F91"/>
    <w:rsid w:val="00DA1051"/>
    <w:rsid w:val="00DA15D5"/>
    <w:rsid w:val="00DA24F1"/>
    <w:rsid w:val="00DA34C4"/>
    <w:rsid w:val="00DA4DEA"/>
    <w:rsid w:val="00DA52D6"/>
    <w:rsid w:val="00DA649A"/>
    <w:rsid w:val="00DA69C8"/>
    <w:rsid w:val="00DA6A1D"/>
    <w:rsid w:val="00DA6F1B"/>
    <w:rsid w:val="00DA7582"/>
    <w:rsid w:val="00DB0617"/>
    <w:rsid w:val="00DB0DB7"/>
    <w:rsid w:val="00DB104D"/>
    <w:rsid w:val="00DB19A0"/>
    <w:rsid w:val="00DB351A"/>
    <w:rsid w:val="00DB3534"/>
    <w:rsid w:val="00DB3DEF"/>
    <w:rsid w:val="00DB433D"/>
    <w:rsid w:val="00DB5353"/>
    <w:rsid w:val="00DB5AC7"/>
    <w:rsid w:val="00DB6B27"/>
    <w:rsid w:val="00DB6C26"/>
    <w:rsid w:val="00DB72DC"/>
    <w:rsid w:val="00DC0293"/>
    <w:rsid w:val="00DC1749"/>
    <w:rsid w:val="00DC21EC"/>
    <w:rsid w:val="00DC2A9D"/>
    <w:rsid w:val="00DC6077"/>
    <w:rsid w:val="00DC6368"/>
    <w:rsid w:val="00DC67C9"/>
    <w:rsid w:val="00DC6B5C"/>
    <w:rsid w:val="00DC6EB5"/>
    <w:rsid w:val="00DC73D4"/>
    <w:rsid w:val="00DC7A9C"/>
    <w:rsid w:val="00DC7CEC"/>
    <w:rsid w:val="00DD0054"/>
    <w:rsid w:val="00DD1DFB"/>
    <w:rsid w:val="00DD2712"/>
    <w:rsid w:val="00DD4446"/>
    <w:rsid w:val="00DD4813"/>
    <w:rsid w:val="00DD4A7E"/>
    <w:rsid w:val="00DD4D21"/>
    <w:rsid w:val="00DD4E4E"/>
    <w:rsid w:val="00DD5894"/>
    <w:rsid w:val="00DD6103"/>
    <w:rsid w:val="00DD73AC"/>
    <w:rsid w:val="00DD7EAC"/>
    <w:rsid w:val="00DE0A3A"/>
    <w:rsid w:val="00DE0E38"/>
    <w:rsid w:val="00DE1A8C"/>
    <w:rsid w:val="00DE214C"/>
    <w:rsid w:val="00DE3389"/>
    <w:rsid w:val="00DE35AD"/>
    <w:rsid w:val="00DE3FB8"/>
    <w:rsid w:val="00DE4882"/>
    <w:rsid w:val="00DE58F9"/>
    <w:rsid w:val="00DE5CB9"/>
    <w:rsid w:val="00DE67A5"/>
    <w:rsid w:val="00DE6D5B"/>
    <w:rsid w:val="00DE731A"/>
    <w:rsid w:val="00DE74DF"/>
    <w:rsid w:val="00DE7550"/>
    <w:rsid w:val="00DF0495"/>
    <w:rsid w:val="00DF04A4"/>
    <w:rsid w:val="00DF085E"/>
    <w:rsid w:val="00DF1419"/>
    <w:rsid w:val="00DF26D6"/>
    <w:rsid w:val="00DF26ED"/>
    <w:rsid w:val="00DF2E6D"/>
    <w:rsid w:val="00DF2FAE"/>
    <w:rsid w:val="00DF3968"/>
    <w:rsid w:val="00DF4828"/>
    <w:rsid w:val="00DF5031"/>
    <w:rsid w:val="00DF5ACB"/>
    <w:rsid w:val="00DF5FCD"/>
    <w:rsid w:val="00DF66B9"/>
    <w:rsid w:val="00DF7B44"/>
    <w:rsid w:val="00E000BB"/>
    <w:rsid w:val="00E013BA"/>
    <w:rsid w:val="00E01722"/>
    <w:rsid w:val="00E01D80"/>
    <w:rsid w:val="00E01E48"/>
    <w:rsid w:val="00E027E7"/>
    <w:rsid w:val="00E03163"/>
    <w:rsid w:val="00E031BF"/>
    <w:rsid w:val="00E03CA1"/>
    <w:rsid w:val="00E0457E"/>
    <w:rsid w:val="00E046F9"/>
    <w:rsid w:val="00E04DDA"/>
    <w:rsid w:val="00E04FFD"/>
    <w:rsid w:val="00E050D7"/>
    <w:rsid w:val="00E05B51"/>
    <w:rsid w:val="00E05CB5"/>
    <w:rsid w:val="00E06647"/>
    <w:rsid w:val="00E07E73"/>
    <w:rsid w:val="00E1001F"/>
    <w:rsid w:val="00E11C93"/>
    <w:rsid w:val="00E125EE"/>
    <w:rsid w:val="00E134A7"/>
    <w:rsid w:val="00E135E5"/>
    <w:rsid w:val="00E1473C"/>
    <w:rsid w:val="00E14F79"/>
    <w:rsid w:val="00E15D1F"/>
    <w:rsid w:val="00E16198"/>
    <w:rsid w:val="00E17BDA"/>
    <w:rsid w:val="00E17BF8"/>
    <w:rsid w:val="00E17E1B"/>
    <w:rsid w:val="00E2066D"/>
    <w:rsid w:val="00E210C0"/>
    <w:rsid w:val="00E21C40"/>
    <w:rsid w:val="00E21DC0"/>
    <w:rsid w:val="00E222DE"/>
    <w:rsid w:val="00E229DB"/>
    <w:rsid w:val="00E234B3"/>
    <w:rsid w:val="00E24170"/>
    <w:rsid w:val="00E2468F"/>
    <w:rsid w:val="00E248A7"/>
    <w:rsid w:val="00E24A72"/>
    <w:rsid w:val="00E24A93"/>
    <w:rsid w:val="00E2526A"/>
    <w:rsid w:val="00E25DB6"/>
    <w:rsid w:val="00E26FB3"/>
    <w:rsid w:val="00E27697"/>
    <w:rsid w:val="00E27943"/>
    <w:rsid w:val="00E27F7D"/>
    <w:rsid w:val="00E3011A"/>
    <w:rsid w:val="00E30530"/>
    <w:rsid w:val="00E30F2B"/>
    <w:rsid w:val="00E31D3A"/>
    <w:rsid w:val="00E31DE4"/>
    <w:rsid w:val="00E31ECB"/>
    <w:rsid w:val="00E33228"/>
    <w:rsid w:val="00E337A7"/>
    <w:rsid w:val="00E354F6"/>
    <w:rsid w:val="00E37199"/>
    <w:rsid w:val="00E37C5B"/>
    <w:rsid w:val="00E37FD6"/>
    <w:rsid w:val="00E403A7"/>
    <w:rsid w:val="00E40857"/>
    <w:rsid w:val="00E410AA"/>
    <w:rsid w:val="00E411AB"/>
    <w:rsid w:val="00E41A46"/>
    <w:rsid w:val="00E42BD6"/>
    <w:rsid w:val="00E43274"/>
    <w:rsid w:val="00E436E8"/>
    <w:rsid w:val="00E43AF8"/>
    <w:rsid w:val="00E43E10"/>
    <w:rsid w:val="00E44043"/>
    <w:rsid w:val="00E44EFF"/>
    <w:rsid w:val="00E45955"/>
    <w:rsid w:val="00E45A3D"/>
    <w:rsid w:val="00E45C0B"/>
    <w:rsid w:val="00E473BE"/>
    <w:rsid w:val="00E47C3C"/>
    <w:rsid w:val="00E47D96"/>
    <w:rsid w:val="00E51035"/>
    <w:rsid w:val="00E51103"/>
    <w:rsid w:val="00E52F5F"/>
    <w:rsid w:val="00E5355F"/>
    <w:rsid w:val="00E571E7"/>
    <w:rsid w:val="00E57B6D"/>
    <w:rsid w:val="00E57FD0"/>
    <w:rsid w:val="00E60543"/>
    <w:rsid w:val="00E605FD"/>
    <w:rsid w:val="00E610C4"/>
    <w:rsid w:val="00E61B07"/>
    <w:rsid w:val="00E62190"/>
    <w:rsid w:val="00E62668"/>
    <w:rsid w:val="00E6271A"/>
    <w:rsid w:val="00E63D02"/>
    <w:rsid w:val="00E63D16"/>
    <w:rsid w:val="00E652D9"/>
    <w:rsid w:val="00E65542"/>
    <w:rsid w:val="00E6597B"/>
    <w:rsid w:val="00E659EB"/>
    <w:rsid w:val="00E662B1"/>
    <w:rsid w:val="00E66428"/>
    <w:rsid w:val="00E664C9"/>
    <w:rsid w:val="00E67B4E"/>
    <w:rsid w:val="00E67F7D"/>
    <w:rsid w:val="00E7037D"/>
    <w:rsid w:val="00E70787"/>
    <w:rsid w:val="00E7190C"/>
    <w:rsid w:val="00E71F88"/>
    <w:rsid w:val="00E7252D"/>
    <w:rsid w:val="00E74381"/>
    <w:rsid w:val="00E75187"/>
    <w:rsid w:val="00E756EC"/>
    <w:rsid w:val="00E75929"/>
    <w:rsid w:val="00E760AA"/>
    <w:rsid w:val="00E7669C"/>
    <w:rsid w:val="00E801DD"/>
    <w:rsid w:val="00E808C8"/>
    <w:rsid w:val="00E82156"/>
    <w:rsid w:val="00E8236E"/>
    <w:rsid w:val="00E83F7C"/>
    <w:rsid w:val="00E84922"/>
    <w:rsid w:val="00E85161"/>
    <w:rsid w:val="00E866E5"/>
    <w:rsid w:val="00E86CED"/>
    <w:rsid w:val="00E86DB4"/>
    <w:rsid w:val="00E901D7"/>
    <w:rsid w:val="00E90214"/>
    <w:rsid w:val="00E9090A"/>
    <w:rsid w:val="00E90A7E"/>
    <w:rsid w:val="00E90AD8"/>
    <w:rsid w:val="00E913F0"/>
    <w:rsid w:val="00E919D2"/>
    <w:rsid w:val="00E9373B"/>
    <w:rsid w:val="00E93F26"/>
    <w:rsid w:val="00E94D59"/>
    <w:rsid w:val="00E95137"/>
    <w:rsid w:val="00E954FF"/>
    <w:rsid w:val="00E96453"/>
    <w:rsid w:val="00E97798"/>
    <w:rsid w:val="00E97A3B"/>
    <w:rsid w:val="00EA011A"/>
    <w:rsid w:val="00EA254B"/>
    <w:rsid w:val="00EA302E"/>
    <w:rsid w:val="00EA401C"/>
    <w:rsid w:val="00EA4AB5"/>
    <w:rsid w:val="00EA55C3"/>
    <w:rsid w:val="00EA5AB9"/>
    <w:rsid w:val="00EA7285"/>
    <w:rsid w:val="00EA7A14"/>
    <w:rsid w:val="00EB0427"/>
    <w:rsid w:val="00EB15D7"/>
    <w:rsid w:val="00EB3B9D"/>
    <w:rsid w:val="00EB3D73"/>
    <w:rsid w:val="00EB4E9D"/>
    <w:rsid w:val="00EB5472"/>
    <w:rsid w:val="00EB5A21"/>
    <w:rsid w:val="00EB5CD1"/>
    <w:rsid w:val="00EB60C3"/>
    <w:rsid w:val="00EB668C"/>
    <w:rsid w:val="00EB6D41"/>
    <w:rsid w:val="00EB7DF4"/>
    <w:rsid w:val="00EC0568"/>
    <w:rsid w:val="00EC091B"/>
    <w:rsid w:val="00EC1404"/>
    <w:rsid w:val="00EC156F"/>
    <w:rsid w:val="00EC1878"/>
    <w:rsid w:val="00EC2F62"/>
    <w:rsid w:val="00EC310C"/>
    <w:rsid w:val="00EC3DAC"/>
    <w:rsid w:val="00ED00C4"/>
    <w:rsid w:val="00ED0808"/>
    <w:rsid w:val="00ED1A55"/>
    <w:rsid w:val="00ED24BB"/>
    <w:rsid w:val="00ED2AFD"/>
    <w:rsid w:val="00ED3992"/>
    <w:rsid w:val="00ED3B2A"/>
    <w:rsid w:val="00ED3BA1"/>
    <w:rsid w:val="00ED4654"/>
    <w:rsid w:val="00ED5C91"/>
    <w:rsid w:val="00ED68F1"/>
    <w:rsid w:val="00ED6CA5"/>
    <w:rsid w:val="00ED758C"/>
    <w:rsid w:val="00ED7913"/>
    <w:rsid w:val="00EE0554"/>
    <w:rsid w:val="00EE0557"/>
    <w:rsid w:val="00EE1210"/>
    <w:rsid w:val="00EE194A"/>
    <w:rsid w:val="00EE2048"/>
    <w:rsid w:val="00EE2826"/>
    <w:rsid w:val="00EE291B"/>
    <w:rsid w:val="00EE2A78"/>
    <w:rsid w:val="00EE3EBB"/>
    <w:rsid w:val="00EE454E"/>
    <w:rsid w:val="00EE4A13"/>
    <w:rsid w:val="00EE5FDA"/>
    <w:rsid w:val="00EE6C7F"/>
    <w:rsid w:val="00EE768D"/>
    <w:rsid w:val="00EF2769"/>
    <w:rsid w:val="00EF27CB"/>
    <w:rsid w:val="00EF2FEB"/>
    <w:rsid w:val="00EF34F1"/>
    <w:rsid w:val="00EF366F"/>
    <w:rsid w:val="00EF3CD4"/>
    <w:rsid w:val="00EF3E6F"/>
    <w:rsid w:val="00EF46A1"/>
    <w:rsid w:val="00EF533B"/>
    <w:rsid w:val="00EF72EE"/>
    <w:rsid w:val="00EF7EF0"/>
    <w:rsid w:val="00F00085"/>
    <w:rsid w:val="00F0038B"/>
    <w:rsid w:val="00F008FF"/>
    <w:rsid w:val="00F00B57"/>
    <w:rsid w:val="00F012AC"/>
    <w:rsid w:val="00F0173C"/>
    <w:rsid w:val="00F02610"/>
    <w:rsid w:val="00F02700"/>
    <w:rsid w:val="00F02C3A"/>
    <w:rsid w:val="00F03CD8"/>
    <w:rsid w:val="00F051A7"/>
    <w:rsid w:val="00F05EC4"/>
    <w:rsid w:val="00F0687C"/>
    <w:rsid w:val="00F07A09"/>
    <w:rsid w:val="00F07CA5"/>
    <w:rsid w:val="00F109DB"/>
    <w:rsid w:val="00F11336"/>
    <w:rsid w:val="00F1287D"/>
    <w:rsid w:val="00F12C8C"/>
    <w:rsid w:val="00F12D09"/>
    <w:rsid w:val="00F1345B"/>
    <w:rsid w:val="00F1620C"/>
    <w:rsid w:val="00F1638B"/>
    <w:rsid w:val="00F163BE"/>
    <w:rsid w:val="00F1652A"/>
    <w:rsid w:val="00F16A3D"/>
    <w:rsid w:val="00F17F74"/>
    <w:rsid w:val="00F200C2"/>
    <w:rsid w:val="00F20829"/>
    <w:rsid w:val="00F21BD7"/>
    <w:rsid w:val="00F21BFE"/>
    <w:rsid w:val="00F22745"/>
    <w:rsid w:val="00F24465"/>
    <w:rsid w:val="00F249C9"/>
    <w:rsid w:val="00F252EB"/>
    <w:rsid w:val="00F267CD"/>
    <w:rsid w:val="00F27539"/>
    <w:rsid w:val="00F27E99"/>
    <w:rsid w:val="00F30514"/>
    <w:rsid w:val="00F30D0D"/>
    <w:rsid w:val="00F31B0E"/>
    <w:rsid w:val="00F324E1"/>
    <w:rsid w:val="00F32DF9"/>
    <w:rsid w:val="00F33B0B"/>
    <w:rsid w:val="00F34B9A"/>
    <w:rsid w:val="00F34D39"/>
    <w:rsid w:val="00F35903"/>
    <w:rsid w:val="00F35BD3"/>
    <w:rsid w:val="00F35CAC"/>
    <w:rsid w:val="00F362F8"/>
    <w:rsid w:val="00F36993"/>
    <w:rsid w:val="00F36B36"/>
    <w:rsid w:val="00F36BA6"/>
    <w:rsid w:val="00F4072C"/>
    <w:rsid w:val="00F41E93"/>
    <w:rsid w:val="00F422CB"/>
    <w:rsid w:val="00F42AC1"/>
    <w:rsid w:val="00F435C2"/>
    <w:rsid w:val="00F440E0"/>
    <w:rsid w:val="00F44589"/>
    <w:rsid w:val="00F44596"/>
    <w:rsid w:val="00F44B35"/>
    <w:rsid w:val="00F455B2"/>
    <w:rsid w:val="00F4562F"/>
    <w:rsid w:val="00F457A7"/>
    <w:rsid w:val="00F45CC5"/>
    <w:rsid w:val="00F46FE5"/>
    <w:rsid w:val="00F47125"/>
    <w:rsid w:val="00F47491"/>
    <w:rsid w:val="00F47D43"/>
    <w:rsid w:val="00F50047"/>
    <w:rsid w:val="00F509F2"/>
    <w:rsid w:val="00F51C78"/>
    <w:rsid w:val="00F522F6"/>
    <w:rsid w:val="00F538F1"/>
    <w:rsid w:val="00F5394C"/>
    <w:rsid w:val="00F54674"/>
    <w:rsid w:val="00F55503"/>
    <w:rsid w:val="00F55507"/>
    <w:rsid w:val="00F55547"/>
    <w:rsid w:val="00F55800"/>
    <w:rsid w:val="00F55D25"/>
    <w:rsid w:val="00F55E15"/>
    <w:rsid w:val="00F6028F"/>
    <w:rsid w:val="00F61E4C"/>
    <w:rsid w:val="00F6251B"/>
    <w:rsid w:val="00F62B9A"/>
    <w:rsid w:val="00F6439F"/>
    <w:rsid w:val="00F6447A"/>
    <w:rsid w:val="00F64B12"/>
    <w:rsid w:val="00F650B2"/>
    <w:rsid w:val="00F658B8"/>
    <w:rsid w:val="00F6653A"/>
    <w:rsid w:val="00F6669B"/>
    <w:rsid w:val="00F66DF6"/>
    <w:rsid w:val="00F67278"/>
    <w:rsid w:val="00F702BF"/>
    <w:rsid w:val="00F7122B"/>
    <w:rsid w:val="00F71991"/>
    <w:rsid w:val="00F721DD"/>
    <w:rsid w:val="00F74A02"/>
    <w:rsid w:val="00F7512F"/>
    <w:rsid w:val="00F755C9"/>
    <w:rsid w:val="00F758D5"/>
    <w:rsid w:val="00F75EBD"/>
    <w:rsid w:val="00F76482"/>
    <w:rsid w:val="00F776FE"/>
    <w:rsid w:val="00F8041E"/>
    <w:rsid w:val="00F80BC3"/>
    <w:rsid w:val="00F82708"/>
    <w:rsid w:val="00F8355C"/>
    <w:rsid w:val="00F84EC0"/>
    <w:rsid w:val="00F84F28"/>
    <w:rsid w:val="00F852CA"/>
    <w:rsid w:val="00F8544B"/>
    <w:rsid w:val="00F85CDC"/>
    <w:rsid w:val="00F85E18"/>
    <w:rsid w:val="00F86C33"/>
    <w:rsid w:val="00F86DFE"/>
    <w:rsid w:val="00F86E05"/>
    <w:rsid w:val="00F908B8"/>
    <w:rsid w:val="00F91F28"/>
    <w:rsid w:val="00F9299A"/>
    <w:rsid w:val="00F93641"/>
    <w:rsid w:val="00F943F3"/>
    <w:rsid w:val="00F96DBA"/>
    <w:rsid w:val="00FA04F9"/>
    <w:rsid w:val="00FA08E6"/>
    <w:rsid w:val="00FA0EDD"/>
    <w:rsid w:val="00FA117D"/>
    <w:rsid w:val="00FA19E1"/>
    <w:rsid w:val="00FA20B4"/>
    <w:rsid w:val="00FA2553"/>
    <w:rsid w:val="00FA4F7E"/>
    <w:rsid w:val="00FA502B"/>
    <w:rsid w:val="00FA56A5"/>
    <w:rsid w:val="00FA59F0"/>
    <w:rsid w:val="00FA5A74"/>
    <w:rsid w:val="00FA64AA"/>
    <w:rsid w:val="00FA7598"/>
    <w:rsid w:val="00FA78B3"/>
    <w:rsid w:val="00FA7A69"/>
    <w:rsid w:val="00FA7EFA"/>
    <w:rsid w:val="00FB0F13"/>
    <w:rsid w:val="00FB13F8"/>
    <w:rsid w:val="00FB19A3"/>
    <w:rsid w:val="00FB1B5F"/>
    <w:rsid w:val="00FB1CE8"/>
    <w:rsid w:val="00FB2515"/>
    <w:rsid w:val="00FB25FB"/>
    <w:rsid w:val="00FB34CB"/>
    <w:rsid w:val="00FB4431"/>
    <w:rsid w:val="00FB46A0"/>
    <w:rsid w:val="00FB574B"/>
    <w:rsid w:val="00FB60F4"/>
    <w:rsid w:val="00FB62B7"/>
    <w:rsid w:val="00FB6792"/>
    <w:rsid w:val="00FB6AC1"/>
    <w:rsid w:val="00FC1037"/>
    <w:rsid w:val="00FC21E5"/>
    <w:rsid w:val="00FC317B"/>
    <w:rsid w:val="00FC39E9"/>
    <w:rsid w:val="00FC4A35"/>
    <w:rsid w:val="00FC54E5"/>
    <w:rsid w:val="00FC55A8"/>
    <w:rsid w:val="00FC6D5E"/>
    <w:rsid w:val="00FC72EC"/>
    <w:rsid w:val="00FC78DB"/>
    <w:rsid w:val="00FD0EDA"/>
    <w:rsid w:val="00FD1098"/>
    <w:rsid w:val="00FD23BA"/>
    <w:rsid w:val="00FD2451"/>
    <w:rsid w:val="00FD27E3"/>
    <w:rsid w:val="00FD36EA"/>
    <w:rsid w:val="00FD3FC2"/>
    <w:rsid w:val="00FD4467"/>
    <w:rsid w:val="00FD4743"/>
    <w:rsid w:val="00FD5425"/>
    <w:rsid w:val="00FD55C9"/>
    <w:rsid w:val="00FD5788"/>
    <w:rsid w:val="00FD5A53"/>
    <w:rsid w:val="00FD624D"/>
    <w:rsid w:val="00FD665B"/>
    <w:rsid w:val="00FD6D98"/>
    <w:rsid w:val="00FD6FCE"/>
    <w:rsid w:val="00FD72C3"/>
    <w:rsid w:val="00FD77DF"/>
    <w:rsid w:val="00FE02C3"/>
    <w:rsid w:val="00FE05AF"/>
    <w:rsid w:val="00FE0D40"/>
    <w:rsid w:val="00FE16CE"/>
    <w:rsid w:val="00FE3336"/>
    <w:rsid w:val="00FE33D3"/>
    <w:rsid w:val="00FE354B"/>
    <w:rsid w:val="00FE37A6"/>
    <w:rsid w:val="00FE51B0"/>
    <w:rsid w:val="00FE5351"/>
    <w:rsid w:val="00FE54FF"/>
    <w:rsid w:val="00FE656D"/>
    <w:rsid w:val="00FE6BEC"/>
    <w:rsid w:val="00FE6E42"/>
    <w:rsid w:val="00FF0BC8"/>
    <w:rsid w:val="00FF0C92"/>
    <w:rsid w:val="00FF2EE6"/>
    <w:rsid w:val="00FF592A"/>
    <w:rsid w:val="00FF6AE0"/>
    <w:rsid w:val="00FF6B27"/>
    <w:rsid w:val="00FF6CD5"/>
    <w:rsid w:val="00FF7A04"/>
    <w:rsid w:val="00FF7C82"/>
    <w:rsid w:val="00FF7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3"/>
    <o:shapelayout v:ext="edit">
      <o:idmap v:ext="edit" data="1"/>
    </o:shapelayout>
  </w:shapeDefaults>
  <w:decimalSymbol w:val="."/>
  <w:listSeparator w:val=","/>
  <w14:docId w14:val="4617CCFB"/>
  <w15:docId w15:val="{B3D5AAE6-70A0-404C-A10F-3727E540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410"/>
    <w:pPr>
      <w:ind w:left="720" w:hanging="720"/>
      <w:jc w:val="both"/>
    </w:pPr>
    <w:rPr>
      <w:kern w:val="2"/>
      <w:sz w:val="28"/>
    </w:rPr>
  </w:style>
  <w:style w:type="paragraph" w:styleId="Heading1">
    <w:name w:val="heading 1"/>
    <w:basedOn w:val="Normal"/>
    <w:next w:val="Normal"/>
    <w:qFormat/>
    <w:rsid w:val="00232410"/>
    <w:pPr>
      <w:keepNext/>
      <w:spacing w:line="360" w:lineRule="auto"/>
      <w:jc w:val="center"/>
      <w:outlineLvl w:val="0"/>
    </w:pPr>
    <w:rPr>
      <w:b/>
    </w:rPr>
  </w:style>
  <w:style w:type="paragraph" w:styleId="Heading2">
    <w:name w:val="heading 2"/>
    <w:basedOn w:val="Normal"/>
    <w:next w:val="Normal"/>
    <w:link w:val="Heading2Char"/>
    <w:qFormat/>
    <w:rsid w:val="00232410"/>
    <w:pPr>
      <w:keepNext/>
      <w:outlineLvl w:val="1"/>
    </w:pPr>
    <w:rPr>
      <w:b/>
      <w:bCs/>
      <w:sz w:val="20"/>
    </w:rPr>
  </w:style>
  <w:style w:type="paragraph" w:styleId="Heading3">
    <w:name w:val="heading 3"/>
    <w:basedOn w:val="Normal"/>
    <w:next w:val="Normal"/>
    <w:link w:val="Heading3Char"/>
    <w:qFormat/>
    <w:rsid w:val="00232410"/>
    <w:pPr>
      <w:keepNext/>
      <w:jc w:val="center"/>
      <w:outlineLvl w:val="2"/>
    </w:pPr>
    <w:rPr>
      <w:b/>
      <w:bCs/>
      <w:sz w:val="20"/>
    </w:rPr>
  </w:style>
  <w:style w:type="paragraph" w:styleId="Heading4">
    <w:name w:val="heading 4"/>
    <w:basedOn w:val="Normal"/>
    <w:next w:val="Normal"/>
    <w:link w:val="Heading4Char"/>
    <w:qFormat/>
    <w:rsid w:val="00232410"/>
    <w:pPr>
      <w:keepNext/>
      <w:outlineLvl w:val="3"/>
    </w:pPr>
    <w:rPr>
      <w:b/>
      <w:sz w:val="21"/>
    </w:rPr>
  </w:style>
  <w:style w:type="paragraph" w:styleId="Heading5">
    <w:name w:val="heading 5"/>
    <w:basedOn w:val="Normal"/>
    <w:next w:val="Normal"/>
    <w:qFormat/>
    <w:rsid w:val="00232410"/>
    <w:pPr>
      <w:spacing w:before="240" w:after="60"/>
      <w:outlineLvl w:val="4"/>
    </w:pPr>
    <w:rPr>
      <w:rFonts w:ascii="Calibri" w:hAnsi="Calibri"/>
      <w:b/>
      <w:bCs/>
      <w:i/>
      <w:iCs/>
      <w:sz w:val="26"/>
      <w:szCs w:val="26"/>
    </w:rPr>
  </w:style>
  <w:style w:type="paragraph" w:styleId="Heading6">
    <w:name w:val="heading 6"/>
    <w:basedOn w:val="Normal"/>
    <w:next w:val="Normal"/>
    <w:qFormat/>
    <w:rsid w:val="00232410"/>
    <w:pPr>
      <w:spacing w:before="240" w:after="60"/>
      <w:outlineLvl w:val="5"/>
    </w:pPr>
    <w:rPr>
      <w:rFonts w:ascii="Calibri" w:hAnsi="Calibri"/>
      <w:b/>
      <w:bCs/>
      <w:sz w:val="22"/>
      <w:szCs w:val="22"/>
    </w:rPr>
  </w:style>
  <w:style w:type="paragraph" w:styleId="Heading7">
    <w:name w:val="heading 7"/>
    <w:basedOn w:val="Normal"/>
    <w:next w:val="Normal"/>
    <w:qFormat/>
    <w:rsid w:val="00232410"/>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232410"/>
    <w:pPr>
      <w:keepNext/>
      <w:ind w:rightChars="-454" w:right="-1271"/>
      <w:outlineLvl w:val="7"/>
    </w:pPr>
    <w:rPr>
      <w:b/>
      <w:bCs/>
      <w:szCs w:val="24"/>
    </w:rPr>
  </w:style>
  <w:style w:type="paragraph" w:styleId="Heading9">
    <w:name w:val="heading 9"/>
    <w:basedOn w:val="Normal"/>
    <w:next w:val="Normal"/>
    <w:qFormat/>
    <w:rsid w:val="00232410"/>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32410"/>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232410"/>
    <w:pPr>
      <w:tabs>
        <w:tab w:val="center" w:pos="4153"/>
        <w:tab w:val="right" w:pos="8306"/>
      </w:tabs>
      <w:snapToGrid w:val="0"/>
    </w:pPr>
    <w:rPr>
      <w:sz w:val="18"/>
    </w:rPr>
  </w:style>
  <w:style w:type="paragraph" w:customStyle="1" w:styleId="mainheadings">
    <w:name w:val="mainheadings"/>
    <w:next w:val="Normal"/>
    <w:rsid w:val="00232410"/>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232410"/>
  </w:style>
  <w:style w:type="paragraph" w:customStyle="1" w:styleId="para">
    <w:name w:val="para"/>
    <w:rsid w:val="00232410"/>
    <w:pPr>
      <w:numPr>
        <w:numId w:val="1"/>
      </w:numPr>
      <w:snapToGrid w:val="0"/>
      <w:spacing w:before="480" w:line="360" w:lineRule="auto"/>
      <w:jc w:val="both"/>
    </w:pPr>
    <w:rPr>
      <w:kern w:val="2"/>
      <w:sz w:val="28"/>
    </w:rPr>
  </w:style>
  <w:style w:type="paragraph" w:customStyle="1" w:styleId="PARA-CONT">
    <w:name w:val="PARA-CON'T"/>
    <w:basedOn w:val="para"/>
    <w:next w:val="para"/>
    <w:rsid w:val="00232410"/>
    <w:pPr>
      <w:numPr>
        <w:numId w:val="0"/>
      </w:numPr>
      <w:spacing w:before="240"/>
    </w:pPr>
  </w:style>
  <w:style w:type="paragraph" w:customStyle="1" w:styleId="Para-heading">
    <w:name w:val="Para-heading"/>
    <w:basedOn w:val="para"/>
    <w:next w:val="para"/>
    <w:rsid w:val="00232410"/>
    <w:pPr>
      <w:spacing w:before="120"/>
    </w:pPr>
  </w:style>
  <w:style w:type="paragraph" w:customStyle="1" w:styleId="points">
    <w:name w:val="points"/>
    <w:basedOn w:val="para"/>
    <w:rsid w:val="00232410"/>
    <w:pPr>
      <w:numPr>
        <w:numId w:val="0"/>
      </w:numPr>
      <w:tabs>
        <w:tab w:val="left" w:pos="1400"/>
        <w:tab w:val="left" w:pos="1960"/>
      </w:tabs>
      <w:spacing w:before="120"/>
      <w:ind w:left="1417" w:hanging="680"/>
    </w:pPr>
  </w:style>
  <w:style w:type="paragraph" w:customStyle="1" w:styleId="Quote1">
    <w:name w:val="Quote1"/>
    <w:rsid w:val="00232410"/>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232410"/>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semiHidden/>
    <w:rsid w:val="00232410"/>
    <w:pPr>
      <w:snapToGrid w:val="0"/>
      <w:ind w:left="280" w:hanging="280"/>
    </w:pPr>
  </w:style>
  <w:style w:type="paragraph" w:styleId="FootnoteText">
    <w:name w:val="footnote text"/>
    <w:basedOn w:val="Normal"/>
    <w:link w:val="FootnoteTextChar1"/>
    <w:uiPriority w:val="99"/>
    <w:rsid w:val="00E210C0"/>
    <w:pPr>
      <w:ind w:left="360" w:hanging="360"/>
    </w:pPr>
    <w:rPr>
      <w:sz w:val="20"/>
    </w:rPr>
  </w:style>
  <w:style w:type="character" w:styleId="FootnoteReference">
    <w:name w:val="footnote reference"/>
    <w:uiPriority w:val="99"/>
    <w:rsid w:val="00232410"/>
    <w:rPr>
      <w:vertAlign w:val="superscript"/>
    </w:rPr>
  </w:style>
  <w:style w:type="paragraph" w:customStyle="1" w:styleId="Final">
    <w:name w:val="Final"/>
    <w:basedOn w:val="Normal"/>
    <w:qFormat/>
    <w:rsid w:val="0029256F"/>
    <w:pPr>
      <w:numPr>
        <w:numId w:val="17"/>
      </w:numPr>
      <w:tabs>
        <w:tab w:val="left" w:pos="1440"/>
        <w:tab w:val="center" w:pos="4320"/>
        <w:tab w:val="right" w:pos="9072"/>
      </w:tabs>
      <w:snapToGrid w:val="0"/>
      <w:spacing w:after="440" w:line="360" w:lineRule="auto"/>
      <w:ind w:left="0" w:firstLine="0"/>
    </w:pPr>
    <w:rPr>
      <w:kern w:val="0"/>
      <w:lang w:val="en-GB"/>
    </w:rPr>
  </w:style>
  <w:style w:type="paragraph" w:styleId="BodyText">
    <w:name w:val="Body Text"/>
    <w:basedOn w:val="Normal"/>
    <w:semiHidden/>
    <w:rsid w:val="00232410"/>
    <w:pPr>
      <w:jc w:val="left"/>
    </w:pPr>
    <w:rPr>
      <w:kern w:val="0"/>
      <w:szCs w:val="24"/>
    </w:rPr>
  </w:style>
  <w:style w:type="paragraph" w:styleId="BodyTextIndent2">
    <w:name w:val="Body Text Indent 2"/>
    <w:basedOn w:val="Normal"/>
    <w:semiHidden/>
    <w:rsid w:val="00232410"/>
    <w:pPr>
      <w:ind w:left="1080"/>
    </w:pPr>
  </w:style>
  <w:style w:type="paragraph" w:styleId="EnvelopeReturn">
    <w:name w:val="envelope return"/>
    <w:basedOn w:val="Normal"/>
    <w:semiHidden/>
    <w:rsid w:val="00232410"/>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232410"/>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232410"/>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232410"/>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232410"/>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232410"/>
    <w:pPr>
      <w:ind w:left="648" w:hanging="648"/>
    </w:pPr>
  </w:style>
  <w:style w:type="character" w:customStyle="1" w:styleId="Heading5Char">
    <w:name w:val="Heading 5 Char"/>
    <w:semiHidden/>
    <w:rsid w:val="00232410"/>
    <w:rPr>
      <w:rFonts w:ascii="Calibri" w:eastAsia="宋体" w:hAnsi="Calibri" w:cs="Times New Roman"/>
      <w:b/>
      <w:bCs/>
      <w:i/>
      <w:iCs/>
      <w:kern w:val="2"/>
      <w:sz w:val="26"/>
      <w:szCs w:val="26"/>
    </w:rPr>
  </w:style>
  <w:style w:type="character" w:customStyle="1" w:styleId="Heading6Char">
    <w:name w:val="Heading 6 Char"/>
    <w:semiHidden/>
    <w:rsid w:val="00232410"/>
    <w:rPr>
      <w:rFonts w:ascii="Calibri" w:eastAsia="宋体" w:hAnsi="Calibri" w:cs="Times New Roman"/>
      <w:b/>
      <w:bCs/>
      <w:kern w:val="2"/>
      <w:sz w:val="22"/>
      <w:szCs w:val="22"/>
    </w:rPr>
  </w:style>
  <w:style w:type="paragraph" w:styleId="BalloonText">
    <w:name w:val="Balloon Text"/>
    <w:basedOn w:val="Normal"/>
    <w:semiHidden/>
    <w:unhideWhenUsed/>
    <w:rsid w:val="00232410"/>
    <w:rPr>
      <w:rFonts w:ascii="Tahoma" w:hAnsi="Tahoma" w:cs="Tahoma"/>
      <w:sz w:val="16"/>
      <w:szCs w:val="16"/>
    </w:rPr>
  </w:style>
  <w:style w:type="character" w:customStyle="1" w:styleId="BalloonTextChar">
    <w:name w:val="Balloon Text Char"/>
    <w:semiHidden/>
    <w:rsid w:val="00232410"/>
    <w:rPr>
      <w:rFonts w:ascii="Tahoma" w:hAnsi="Tahoma" w:cs="Tahoma"/>
      <w:kern w:val="2"/>
      <w:sz w:val="16"/>
      <w:szCs w:val="16"/>
    </w:rPr>
  </w:style>
  <w:style w:type="paragraph" w:styleId="ListParagraph">
    <w:name w:val="List Paragraph"/>
    <w:basedOn w:val="Normal"/>
    <w:link w:val="ListParagraphChar"/>
    <w:uiPriority w:val="34"/>
    <w:qFormat/>
    <w:rsid w:val="00232410"/>
  </w:style>
  <w:style w:type="paragraph" w:customStyle="1" w:styleId="subheadinginbold">
    <w:name w:val="subheading (in bold)"/>
    <w:basedOn w:val="subheadinginitalic"/>
    <w:qFormat/>
    <w:rsid w:val="00232410"/>
    <w:rPr>
      <w:rFonts w:eastAsia="宋体"/>
      <w:b/>
      <w:i w:val="0"/>
    </w:rPr>
  </w:style>
  <w:style w:type="paragraph" w:customStyle="1" w:styleId="Style">
    <w:name w:val="Style"/>
    <w:rsid w:val="00232410"/>
    <w:pPr>
      <w:widowControl w:val="0"/>
      <w:autoSpaceDE w:val="0"/>
      <w:autoSpaceDN w:val="0"/>
      <w:adjustRightInd w:val="0"/>
      <w:ind w:left="720" w:hanging="720"/>
      <w:jc w:val="both"/>
    </w:pPr>
    <w:rPr>
      <w:kern w:val="2"/>
      <w:sz w:val="24"/>
      <w:szCs w:val="24"/>
    </w:rPr>
  </w:style>
  <w:style w:type="paragraph" w:styleId="NormalWeb">
    <w:name w:val="Normal (Web)"/>
    <w:basedOn w:val="Normal"/>
    <w:semiHidden/>
    <w:unhideWhenUsed/>
    <w:rsid w:val="00232410"/>
    <w:pPr>
      <w:spacing w:before="100" w:beforeAutospacing="1" w:after="100" w:afterAutospacing="1"/>
      <w:jc w:val="left"/>
    </w:pPr>
    <w:rPr>
      <w:rFonts w:eastAsia="Times New Roman"/>
      <w:kern w:val="0"/>
      <w:sz w:val="24"/>
      <w:szCs w:val="24"/>
    </w:rPr>
  </w:style>
  <w:style w:type="paragraph" w:customStyle="1" w:styleId="Text1">
    <w:name w:val="Text 1"/>
    <w:basedOn w:val="Normal"/>
    <w:qFormat/>
    <w:rsid w:val="00232410"/>
    <w:pPr>
      <w:numPr>
        <w:numId w:val="3"/>
      </w:numPr>
      <w:spacing w:line="276" w:lineRule="auto"/>
      <w:ind w:hanging="720"/>
    </w:pPr>
    <w:rPr>
      <w:rFonts w:eastAsia="PMingLiU"/>
      <w:kern w:val="0"/>
      <w:sz w:val="24"/>
      <w:szCs w:val="22"/>
      <w:lang w:val="en-GB"/>
    </w:rPr>
  </w:style>
  <w:style w:type="paragraph" w:customStyle="1" w:styleId="Text3">
    <w:name w:val="Text 3"/>
    <w:basedOn w:val="Text2"/>
    <w:uiPriority w:val="2"/>
    <w:qFormat/>
    <w:rsid w:val="00232410"/>
    <w:pPr>
      <w:numPr>
        <w:ilvl w:val="2"/>
      </w:numPr>
      <w:tabs>
        <w:tab w:val="num" w:pos="3150"/>
      </w:tabs>
      <w:ind w:left="3150" w:hanging="720"/>
    </w:pPr>
  </w:style>
  <w:style w:type="paragraph" w:customStyle="1" w:styleId="Text2">
    <w:name w:val="Text 2"/>
    <w:basedOn w:val="Text1"/>
    <w:uiPriority w:val="1"/>
    <w:qFormat/>
    <w:rsid w:val="00232410"/>
    <w:pPr>
      <w:numPr>
        <w:ilvl w:val="1"/>
      </w:numPr>
      <w:tabs>
        <w:tab w:val="num" w:pos="2430"/>
      </w:tabs>
      <w:ind w:left="2430" w:hanging="720"/>
    </w:pPr>
  </w:style>
  <w:style w:type="paragraph" w:styleId="Quote">
    <w:name w:val="Quote"/>
    <w:basedOn w:val="Normal"/>
    <w:next w:val="Normal"/>
    <w:link w:val="QuoteChar"/>
    <w:uiPriority w:val="29"/>
    <w:qFormat/>
    <w:rsid w:val="00232410"/>
    <w:pPr>
      <w:spacing w:line="276" w:lineRule="auto"/>
      <w:ind w:left="1418" w:right="855"/>
    </w:pPr>
    <w:rPr>
      <w:rFonts w:eastAsia="PMingLiU"/>
      <w:i/>
      <w:iCs/>
      <w:color w:val="000000"/>
      <w:kern w:val="0"/>
      <w:sz w:val="24"/>
      <w:szCs w:val="22"/>
      <w:lang w:val="en-GB" w:eastAsia="zh-TW"/>
    </w:rPr>
  </w:style>
  <w:style w:type="paragraph" w:customStyle="1" w:styleId="CellBody">
    <w:name w:val="CellBody"/>
    <w:basedOn w:val="Normal"/>
    <w:rsid w:val="00232410"/>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232410"/>
  </w:style>
  <w:style w:type="paragraph" w:customStyle="1" w:styleId="Style1">
    <w:name w:val="Style1"/>
    <w:basedOn w:val="Normal"/>
    <w:autoRedefine/>
    <w:rsid w:val="00232410"/>
    <w:pPr>
      <w:numPr>
        <w:numId w:val="4"/>
      </w:numPr>
      <w:spacing w:line="360" w:lineRule="auto"/>
      <w:jc w:val="left"/>
    </w:pPr>
    <w:rPr>
      <w:rFonts w:ascii="Calibri" w:eastAsia="Times New Roman" w:hAnsi="Calibri"/>
      <w:color w:val="008000"/>
      <w:kern w:val="0"/>
      <w:szCs w:val="24"/>
      <w:lang w:eastAsia="en-US"/>
    </w:rPr>
  </w:style>
  <w:style w:type="character" w:customStyle="1" w:styleId="FooterChar">
    <w:name w:val="Footer Char"/>
    <w:uiPriority w:val="99"/>
    <w:locked/>
    <w:rsid w:val="00232410"/>
    <w:rPr>
      <w:rFonts w:cs="Times New Roman"/>
      <w:sz w:val="20"/>
      <w:szCs w:val="20"/>
    </w:rPr>
  </w:style>
  <w:style w:type="character" w:customStyle="1" w:styleId="FootnoteTextChar">
    <w:name w:val="Footnote Text Char"/>
    <w:uiPriority w:val="99"/>
    <w:rsid w:val="00232410"/>
    <w:rPr>
      <w:sz w:val="20"/>
      <w:szCs w:val="20"/>
    </w:rPr>
  </w:style>
  <w:style w:type="character" w:customStyle="1" w:styleId="HeaderChar">
    <w:name w:val="Header Char"/>
    <w:uiPriority w:val="99"/>
    <w:rsid w:val="00232410"/>
    <w:rPr>
      <w:sz w:val="26"/>
      <w:szCs w:val="22"/>
    </w:rPr>
  </w:style>
  <w:style w:type="paragraph" w:styleId="NoSpacing">
    <w:name w:val="No Spacing"/>
    <w:qFormat/>
    <w:rsid w:val="00232410"/>
    <w:pPr>
      <w:jc w:val="both"/>
    </w:pPr>
    <w:rPr>
      <w:rFonts w:eastAsia="PMingLiU"/>
      <w:sz w:val="26"/>
      <w:szCs w:val="22"/>
      <w:lang w:val="en-GB" w:eastAsia="zh-TW"/>
    </w:rPr>
  </w:style>
  <w:style w:type="paragraph" w:styleId="Revision">
    <w:name w:val="Revision"/>
    <w:hidden/>
    <w:semiHidden/>
    <w:rsid w:val="00232410"/>
    <w:rPr>
      <w:rFonts w:eastAsia="PMingLiU"/>
      <w:sz w:val="26"/>
      <w:szCs w:val="22"/>
      <w:lang w:val="en-GB" w:eastAsia="zh-TW"/>
    </w:rPr>
  </w:style>
  <w:style w:type="paragraph" w:customStyle="1" w:styleId="text">
    <w:name w:val="text"/>
    <w:basedOn w:val="Normal"/>
    <w:rsid w:val="00232410"/>
    <w:pPr>
      <w:spacing w:line="480" w:lineRule="auto"/>
      <w:ind w:left="0" w:firstLine="0"/>
    </w:pPr>
    <w:rPr>
      <w:rFonts w:eastAsia="Times New Roman"/>
      <w:kern w:val="0"/>
      <w:sz w:val="24"/>
      <w:lang w:val="en-GB" w:eastAsia="en-GB"/>
    </w:rPr>
  </w:style>
  <w:style w:type="paragraph" w:styleId="Title">
    <w:name w:val="Title"/>
    <w:basedOn w:val="Normal"/>
    <w:qFormat/>
    <w:rsid w:val="00232410"/>
    <w:pPr>
      <w:widowControl w:val="0"/>
      <w:snapToGrid w:val="0"/>
      <w:ind w:left="0" w:firstLine="0"/>
      <w:jc w:val="center"/>
    </w:pPr>
  </w:style>
  <w:style w:type="paragraph" w:customStyle="1" w:styleId="qt">
    <w:name w:val="qt"/>
    <w:rsid w:val="00232410"/>
    <w:pPr>
      <w:spacing w:before="60"/>
      <w:ind w:left="720" w:right="720"/>
    </w:pPr>
    <w:rPr>
      <w:sz w:val="26"/>
      <w:lang w:val="en-GB" w:eastAsia="en-US"/>
    </w:rPr>
  </w:style>
  <w:style w:type="paragraph" w:customStyle="1" w:styleId="paraleft">
    <w:name w:val="paraleft"/>
    <w:rsid w:val="00232410"/>
    <w:pPr>
      <w:spacing w:line="480" w:lineRule="auto"/>
      <w:jc w:val="both"/>
    </w:pPr>
    <w:rPr>
      <w:sz w:val="26"/>
      <w:lang w:val="en-GB" w:eastAsia="en-US"/>
    </w:rPr>
  </w:style>
  <w:style w:type="character" w:customStyle="1" w:styleId="case">
    <w:name w:val="case"/>
    <w:rsid w:val="00232410"/>
    <w:rPr>
      <w:i/>
    </w:rPr>
  </w:style>
  <w:style w:type="character" w:customStyle="1" w:styleId="case0">
    <w:name w:val="/case"/>
    <w:basedOn w:val="DefaultParagraphFont"/>
    <w:rsid w:val="00232410"/>
  </w:style>
  <w:style w:type="character" w:customStyle="1" w:styleId="dtref">
    <w:name w:val="dtref"/>
    <w:rsid w:val="00232410"/>
    <w:rPr>
      <w:rFonts w:ascii="Times New Roman" w:hAnsi="Times New Roman"/>
    </w:rPr>
  </w:style>
  <w:style w:type="character" w:customStyle="1" w:styleId="ref">
    <w:name w:val="ref"/>
    <w:rsid w:val="00232410"/>
    <w:rPr>
      <w:rFonts w:ascii="Times New Roman" w:hAnsi="Times New Roman"/>
    </w:rPr>
  </w:style>
  <w:style w:type="character" w:customStyle="1" w:styleId="ref0">
    <w:name w:val="/ref"/>
    <w:rsid w:val="00232410"/>
  </w:style>
  <w:style w:type="paragraph" w:customStyle="1" w:styleId="subheading">
    <w:name w:val="subheading"/>
    <w:next w:val="Normal"/>
    <w:rsid w:val="00232410"/>
    <w:pPr>
      <w:keepNext/>
      <w:snapToGrid w:val="0"/>
      <w:spacing w:before="600" w:line="360" w:lineRule="auto"/>
    </w:pPr>
    <w:rPr>
      <w:rFonts w:eastAsia="MingLiU"/>
      <w:i/>
      <w:sz w:val="28"/>
    </w:rPr>
  </w:style>
  <w:style w:type="paragraph" w:styleId="ListBullet">
    <w:name w:val="List Bullet"/>
    <w:basedOn w:val="Normal"/>
    <w:autoRedefine/>
    <w:semiHidden/>
    <w:rsid w:val="00232410"/>
    <w:pPr>
      <w:numPr>
        <w:numId w:val="5"/>
      </w:numPr>
      <w:jc w:val="left"/>
    </w:pPr>
    <w:rPr>
      <w:kern w:val="0"/>
      <w:sz w:val="24"/>
      <w:szCs w:val="24"/>
    </w:rPr>
  </w:style>
  <w:style w:type="paragraph" w:styleId="ListBullet2">
    <w:name w:val="List Bullet 2"/>
    <w:basedOn w:val="Normal"/>
    <w:autoRedefine/>
    <w:semiHidden/>
    <w:rsid w:val="00232410"/>
    <w:pPr>
      <w:numPr>
        <w:numId w:val="6"/>
      </w:numPr>
      <w:jc w:val="left"/>
    </w:pPr>
    <w:rPr>
      <w:kern w:val="0"/>
      <w:sz w:val="24"/>
      <w:szCs w:val="24"/>
    </w:rPr>
  </w:style>
  <w:style w:type="paragraph" w:styleId="ListBullet3">
    <w:name w:val="List Bullet 3"/>
    <w:basedOn w:val="Normal"/>
    <w:autoRedefine/>
    <w:semiHidden/>
    <w:rsid w:val="00232410"/>
    <w:pPr>
      <w:numPr>
        <w:numId w:val="7"/>
      </w:numPr>
      <w:jc w:val="left"/>
    </w:pPr>
    <w:rPr>
      <w:kern w:val="0"/>
      <w:sz w:val="24"/>
      <w:szCs w:val="24"/>
    </w:rPr>
  </w:style>
  <w:style w:type="paragraph" w:styleId="ListBullet4">
    <w:name w:val="List Bullet 4"/>
    <w:basedOn w:val="Normal"/>
    <w:autoRedefine/>
    <w:semiHidden/>
    <w:rsid w:val="00232410"/>
    <w:pPr>
      <w:numPr>
        <w:numId w:val="8"/>
      </w:numPr>
      <w:jc w:val="left"/>
    </w:pPr>
    <w:rPr>
      <w:kern w:val="0"/>
      <w:sz w:val="24"/>
      <w:szCs w:val="24"/>
    </w:rPr>
  </w:style>
  <w:style w:type="paragraph" w:styleId="ListBullet5">
    <w:name w:val="List Bullet 5"/>
    <w:basedOn w:val="Normal"/>
    <w:autoRedefine/>
    <w:semiHidden/>
    <w:rsid w:val="00232410"/>
    <w:pPr>
      <w:numPr>
        <w:numId w:val="9"/>
      </w:numPr>
      <w:jc w:val="left"/>
    </w:pPr>
    <w:rPr>
      <w:kern w:val="0"/>
      <w:sz w:val="24"/>
      <w:szCs w:val="24"/>
    </w:rPr>
  </w:style>
  <w:style w:type="paragraph" w:styleId="ListNumber">
    <w:name w:val="List Number"/>
    <w:basedOn w:val="Normal"/>
    <w:semiHidden/>
    <w:rsid w:val="00232410"/>
    <w:pPr>
      <w:numPr>
        <w:numId w:val="10"/>
      </w:numPr>
      <w:jc w:val="left"/>
    </w:pPr>
    <w:rPr>
      <w:kern w:val="0"/>
      <w:sz w:val="24"/>
      <w:szCs w:val="24"/>
    </w:rPr>
  </w:style>
  <w:style w:type="paragraph" w:styleId="ListNumber2">
    <w:name w:val="List Number 2"/>
    <w:basedOn w:val="Normal"/>
    <w:semiHidden/>
    <w:rsid w:val="00232410"/>
    <w:pPr>
      <w:numPr>
        <w:numId w:val="11"/>
      </w:numPr>
      <w:jc w:val="left"/>
    </w:pPr>
    <w:rPr>
      <w:kern w:val="0"/>
      <w:sz w:val="24"/>
      <w:szCs w:val="24"/>
    </w:rPr>
  </w:style>
  <w:style w:type="paragraph" w:styleId="ListNumber3">
    <w:name w:val="List Number 3"/>
    <w:basedOn w:val="Normal"/>
    <w:semiHidden/>
    <w:rsid w:val="00232410"/>
    <w:pPr>
      <w:numPr>
        <w:numId w:val="12"/>
      </w:numPr>
      <w:jc w:val="left"/>
    </w:pPr>
    <w:rPr>
      <w:kern w:val="0"/>
      <w:sz w:val="24"/>
      <w:szCs w:val="24"/>
    </w:rPr>
  </w:style>
  <w:style w:type="paragraph" w:styleId="ListNumber4">
    <w:name w:val="List Number 4"/>
    <w:basedOn w:val="Normal"/>
    <w:semiHidden/>
    <w:rsid w:val="00232410"/>
    <w:pPr>
      <w:numPr>
        <w:numId w:val="13"/>
      </w:numPr>
      <w:jc w:val="left"/>
    </w:pPr>
    <w:rPr>
      <w:kern w:val="0"/>
      <w:sz w:val="24"/>
      <w:szCs w:val="24"/>
    </w:rPr>
  </w:style>
  <w:style w:type="paragraph" w:styleId="ListNumber5">
    <w:name w:val="List Number 5"/>
    <w:basedOn w:val="Normal"/>
    <w:semiHidden/>
    <w:rsid w:val="00232410"/>
    <w:pPr>
      <w:numPr>
        <w:numId w:val="14"/>
      </w:numPr>
      <w:jc w:val="left"/>
    </w:pPr>
    <w:rPr>
      <w:kern w:val="0"/>
      <w:sz w:val="24"/>
      <w:szCs w:val="24"/>
    </w:rPr>
  </w:style>
  <w:style w:type="character" w:customStyle="1" w:styleId="italic">
    <w:name w:val="italic"/>
    <w:basedOn w:val="DefaultParagraphFont"/>
    <w:rsid w:val="00232410"/>
  </w:style>
  <w:style w:type="character" w:customStyle="1" w:styleId="ro">
    <w:name w:val="ro"/>
    <w:basedOn w:val="DefaultParagraphFont"/>
    <w:rsid w:val="00232410"/>
  </w:style>
  <w:style w:type="paragraph" w:customStyle="1" w:styleId="Style3">
    <w:name w:val="Style3"/>
    <w:basedOn w:val="Normal"/>
    <w:qFormat/>
    <w:rsid w:val="00232410"/>
    <w:pPr>
      <w:spacing w:line="360" w:lineRule="auto"/>
      <w:ind w:left="0" w:firstLine="0"/>
    </w:pPr>
    <w:rPr>
      <w:kern w:val="0"/>
      <w:szCs w:val="28"/>
    </w:rPr>
  </w:style>
  <w:style w:type="paragraph" w:styleId="BlockText">
    <w:name w:val="Block Text"/>
    <w:basedOn w:val="Normal"/>
    <w:semiHidden/>
    <w:rsid w:val="00232410"/>
    <w:pPr>
      <w:spacing w:before="120"/>
      <w:ind w:right="600" w:firstLine="0"/>
    </w:pPr>
    <w:rPr>
      <w:sz w:val="20"/>
      <w:szCs w:val="16"/>
    </w:rPr>
  </w:style>
  <w:style w:type="character" w:customStyle="1" w:styleId="QuoteChar">
    <w:name w:val="Quote Char"/>
    <w:link w:val="Quote"/>
    <w:uiPriority w:val="29"/>
    <w:rsid w:val="00381752"/>
    <w:rPr>
      <w:rFonts w:eastAsia="PMingLiU"/>
      <w:i/>
      <w:iCs/>
      <w:color w:val="000000"/>
      <w:sz w:val="24"/>
      <w:szCs w:val="22"/>
      <w:lang w:val="en-GB" w:eastAsia="zh-TW"/>
    </w:rPr>
  </w:style>
  <w:style w:type="character" w:styleId="Strong">
    <w:name w:val="Strong"/>
    <w:uiPriority w:val="22"/>
    <w:qFormat/>
    <w:rsid w:val="002E3DCE"/>
    <w:rPr>
      <w:b/>
      <w:bCs/>
    </w:rPr>
  </w:style>
  <w:style w:type="paragraph" w:customStyle="1" w:styleId="EditedFinal">
    <w:name w:val="Edited Final"/>
    <w:basedOn w:val="Normal"/>
    <w:link w:val="EditedFinalChar"/>
    <w:qFormat/>
    <w:rsid w:val="00B8532F"/>
    <w:pPr>
      <w:numPr>
        <w:numId w:val="15"/>
      </w:numPr>
      <w:tabs>
        <w:tab w:val="clear" w:pos="720"/>
        <w:tab w:val="right" w:pos="0"/>
        <w:tab w:val="num" w:pos="1418"/>
      </w:tabs>
      <w:spacing w:before="440" w:line="360" w:lineRule="auto"/>
      <w:ind w:left="0" w:right="29" w:firstLine="0"/>
    </w:pPr>
    <w:rPr>
      <w:szCs w:val="28"/>
      <w:lang w:val="en-GB"/>
    </w:rPr>
  </w:style>
  <w:style w:type="character" w:customStyle="1" w:styleId="Heading2Char">
    <w:name w:val="Heading 2 Char"/>
    <w:link w:val="Heading2"/>
    <w:rsid w:val="0020155E"/>
    <w:rPr>
      <w:b/>
      <w:bCs/>
      <w:kern w:val="2"/>
    </w:rPr>
  </w:style>
  <w:style w:type="character" w:customStyle="1" w:styleId="EditedFinalChar">
    <w:name w:val="Edited Final Char"/>
    <w:link w:val="EditedFinal"/>
    <w:rsid w:val="00B8532F"/>
    <w:rPr>
      <w:kern w:val="2"/>
      <w:sz w:val="28"/>
      <w:szCs w:val="28"/>
      <w:lang w:val="en-GB"/>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paragraph" w:customStyle="1" w:styleId="HCstandard-Quotation">
    <w:name w:val="HC standard - Quotation"/>
    <w:basedOn w:val="Normal"/>
    <w:link w:val="HCstandard-QuotationChar"/>
    <w:qFormat/>
    <w:rsid w:val="00D4278A"/>
    <w:pPr>
      <w:tabs>
        <w:tab w:val="right" w:pos="0"/>
      </w:tabs>
      <w:spacing w:before="240"/>
      <w:ind w:left="1440" w:right="749" w:firstLine="0"/>
    </w:pPr>
    <w:rPr>
      <w:sz w:val="24"/>
      <w:szCs w:val="24"/>
    </w:rPr>
  </w:style>
  <w:style w:type="character" w:customStyle="1" w:styleId="ListParagraphChar">
    <w:name w:val="List Paragraph Char"/>
    <w:link w:val="ListParagraph"/>
    <w:uiPriority w:val="34"/>
    <w:rsid w:val="007F5E6D"/>
    <w:rPr>
      <w:kern w:val="2"/>
      <w:sz w:val="28"/>
    </w:rPr>
  </w:style>
  <w:style w:type="character" w:customStyle="1" w:styleId="1QuotationChar">
    <w:name w:val="1 Quotation Char"/>
    <w:basedOn w:val="ListParagraphChar"/>
    <w:link w:val="1Quotation"/>
    <w:rsid w:val="007F5E6D"/>
    <w:rPr>
      <w:kern w:val="2"/>
      <w:sz w:val="28"/>
    </w:rPr>
  </w:style>
  <w:style w:type="table" w:styleId="TableGrid">
    <w:name w:val="Table Grid"/>
    <w:basedOn w:val="TableNormal"/>
    <w:uiPriority w:val="59"/>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standard-QuotationChar">
    <w:name w:val="HC standard - Quotation Char"/>
    <w:link w:val="HCstandard-Quotation"/>
    <w:rsid w:val="00D4278A"/>
    <w:rPr>
      <w:kern w:val="2"/>
      <w:sz w:val="24"/>
      <w:szCs w:val="24"/>
    </w:rPr>
  </w:style>
  <w:style w:type="paragraph" w:customStyle="1" w:styleId="HC-Hanging">
    <w:name w:val="HC - Hanging"/>
    <w:basedOn w:val="Normal"/>
    <w:link w:val="HC-HangingChar"/>
    <w:qFormat/>
    <w:rsid w:val="00390978"/>
    <w:pPr>
      <w:numPr>
        <w:ilvl w:val="1"/>
        <w:numId w:val="17"/>
      </w:numPr>
      <w:tabs>
        <w:tab w:val="left" w:pos="1440"/>
      </w:tabs>
      <w:spacing w:before="120" w:line="440" w:lineRule="exact"/>
    </w:pPr>
    <w:rPr>
      <w:szCs w:val="28"/>
    </w:rPr>
  </w:style>
  <w:style w:type="paragraph" w:customStyle="1" w:styleId="loose">
    <w:name w:val="loose"/>
    <w:basedOn w:val="Normal"/>
    <w:rsid w:val="004A064A"/>
    <w:pPr>
      <w:spacing w:before="100" w:beforeAutospacing="1" w:after="100" w:afterAutospacing="1"/>
      <w:ind w:left="0" w:firstLine="0"/>
      <w:jc w:val="left"/>
    </w:pPr>
    <w:rPr>
      <w:rFonts w:eastAsia="Times New Roman"/>
      <w:kern w:val="0"/>
      <w:sz w:val="24"/>
      <w:szCs w:val="24"/>
    </w:rPr>
  </w:style>
  <w:style w:type="character" w:customStyle="1" w:styleId="HC-HangingChar">
    <w:name w:val="HC - Hanging Char"/>
    <w:link w:val="HC-Hanging"/>
    <w:rsid w:val="00390978"/>
    <w:rPr>
      <w:kern w:val="2"/>
      <w:sz w:val="28"/>
      <w:szCs w:val="28"/>
    </w:rPr>
  </w:style>
  <w:style w:type="character" w:customStyle="1" w:styleId="bold">
    <w:name w:val="bold"/>
    <w:rsid w:val="004A064A"/>
  </w:style>
  <w:style w:type="character" w:styleId="Hyperlink">
    <w:name w:val="Hyperlink"/>
    <w:uiPriority w:val="99"/>
    <w:unhideWhenUsed/>
    <w:rsid w:val="004A064A"/>
    <w:rPr>
      <w:color w:val="0000FF"/>
      <w:u w:val="single"/>
    </w:rPr>
  </w:style>
  <w:style w:type="paragraph" w:customStyle="1" w:styleId="H1">
    <w:name w:val="H1"/>
    <w:basedOn w:val="EditedFinal"/>
    <w:qFormat/>
    <w:rsid w:val="00E16198"/>
    <w:pPr>
      <w:numPr>
        <w:numId w:val="0"/>
      </w:numPr>
      <w:spacing w:before="0" w:after="360" w:line="240" w:lineRule="auto"/>
    </w:pPr>
    <w:rPr>
      <w:i/>
    </w:rPr>
  </w:style>
  <w:style w:type="character" w:styleId="PlaceholderText">
    <w:name w:val="Placeholder Text"/>
    <w:uiPriority w:val="99"/>
    <w:semiHidden/>
    <w:rsid w:val="0038064B"/>
    <w:rPr>
      <w:color w:val="808080"/>
    </w:rPr>
  </w:style>
  <w:style w:type="numbering" w:customStyle="1" w:styleId="Numbered">
    <w:name w:val="Numbered"/>
    <w:rsid w:val="00B70555"/>
    <w:pPr>
      <w:numPr>
        <w:numId w:val="16"/>
      </w:numPr>
    </w:pPr>
  </w:style>
  <w:style w:type="character" w:styleId="Emphasis">
    <w:name w:val="Emphasis"/>
    <w:basedOn w:val="DefaultParagraphFont"/>
    <w:uiPriority w:val="20"/>
    <w:qFormat/>
    <w:rsid w:val="00C50CFD"/>
    <w:rPr>
      <w:i/>
      <w:iCs/>
    </w:rPr>
  </w:style>
  <w:style w:type="character" w:customStyle="1" w:styleId="bold1">
    <w:name w:val="bold1"/>
    <w:basedOn w:val="DefaultParagraphFont"/>
    <w:rsid w:val="00746CA4"/>
    <w:rPr>
      <w:b/>
      <w:bCs/>
    </w:rPr>
  </w:style>
  <w:style w:type="character" w:customStyle="1" w:styleId="italic1">
    <w:name w:val="italic1"/>
    <w:basedOn w:val="DefaultParagraphFont"/>
    <w:rsid w:val="00746CA4"/>
    <w:rPr>
      <w:i/>
      <w:iCs/>
    </w:rPr>
  </w:style>
  <w:style w:type="character" w:customStyle="1" w:styleId="underline1">
    <w:name w:val="underline1"/>
    <w:basedOn w:val="DefaultParagraphFont"/>
    <w:rsid w:val="007D368C"/>
    <w:rPr>
      <w:u w:val="single"/>
    </w:rPr>
  </w:style>
  <w:style w:type="paragraph" w:styleId="EndnoteText">
    <w:name w:val="endnote text"/>
    <w:basedOn w:val="Normal"/>
    <w:link w:val="EndnoteTextChar"/>
    <w:uiPriority w:val="99"/>
    <w:semiHidden/>
    <w:unhideWhenUsed/>
    <w:rsid w:val="00AB6BA7"/>
    <w:rPr>
      <w:sz w:val="20"/>
    </w:rPr>
  </w:style>
  <w:style w:type="character" w:customStyle="1" w:styleId="EndnoteTextChar">
    <w:name w:val="Endnote Text Char"/>
    <w:basedOn w:val="DefaultParagraphFont"/>
    <w:link w:val="EndnoteText"/>
    <w:uiPriority w:val="99"/>
    <w:semiHidden/>
    <w:rsid w:val="00AB6BA7"/>
    <w:rPr>
      <w:kern w:val="2"/>
    </w:rPr>
  </w:style>
  <w:style w:type="character" w:styleId="EndnoteReference">
    <w:name w:val="endnote reference"/>
    <w:basedOn w:val="DefaultParagraphFont"/>
    <w:uiPriority w:val="99"/>
    <w:semiHidden/>
    <w:unhideWhenUsed/>
    <w:rsid w:val="00AB6BA7"/>
    <w:rPr>
      <w:vertAlign w:val="superscript"/>
    </w:rPr>
  </w:style>
  <w:style w:type="paragraph" w:customStyle="1" w:styleId="1QuotationEnd">
    <w:name w:val="1 Quotation End"/>
    <w:basedOn w:val="1Quotation"/>
    <w:qFormat/>
    <w:rsid w:val="00E16198"/>
    <w:pPr>
      <w:spacing w:after="520"/>
      <w:ind w:right="749"/>
    </w:pPr>
  </w:style>
  <w:style w:type="paragraph" w:customStyle="1" w:styleId="FinalEnd">
    <w:name w:val="Final End"/>
    <w:basedOn w:val="Final"/>
    <w:qFormat/>
    <w:rsid w:val="00E16198"/>
    <w:pPr>
      <w:spacing w:after="0"/>
    </w:pPr>
  </w:style>
  <w:style w:type="paragraph" w:customStyle="1" w:styleId="Body">
    <w:name w:val="Body"/>
    <w:rsid w:val="00273BC5"/>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HC-Title">
    <w:name w:val="HC - Title"/>
    <w:basedOn w:val="EditedFinal"/>
    <w:link w:val="HC-TitleChar"/>
    <w:qFormat/>
    <w:rsid w:val="00E44043"/>
    <w:pPr>
      <w:keepNext/>
      <w:numPr>
        <w:numId w:val="0"/>
      </w:numPr>
      <w:tabs>
        <w:tab w:val="left" w:pos="1440"/>
      </w:tabs>
      <w:spacing w:after="360" w:line="240" w:lineRule="auto"/>
    </w:pPr>
    <w:rPr>
      <w:b/>
      <w:i/>
    </w:rPr>
  </w:style>
  <w:style w:type="character" w:customStyle="1" w:styleId="HC-TitleChar">
    <w:name w:val="HC - Title Char"/>
    <w:basedOn w:val="EditedFinalChar"/>
    <w:link w:val="HC-Title"/>
    <w:rsid w:val="00E44043"/>
    <w:rPr>
      <w:b/>
      <w:i/>
      <w:kern w:val="2"/>
      <w:sz w:val="28"/>
      <w:szCs w:val="28"/>
      <w:lang w:val="en-GB"/>
    </w:rPr>
  </w:style>
  <w:style w:type="character" w:customStyle="1" w:styleId="FootnoteTextChar1">
    <w:name w:val="Footnote Text Char1"/>
    <w:basedOn w:val="DefaultParagraphFont"/>
    <w:link w:val="FootnoteText"/>
    <w:uiPriority w:val="99"/>
    <w:rsid w:val="002B20B3"/>
    <w:rPr>
      <w:kern w:val="2"/>
    </w:rPr>
  </w:style>
  <w:style w:type="character" w:customStyle="1" w:styleId="ssit2">
    <w:name w:val="ss_it2"/>
    <w:basedOn w:val="DefaultParagraphFont"/>
    <w:rsid w:val="00064002"/>
    <w:rPr>
      <w:i/>
      <w:iCs/>
    </w:rPr>
  </w:style>
  <w:style w:type="paragraph" w:customStyle="1" w:styleId="Footnote">
    <w:name w:val="Footnote"/>
    <w:basedOn w:val="FootnoteText"/>
    <w:qFormat/>
    <w:rsid w:val="005029B8"/>
    <w:pPr>
      <w:keepNext/>
      <w:tabs>
        <w:tab w:val="left" w:pos="360"/>
      </w:tabs>
      <w:spacing w:after="100"/>
    </w:pPr>
    <w:rPr>
      <w:szCs w:val="24"/>
      <w:lang w:val="en-GB"/>
    </w:rPr>
  </w:style>
  <w:style w:type="paragraph" w:customStyle="1" w:styleId="FWNL1">
    <w:name w:val="FWN_L1"/>
    <w:basedOn w:val="Normal"/>
    <w:rsid w:val="00732646"/>
    <w:pPr>
      <w:numPr>
        <w:numId w:val="24"/>
      </w:numPr>
      <w:spacing w:after="240"/>
      <w:ind w:left="0" w:firstLine="0"/>
    </w:pPr>
    <w:rPr>
      <w:rFonts w:eastAsia="Times New Roman"/>
      <w:kern w:val="0"/>
      <w:sz w:val="24"/>
      <w:lang w:val="en-GB" w:eastAsia="en-US"/>
    </w:rPr>
  </w:style>
  <w:style w:type="paragraph" w:customStyle="1" w:styleId="FWNL2">
    <w:name w:val="FWN_L2"/>
    <w:basedOn w:val="FWNL1"/>
    <w:rsid w:val="00732646"/>
    <w:pPr>
      <w:numPr>
        <w:ilvl w:val="1"/>
      </w:numPr>
    </w:pPr>
  </w:style>
  <w:style w:type="paragraph" w:customStyle="1" w:styleId="FWNL3">
    <w:name w:val="FWN_L3"/>
    <w:basedOn w:val="FWNL2"/>
    <w:rsid w:val="00732646"/>
    <w:pPr>
      <w:numPr>
        <w:ilvl w:val="2"/>
      </w:numPr>
    </w:pPr>
  </w:style>
  <w:style w:type="paragraph" w:customStyle="1" w:styleId="FWNL4">
    <w:name w:val="FWN_L4"/>
    <w:basedOn w:val="FWNL3"/>
    <w:rsid w:val="00732646"/>
    <w:pPr>
      <w:numPr>
        <w:ilvl w:val="3"/>
      </w:numPr>
    </w:pPr>
  </w:style>
  <w:style w:type="paragraph" w:customStyle="1" w:styleId="FWNL5">
    <w:name w:val="FWN_L5"/>
    <w:basedOn w:val="FWNL4"/>
    <w:rsid w:val="00732646"/>
    <w:pPr>
      <w:numPr>
        <w:ilvl w:val="4"/>
      </w:numPr>
    </w:pPr>
  </w:style>
  <w:style w:type="paragraph" w:customStyle="1" w:styleId="FWNL6">
    <w:name w:val="FWN_L6"/>
    <w:basedOn w:val="FWNL5"/>
    <w:rsid w:val="00732646"/>
    <w:pPr>
      <w:numPr>
        <w:ilvl w:val="5"/>
      </w:numPr>
    </w:pPr>
  </w:style>
  <w:style w:type="paragraph" w:customStyle="1" w:styleId="FWNL7">
    <w:name w:val="FWN_L7"/>
    <w:basedOn w:val="FWNL6"/>
    <w:rsid w:val="00732646"/>
    <w:pPr>
      <w:numPr>
        <w:ilvl w:val="6"/>
      </w:numPr>
    </w:pPr>
  </w:style>
  <w:style w:type="paragraph" w:styleId="CommentText">
    <w:name w:val="annotation text"/>
    <w:basedOn w:val="Normal"/>
    <w:link w:val="CommentTextChar"/>
    <w:uiPriority w:val="99"/>
    <w:semiHidden/>
    <w:unhideWhenUsed/>
    <w:rsid w:val="00B67E6B"/>
    <w:rPr>
      <w:sz w:val="20"/>
    </w:rPr>
  </w:style>
  <w:style w:type="character" w:customStyle="1" w:styleId="CommentTextChar">
    <w:name w:val="Comment Text Char"/>
    <w:basedOn w:val="DefaultParagraphFont"/>
    <w:link w:val="CommentText"/>
    <w:uiPriority w:val="99"/>
    <w:semiHidden/>
    <w:rsid w:val="00B67E6B"/>
    <w:rPr>
      <w:kern w:val="2"/>
    </w:rPr>
  </w:style>
  <w:style w:type="paragraph" w:styleId="CommentSubject">
    <w:name w:val="annotation subject"/>
    <w:basedOn w:val="CommentText"/>
    <w:next w:val="CommentText"/>
    <w:link w:val="CommentSubjectChar"/>
    <w:uiPriority w:val="99"/>
    <w:semiHidden/>
    <w:unhideWhenUsed/>
    <w:rsid w:val="00B67E6B"/>
    <w:pPr>
      <w:widowControl w:val="0"/>
      <w:ind w:left="0" w:firstLine="0"/>
      <w:jc w:val="left"/>
    </w:pPr>
    <w:rPr>
      <w:rFonts w:eastAsiaTheme="minorEastAsia" w:cstheme="minorBidi"/>
      <w:b/>
      <w:bCs/>
      <w:kern w:val="0"/>
      <w:lang w:val="en-HK" w:eastAsia="zh-TW"/>
    </w:rPr>
  </w:style>
  <w:style w:type="character" w:customStyle="1" w:styleId="CommentSubjectChar">
    <w:name w:val="Comment Subject Char"/>
    <w:basedOn w:val="CommentTextChar"/>
    <w:link w:val="CommentSubject"/>
    <w:uiPriority w:val="99"/>
    <w:semiHidden/>
    <w:rsid w:val="00B67E6B"/>
    <w:rPr>
      <w:rFonts w:eastAsiaTheme="minorEastAsia" w:cstheme="minorBidi"/>
      <w:b/>
      <w:bCs/>
      <w:kern w:val="2"/>
      <w:lang w:val="en-HK" w:eastAsia="zh-TW"/>
    </w:rPr>
  </w:style>
  <w:style w:type="table" w:customStyle="1" w:styleId="TableGrid0">
    <w:name w:val="TableGrid"/>
    <w:rsid w:val="00B87124"/>
    <w:rPr>
      <w:rFonts w:asciiTheme="minorHAnsi" w:hAnsiTheme="minorHAnsi" w:cstheme="minorBidi"/>
      <w:sz w:val="22"/>
      <w:szCs w:val="22"/>
    </w:rPr>
    <w:tblPr>
      <w:tblCellMar>
        <w:top w:w="0" w:type="dxa"/>
        <w:left w:w="0" w:type="dxa"/>
        <w:bottom w:w="0" w:type="dxa"/>
        <w:right w:w="0" w:type="dxa"/>
      </w:tblCellMar>
    </w:tblPr>
  </w:style>
  <w:style w:type="character" w:customStyle="1" w:styleId="nowrap">
    <w:name w:val="nowrap"/>
    <w:basedOn w:val="DefaultParagraphFont"/>
    <w:rsid w:val="00D559F5"/>
  </w:style>
  <w:style w:type="character" w:customStyle="1" w:styleId="hklmref">
    <w:name w:val="hklm_ref"/>
    <w:basedOn w:val="DefaultParagraphFont"/>
    <w:rsid w:val="0055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778">
      <w:bodyDiv w:val="1"/>
      <w:marLeft w:val="0"/>
      <w:marRight w:val="0"/>
      <w:marTop w:val="0"/>
      <w:marBottom w:val="0"/>
      <w:divBdr>
        <w:top w:val="none" w:sz="0" w:space="0" w:color="auto"/>
        <w:left w:val="none" w:sz="0" w:space="0" w:color="auto"/>
        <w:bottom w:val="none" w:sz="0" w:space="0" w:color="auto"/>
        <w:right w:val="none" w:sz="0" w:space="0" w:color="auto"/>
      </w:divBdr>
    </w:div>
    <w:div w:id="79452627">
      <w:bodyDiv w:val="1"/>
      <w:marLeft w:val="0"/>
      <w:marRight w:val="0"/>
      <w:marTop w:val="0"/>
      <w:marBottom w:val="0"/>
      <w:divBdr>
        <w:top w:val="none" w:sz="0" w:space="0" w:color="auto"/>
        <w:left w:val="none" w:sz="0" w:space="0" w:color="auto"/>
        <w:bottom w:val="none" w:sz="0" w:space="0" w:color="auto"/>
        <w:right w:val="none" w:sz="0" w:space="0" w:color="auto"/>
      </w:divBdr>
      <w:divsChild>
        <w:div w:id="775371419">
          <w:marLeft w:val="75"/>
          <w:marRight w:val="75"/>
          <w:marTop w:val="0"/>
          <w:marBottom w:val="0"/>
          <w:divBdr>
            <w:top w:val="none" w:sz="0" w:space="0" w:color="auto"/>
            <w:left w:val="none" w:sz="0" w:space="0" w:color="auto"/>
            <w:bottom w:val="none" w:sz="0" w:space="0" w:color="auto"/>
            <w:right w:val="none" w:sz="0" w:space="0" w:color="auto"/>
          </w:divBdr>
          <w:divsChild>
            <w:div w:id="37320200">
              <w:marLeft w:val="735"/>
              <w:marRight w:val="0"/>
              <w:marTop w:val="0"/>
              <w:marBottom w:val="0"/>
              <w:divBdr>
                <w:top w:val="none" w:sz="0" w:space="0" w:color="auto"/>
                <w:left w:val="none" w:sz="0" w:space="0" w:color="auto"/>
                <w:bottom w:val="none" w:sz="0" w:space="0" w:color="auto"/>
                <w:right w:val="none" w:sz="0" w:space="0" w:color="auto"/>
              </w:divBdr>
              <w:divsChild>
                <w:div w:id="1049764725">
                  <w:marLeft w:val="0"/>
                  <w:marRight w:val="0"/>
                  <w:marTop w:val="0"/>
                  <w:marBottom w:val="105"/>
                  <w:divBdr>
                    <w:top w:val="none" w:sz="0" w:space="0" w:color="auto"/>
                    <w:left w:val="none" w:sz="0" w:space="0" w:color="auto"/>
                    <w:bottom w:val="none" w:sz="0" w:space="0" w:color="auto"/>
                    <w:right w:val="none" w:sz="0" w:space="0" w:color="auto"/>
                  </w:divBdr>
                  <w:divsChild>
                    <w:div w:id="657685928">
                      <w:marLeft w:val="0"/>
                      <w:marRight w:val="0"/>
                      <w:marTop w:val="105"/>
                      <w:marBottom w:val="0"/>
                      <w:divBdr>
                        <w:top w:val="none" w:sz="0" w:space="0" w:color="auto"/>
                        <w:left w:val="none" w:sz="0" w:space="0" w:color="auto"/>
                        <w:bottom w:val="none" w:sz="0" w:space="0" w:color="auto"/>
                        <w:right w:val="none" w:sz="0" w:space="0" w:color="auto"/>
                      </w:divBdr>
                    </w:div>
                  </w:divsChild>
                </w:div>
                <w:div w:id="1798452457">
                  <w:marLeft w:val="0"/>
                  <w:marRight w:val="0"/>
                  <w:marTop w:val="0"/>
                  <w:marBottom w:val="105"/>
                  <w:divBdr>
                    <w:top w:val="none" w:sz="0" w:space="0" w:color="auto"/>
                    <w:left w:val="none" w:sz="0" w:space="0" w:color="auto"/>
                    <w:bottom w:val="none" w:sz="0" w:space="0" w:color="auto"/>
                    <w:right w:val="none" w:sz="0" w:space="0" w:color="auto"/>
                  </w:divBdr>
                  <w:divsChild>
                    <w:div w:id="15192746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3914028">
      <w:bodyDiv w:val="1"/>
      <w:marLeft w:val="0"/>
      <w:marRight w:val="0"/>
      <w:marTop w:val="0"/>
      <w:marBottom w:val="0"/>
      <w:divBdr>
        <w:top w:val="none" w:sz="0" w:space="0" w:color="auto"/>
        <w:left w:val="none" w:sz="0" w:space="0" w:color="auto"/>
        <w:bottom w:val="none" w:sz="0" w:space="0" w:color="auto"/>
        <w:right w:val="none" w:sz="0" w:space="0" w:color="auto"/>
      </w:divBdr>
    </w:div>
    <w:div w:id="372533926">
      <w:bodyDiv w:val="1"/>
      <w:marLeft w:val="0"/>
      <w:marRight w:val="0"/>
      <w:marTop w:val="0"/>
      <w:marBottom w:val="0"/>
      <w:divBdr>
        <w:top w:val="none" w:sz="0" w:space="0" w:color="auto"/>
        <w:left w:val="none" w:sz="0" w:space="0" w:color="auto"/>
        <w:bottom w:val="none" w:sz="0" w:space="0" w:color="auto"/>
        <w:right w:val="none" w:sz="0" w:space="0" w:color="auto"/>
      </w:divBdr>
    </w:div>
    <w:div w:id="387846356">
      <w:bodyDiv w:val="1"/>
      <w:marLeft w:val="0"/>
      <w:marRight w:val="0"/>
      <w:marTop w:val="0"/>
      <w:marBottom w:val="0"/>
      <w:divBdr>
        <w:top w:val="none" w:sz="0" w:space="0" w:color="auto"/>
        <w:left w:val="none" w:sz="0" w:space="0" w:color="auto"/>
        <w:bottom w:val="none" w:sz="0" w:space="0" w:color="auto"/>
        <w:right w:val="none" w:sz="0" w:space="0" w:color="auto"/>
      </w:divBdr>
    </w:div>
    <w:div w:id="403113063">
      <w:bodyDiv w:val="1"/>
      <w:marLeft w:val="0"/>
      <w:marRight w:val="0"/>
      <w:marTop w:val="0"/>
      <w:marBottom w:val="0"/>
      <w:divBdr>
        <w:top w:val="none" w:sz="0" w:space="0" w:color="auto"/>
        <w:left w:val="none" w:sz="0" w:space="0" w:color="auto"/>
        <w:bottom w:val="none" w:sz="0" w:space="0" w:color="auto"/>
        <w:right w:val="none" w:sz="0" w:space="0" w:color="auto"/>
      </w:divBdr>
      <w:divsChild>
        <w:div w:id="2123069062">
          <w:marLeft w:val="225"/>
          <w:marRight w:val="225"/>
          <w:marTop w:val="150"/>
          <w:marBottom w:val="450"/>
          <w:divBdr>
            <w:top w:val="none" w:sz="0" w:space="0" w:color="auto"/>
            <w:left w:val="none" w:sz="0" w:space="0" w:color="auto"/>
            <w:bottom w:val="none" w:sz="0" w:space="0" w:color="auto"/>
            <w:right w:val="none" w:sz="0" w:space="0" w:color="auto"/>
          </w:divBdr>
          <w:divsChild>
            <w:div w:id="40174682">
              <w:marLeft w:val="30"/>
              <w:marRight w:val="0"/>
              <w:marTop w:val="0"/>
              <w:marBottom w:val="0"/>
              <w:divBdr>
                <w:top w:val="none" w:sz="0" w:space="0" w:color="auto"/>
                <w:left w:val="single" w:sz="6" w:space="0" w:color="CCCCCC"/>
                <w:bottom w:val="single" w:sz="6" w:space="0" w:color="CCCCCC"/>
                <w:right w:val="single" w:sz="6" w:space="0" w:color="CCCCCC"/>
              </w:divBdr>
              <w:divsChild>
                <w:div w:id="1753775483">
                  <w:marLeft w:val="0"/>
                  <w:marRight w:val="0"/>
                  <w:marTop w:val="0"/>
                  <w:marBottom w:val="0"/>
                  <w:divBdr>
                    <w:top w:val="none" w:sz="0" w:space="0" w:color="auto"/>
                    <w:left w:val="none" w:sz="0" w:space="0" w:color="auto"/>
                    <w:bottom w:val="none" w:sz="0" w:space="0" w:color="auto"/>
                    <w:right w:val="none" w:sz="0" w:space="0" w:color="auto"/>
                  </w:divBdr>
                  <w:divsChild>
                    <w:div w:id="611522277">
                      <w:marLeft w:val="0"/>
                      <w:marRight w:val="0"/>
                      <w:marTop w:val="150"/>
                      <w:marBottom w:val="0"/>
                      <w:divBdr>
                        <w:top w:val="none" w:sz="0" w:space="0" w:color="auto"/>
                        <w:left w:val="none" w:sz="0" w:space="0" w:color="auto"/>
                        <w:bottom w:val="none" w:sz="0" w:space="0" w:color="auto"/>
                        <w:right w:val="none" w:sz="0" w:space="0" w:color="auto"/>
                      </w:divBdr>
                      <w:divsChild>
                        <w:div w:id="468401637">
                          <w:marLeft w:val="0"/>
                          <w:marRight w:val="0"/>
                          <w:marTop w:val="0"/>
                          <w:marBottom w:val="0"/>
                          <w:divBdr>
                            <w:top w:val="none" w:sz="0" w:space="0" w:color="auto"/>
                            <w:left w:val="none" w:sz="0" w:space="0" w:color="auto"/>
                            <w:bottom w:val="none" w:sz="0" w:space="0" w:color="auto"/>
                            <w:right w:val="none" w:sz="0" w:space="0" w:color="auto"/>
                          </w:divBdr>
                          <w:divsChild>
                            <w:div w:id="428284020">
                              <w:marLeft w:val="0"/>
                              <w:marRight w:val="0"/>
                              <w:marTop w:val="0"/>
                              <w:marBottom w:val="0"/>
                              <w:divBdr>
                                <w:top w:val="single" w:sz="6" w:space="0" w:color="F0F0F0"/>
                                <w:left w:val="single" w:sz="6" w:space="15" w:color="F0F0F0"/>
                                <w:bottom w:val="single" w:sz="6" w:space="15" w:color="F0F0F0"/>
                                <w:right w:val="single" w:sz="6" w:space="15" w:color="F0F0F0"/>
                              </w:divBdr>
                              <w:divsChild>
                                <w:div w:id="897517472">
                                  <w:marLeft w:val="0"/>
                                  <w:marRight w:val="0"/>
                                  <w:marTop w:val="0"/>
                                  <w:marBottom w:val="0"/>
                                  <w:divBdr>
                                    <w:top w:val="none" w:sz="0" w:space="0" w:color="auto"/>
                                    <w:left w:val="none" w:sz="0" w:space="0" w:color="auto"/>
                                    <w:bottom w:val="none" w:sz="0" w:space="0" w:color="auto"/>
                                    <w:right w:val="none" w:sz="0" w:space="0" w:color="auto"/>
                                  </w:divBdr>
                                  <w:divsChild>
                                    <w:div w:id="22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20168">
      <w:bodyDiv w:val="1"/>
      <w:marLeft w:val="0"/>
      <w:marRight w:val="0"/>
      <w:marTop w:val="0"/>
      <w:marBottom w:val="0"/>
      <w:divBdr>
        <w:top w:val="none" w:sz="0" w:space="0" w:color="auto"/>
        <w:left w:val="none" w:sz="0" w:space="0" w:color="auto"/>
        <w:bottom w:val="none" w:sz="0" w:space="0" w:color="auto"/>
        <w:right w:val="none" w:sz="0" w:space="0" w:color="auto"/>
      </w:divBdr>
      <w:divsChild>
        <w:div w:id="1245795905">
          <w:marLeft w:val="75"/>
          <w:marRight w:val="75"/>
          <w:marTop w:val="0"/>
          <w:marBottom w:val="0"/>
          <w:divBdr>
            <w:top w:val="none" w:sz="0" w:space="0" w:color="auto"/>
            <w:left w:val="none" w:sz="0" w:space="0" w:color="auto"/>
            <w:bottom w:val="none" w:sz="0" w:space="0" w:color="auto"/>
            <w:right w:val="none" w:sz="0" w:space="0" w:color="auto"/>
          </w:divBdr>
          <w:divsChild>
            <w:div w:id="1252276997">
              <w:marLeft w:val="0"/>
              <w:marRight w:val="0"/>
              <w:marTop w:val="0"/>
              <w:marBottom w:val="105"/>
              <w:divBdr>
                <w:top w:val="none" w:sz="0" w:space="0" w:color="auto"/>
                <w:left w:val="none" w:sz="0" w:space="0" w:color="auto"/>
                <w:bottom w:val="none" w:sz="0" w:space="0" w:color="auto"/>
                <w:right w:val="none" w:sz="0" w:space="0" w:color="auto"/>
              </w:divBdr>
              <w:divsChild>
                <w:div w:id="1836651617">
                  <w:marLeft w:val="0"/>
                  <w:marRight w:val="0"/>
                  <w:marTop w:val="105"/>
                  <w:marBottom w:val="0"/>
                  <w:divBdr>
                    <w:top w:val="none" w:sz="0" w:space="0" w:color="auto"/>
                    <w:left w:val="none" w:sz="0" w:space="0" w:color="auto"/>
                    <w:bottom w:val="none" w:sz="0" w:space="0" w:color="auto"/>
                    <w:right w:val="none" w:sz="0" w:space="0" w:color="auto"/>
                  </w:divBdr>
                  <w:divsChild>
                    <w:div w:id="655762681">
                      <w:marLeft w:val="0"/>
                      <w:marRight w:val="0"/>
                      <w:marTop w:val="0"/>
                      <w:marBottom w:val="105"/>
                      <w:divBdr>
                        <w:top w:val="none" w:sz="0" w:space="0" w:color="auto"/>
                        <w:left w:val="none" w:sz="0" w:space="0" w:color="auto"/>
                        <w:bottom w:val="none" w:sz="0" w:space="0" w:color="auto"/>
                        <w:right w:val="none" w:sz="0" w:space="0" w:color="auto"/>
                      </w:divBdr>
                      <w:divsChild>
                        <w:div w:id="1932278542">
                          <w:marLeft w:val="0"/>
                          <w:marRight w:val="0"/>
                          <w:marTop w:val="105"/>
                          <w:marBottom w:val="0"/>
                          <w:divBdr>
                            <w:top w:val="none" w:sz="0" w:space="0" w:color="auto"/>
                            <w:left w:val="none" w:sz="0" w:space="0" w:color="auto"/>
                            <w:bottom w:val="none" w:sz="0" w:space="0" w:color="auto"/>
                            <w:right w:val="none" w:sz="0" w:space="0" w:color="auto"/>
                          </w:divBdr>
                          <w:divsChild>
                            <w:div w:id="1011102002">
                              <w:marLeft w:val="0"/>
                              <w:marRight w:val="0"/>
                              <w:marTop w:val="0"/>
                              <w:marBottom w:val="105"/>
                              <w:divBdr>
                                <w:top w:val="none" w:sz="0" w:space="0" w:color="auto"/>
                                <w:left w:val="none" w:sz="0" w:space="0" w:color="auto"/>
                                <w:bottom w:val="none" w:sz="0" w:space="0" w:color="auto"/>
                                <w:right w:val="none" w:sz="0" w:space="0" w:color="auto"/>
                              </w:divBdr>
                              <w:divsChild>
                                <w:div w:id="1556550218">
                                  <w:marLeft w:val="0"/>
                                  <w:marRight w:val="0"/>
                                  <w:marTop w:val="105"/>
                                  <w:marBottom w:val="0"/>
                                  <w:divBdr>
                                    <w:top w:val="none" w:sz="0" w:space="0" w:color="auto"/>
                                    <w:left w:val="none" w:sz="0" w:space="0" w:color="auto"/>
                                    <w:bottom w:val="none" w:sz="0" w:space="0" w:color="auto"/>
                                    <w:right w:val="none" w:sz="0" w:space="0" w:color="auto"/>
                                  </w:divBdr>
                                </w:div>
                              </w:divsChild>
                            </w:div>
                            <w:div w:id="2057964993">
                              <w:marLeft w:val="0"/>
                              <w:marRight w:val="0"/>
                              <w:marTop w:val="0"/>
                              <w:marBottom w:val="0"/>
                              <w:divBdr>
                                <w:top w:val="none" w:sz="0" w:space="0" w:color="auto"/>
                                <w:left w:val="none" w:sz="0" w:space="0" w:color="auto"/>
                                <w:bottom w:val="none" w:sz="0" w:space="0" w:color="auto"/>
                                <w:right w:val="none" w:sz="0" w:space="0" w:color="auto"/>
                              </w:divBdr>
                              <w:divsChild>
                                <w:div w:id="865214993">
                                  <w:marLeft w:val="0"/>
                                  <w:marRight w:val="0"/>
                                  <w:marTop w:val="105"/>
                                  <w:marBottom w:val="0"/>
                                  <w:divBdr>
                                    <w:top w:val="none" w:sz="0" w:space="0" w:color="auto"/>
                                    <w:left w:val="none" w:sz="0" w:space="0" w:color="auto"/>
                                    <w:bottom w:val="none" w:sz="0" w:space="0" w:color="auto"/>
                                    <w:right w:val="none" w:sz="0" w:space="0" w:color="auto"/>
                                  </w:divBdr>
                                  <w:divsChild>
                                    <w:div w:id="1398630561">
                                      <w:marLeft w:val="0"/>
                                      <w:marRight w:val="0"/>
                                      <w:marTop w:val="0"/>
                                      <w:marBottom w:val="0"/>
                                      <w:divBdr>
                                        <w:top w:val="none" w:sz="0" w:space="0" w:color="auto"/>
                                        <w:left w:val="none" w:sz="0" w:space="0" w:color="auto"/>
                                        <w:bottom w:val="none" w:sz="0" w:space="0" w:color="auto"/>
                                        <w:right w:val="none" w:sz="0" w:space="0" w:color="auto"/>
                                      </w:divBdr>
                                    </w:div>
                                    <w:div w:id="253129780">
                                      <w:marLeft w:val="0"/>
                                      <w:marRight w:val="0"/>
                                      <w:marTop w:val="0"/>
                                      <w:marBottom w:val="0"/>
                                      <w:divBdr>
                                        <w:top w:val="none" w:sz="0" w:space="0" w:color="auto"/>
                                        <w:left w:val="none" w:sz="0" w:space="0" w:color="auto"/>
                                        <w:bottom w:val="none" w:sz="0" w:space="0" w:color="auto"/>
                                        <w:right w:val="none" w:sz="0" w:space="0" w:color="auto"/>
                                      </w:divBdr>
                                    </w:div>
                                    <w:div w:id="581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3">
                              <w:marLeft w:val="0"/>
                              <w:marRight w:val="0"/>
                              <w:marTop w:val="105"/>
                              <w:marBottom w:val="105"/>
                              <w:divBdr>
                                <w:top w:val="none" w:sz="0" w:space="0" w:color="auto"/>
                                <w:left w:val="none" w:sz="0" w:space="0" w:color="auto"/>
                                <w:bottom w:val="none" w:sz="0" w:space="0" w:color="auto"/>
                                <w:right w:val="none" w:sz="0" w:space="0" w:color="auto"/>
                              </w:divBdr>
                              <w:divsChild>
                                <w:div w:id="695422347">
                                  <w:marLeft w:val="0"/>
                                  <w:marRight w:val="105"/>
                                  <w:marTop w:val="0"/>
                                  <w:marBottom w:val="0"/>
                                  <w:divBdr>
                                    <w:top w:val="none" w:sz="0" w:space="0" w:color="auto"/>
                                    <w:left w:val="none" w:sz="0" w:space="0" w:color="auto"/>
                                    <w:bottom w:val="none" w:sz="0" w:space="0" w:color="auto"/>
                                    <w:right w:val="none" w:sz="0" w:space="0" w:color="auto"/>
                                  </w:divBdr>
                                </w:div>
                              </w:divsChild>
                            </w:div>
                            <w:div w:id="1802529947">
                              <w:marLeft w:val="0"/>
                              <w:marRight w:val="0"/>
                              <w:marTop w:val="0"/>
                              <w:marBottom w:val="105"/>
                              <w:divBdr>
                                <w:top w:val="none" w:sz="0" w:space="0" w:color="auto"/>
                                <w:left w:val="none" w:sz="0" w:space="0" w:color="auto"/>
                                <w:bottom w:val="none" w:sz="0" w:space="0" w:color="auto"/>
                                <w:right w:val="none" w:sz="0" w:space="0" w:color="auto"/>
                              </w:divBdr>
                              <w:divsChild>
                                <w:div w:id="768429187">
                                  <w:marLeft w:val="0"/>
                                  <w:marRight w:val="0"/>
                                  <w:marTop w:val="105"/>
                                  <w:marBottom w:val="0"/>
                                  <w:divBdr>
                                    <w:top w:val="none" w:sz="0" w:space="0" w:color="auto"/>
                                    <w:left w:val="none" w:sz="0" w:space="0" w:color="auto"/>
                                    <w:bottom w:val="none" w:sz="0" w:space="0" w:color="auto"/>
                                    <w:right w:val="none" w:sz="0" w:space="0" w:color="auto"/>
                                  </w:divBdr>
                                </w:div>
                              </w:divsChild>
                            </w:div>
                            <w:div w:id="1178154739">
                              <w:marLeft w:val="0"/>
                              <w:marRight w:val="0"/>
                              <w:marTop w:val="0"/>
                              <w:marBottom w:val="105"/>
                              <w:divBdr>
                                <w:top w:val="none" w:sz="0" w:space="0" w:color="auto"/>
                                <w:left w:val="none" w:sz="0" w:space="0" w:color="auto"/>
                                <w:bottom w:val="none" w:sz="0" w:space="0" w:color="auto"/>
                                <w:right w:val="none" w:sz="0" w:space="0" w:color="auto"/>
                              </w:divBdr>
                              <w:divsChild>
                                <w:div w:id="5259497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3072">
      <w:bodyDiv w:val="1"/>
      <w:marLeft w:val="0"/>
      <w:marRight w:val="0"/>
      <w:marTop w:val="0"/>
      <w:marBottom w:val="0"/>
      <w:divBdr>
        <w:top w:val="none" w:sz="0" w:space="0" w:color="auto"/>
        <w:left w:val="none" w:sz="0" w:space="0" w:color="auto"/>
        <w:bottom w:val="none" w:sz="0" w:space="0" w:color="auto"/>
        <w:right w:val="none" w:sz="0" w:space="0" w:color="auto"/>
      </w:divBdr>
    </w:div>
    <w:div w:id="644815965">
      <w:bodyDiv w:val="1"/>
      <w:marLeft w:val="0"/>
      <w:marRight w:val="0"/>
      <w:marTop w:val="0"/>
      <w:marBottom w:val="0"/>
      <w:divBdr>
        <w:top w:val="none" w:sz="0" w:space="0" w:color="auto"/>
        <w:left w:val="none" w:sz="0" w:space="0" w:color="auto"/>
        <w:bottom w:val="none" w:sz="0" w:space="0" w:color="auto"/>
        <w:right w:val="none" w:sz="0" w:space="0" w:color="auto"/>
      </w:divBdr>
      <w:divsChild>
        <w:div w:id="1430589682">
          <w:marLeft w:val="0"/>
          <w:marRight w:val="0"/>
          <w:marTop w:val="105"/>
          <w:marBottom w:val="105"/>
          <w:divBdr>
            <w:top w:val="none" w:sz="0" w:space="0" w:color="auto"/>
            <w:left w:val="none" w:sz="0" w:space="0" w:color="auto"/>
            <w:bottom w:val="none" w:sz="0" w:space="0" w:color="auto"/>
            <w:right w:val="none" w:sz="0" w:space="0" w:color="auto"/>
          </w:divBdr>
          <w:divsChild>
            <w:div w:id="1078357666">
              <w:marLeft w:val="0"/>
              <w:marRight w:val="105"/>
              <w:marTop w:val="0"/>
              <w:marBottom w:val="0"/>
              <w:divBdr>
                <w:top w:val="none" w:sz="0" w:space="0" w:color="auto"/>
                <w:left w:val="none" w:sz="0" w:space="0" w:color="auto"/>
                <w:bottom w:val="none" w:sz="0" w:space="0" w:color="auto"/>
                <w:right w:val="none" w:sz="0" w:space="0" w:color="auto"/>
              </w:divBdr>
            </w:div>
          </w:divsChild>
        </w:div>
        <w:div w:id="151041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3744007">
          <w:marLeft w:val="225"/>
          <w:marRight w:val="225"/>
          <w:marTop w:val="150"/>
          <w:marBottom w:val="450"/>
          <w:divBdr>
            <w:top w:val="none" w:sz="0" w:space="0" w:color="auto"/>
            <w:left w:val="none" w:sz="0" w:space="0" w:color="auto"/>
            <w:bottom w:val="none" w:sz="0" w:space="0" w:color="auto"/>
            <w:right w:val="none" w:sz="0" w:space="0" w:color="auto"/>
          </w:divBdr>
          <w:divsChild>
            <w:div w:id="838807670">
              <w:marLeft w:val="30"/>
              <w:marRight w:val="0"/>
              <w:marTop w:val="0"/>
              <w:marBottom w:val="0"/>
              <w:divBdr>
                <w:top w:val="none" w:sz="0" w:space="0" w:color="auto"/>
                <w:left w:val="single" w:sz="6" w:space="0" w:color="CCCCCC"/>
                <w:bottom w:val="single" w:sz="6" w:space="0" w:color="CCCCCC"/>
                <w:right w:val="single" w:sz="6" w:space="0" w:color="CCCCCC"/>
              </w:divBdr>
              <w:divsChild>
                <w:div w:id="2053574848">
                  <w:marLeft w:val="0"/>
                  <w:marRight w:val="0"/>
                  <w:marTop w:val="0"/>
                  <w:marBottom w:val="0"/>
                  <w:divBdr>
                    <w:top w:val="none" w:sz="0" w:space="0" w:color="auto"/>
                    <w:left w:val="none" w:sz="0" w:space="0" w:color="auto"/>
                    <w:bottom w:val="none" w:sz="0" w:space="0" w:color="auto"/>
                    <w:right w:val="none" w:sz="0" w:space="0" w:color="auto"/>
                  </w:divBdr>
                  <w:divsChild>
                    <w:div w:id="1997225247">
                      <w:marLeft w:val="0"/>
                      <w:marRight w:val="0"/>
                      <w:marTop w:val="150"/>
                      <w:marBottom w:val="0"/>
                      <w:divBdr>
                        <w:top w:val="none" w:sz="0" w:space="0" w:color="auto"/>
                        <w:left w:val="none" w:sz="0" w:space="0" w:color="auto"/>
                        <w:bottom w:val="none" w:sz="0" w:space="0" w:color="auto"/>
                        <w:right w:val="none" w:sz="0" w:space="0" w:color="auto"/>
                      </w:divBdr>
                      <w:divsChild>
                        <w:div w:id="1098914567">
                          <w:marLeft w:val="0"/>
                          <w:marRight w:val="0"/>
                          <w:marTop w:val="0"/>
                          <w:marBottom w:val="0"/>
                          <w:divBdr>
                            <w:top w:val="none" w:sz="0" w:space="0" w:color="auto"/>
                            <w:left w:val="none" w:sz="0" w:space="0" w:color="auto"/>
                            <w:bottom w:val="none" w:sz="0" w:space="0" w:color="auto"/>
                            <w:right w:val="none" w:sz="0" w:space="0" w:color="auto"/>
                          </w:divBdr>
                          <w:divsChild>
                            <w:div w:id="605768130">
                              <w:marLeft w:val="0"/>
                              <w:marRight w:val="0"/>
                              <w:marTop w:val="0"/>
                              <w:marBottom w:val="0"/>
                              <w:divBdr>
                                <w:top w:val="single" w:sz="6" w:space="0" w:color="F0F0F0"/>
                                <w:left w:val="single" w:sz="6" w:space="15" w:color="F0F0F0"/>
                                <w:bottom w:val="single" w:sz="6" w:space="15" w:color="F0F0F0"/>
                                <w:right w:val="single" w:sz="6" w:space="15" w:color="F0F0F0"/>
                              </w:divBdr>
                              <w:divsChild>
                                <w:div w:id="773981412">
                                  <w:marLeft w:val="0"/>
                                  <w:marRight w:val="0"/>
                                  <w:marTop w:val="0"/>
                                  <w:marBottom w:val="0"/>
                                  <w:divBdr>
                                    <w:top w:val="none" w:sz="0" w:space="0" w:color="auto"/>
                                    <w:left w:val="none" w:sz="0" w:space="0" w:color="auto"/>
                                    <w:bottom w:val="none" w:sz="0" w:space="0" w:color="auto"/>
                                    <w:right w:val="none" w:sz="0" w:space="0" w:color="auto"/>
                                  </w:divBdr>
                                  <w:divsChild>
                                    <w:div w:id="265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43179">
      <w:bodyDiv w:val="1"/>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225"/>
          <w:marRight w:val="225"/>
          <w:marTop w:val="150"/>
          <w:marBottom w:val="450"/>
          <w:divBdr>
            <w:top w:val="none" w:sz="0" w:space="0" w:color="auto"/>
            <w:left w:val="none" w:sz="0" w:space="0" w:color="auto"/>
            <w:bottom w:val="none" w:sz="0" w:space="0" w:color="auto"/>
            <w:right w:val="none" w:sz="0" w:space="0" w:color="auto"/>
          </w:divBdr>
          <w:divsChild>
            <w:div w:id="1989629192">
              <w:marLeft w:val="30"/>
              <w:marRight w:val="0"/>
              <w:marTop w:val="0"/>
              <w:marBottom w:val="0"/>
              <w:divBdr>
                <w:top w:val="none" w:sz="0" w:space="0" w:color="auto"/>
                <w:left w:val="single" w:sz="6" w:space="0" w:color="CCCCCC"/>
                <w:bottom w:val="single" w:sz="6" w:space="0" w:color="CCCCCC"/>
                <w:right w:val="single" w:sz="6" w:space="0" w:color="CCCCCC"/>
              </w:divBdr>
              <w:divsChild>
                <w:div w:id="1835947497">
                  <w:marLeft w:val="0"/>
                  <w:marRight w:val="0"/>
                  <w:marTop w:val="0"/>
                  <w:marBottom w:val="0"/>
                  <w:divBdr>
                    <w:top w:val="none" w:sz="0" w:space="0" w:color="auto"/>
                    <w:left w:val="none" w:sz="0" w:space="0" w:color="auto"/>
                    <w:bottom w:val="none" w:sz="0" w:space="0" w:color="auto"/>
                    <w:right w:val="none" w:sz="0" w:space="0" w:color="auto"/>
                  </w:divBdr>
                  <w:divsChild>
                    <w:div w:id="1081486312">
                      <w:marLeft w:val="0"/>
                      <w:marRight w:val="0"/>
                      <w:marTop w:val="150"/>
                      <w:marBottom w:val="0"/>
                      <w:divBdr>
                        <w:top w:val="none" w:sz="0" w:space="0" w:color="auto"/>
                        <w:left w:val="none" w:sz="0" w:space="0" w:color="auto"/>
                        <w:bottom w:val="none" w:sz="0" w:space="0" w:color="auto"/>
                        <w:right w:val="none" w:sz="0" w:space="0" w:color="auto"/>
                      </w:divBdr>
                      <w:divsChild>
                        <w:div w:id="1348872120">
                          <w:marLeft w:val="0"/>
                          <w:marRight w:val="0"/>
                          <w:marTop w:val="0"/>
                          <w:marBottom w:val="0"/>
                          <w:divBdr>
                            <w:top w:val="none" w:sz="0" w:space="0" w:color="auto"/>
                            <w:left w:val="none" w:sz="0" w:space="0" w:color="auto"/>
                            <w:bottom w:val="none" w:sz="0" w:space="0" w:color="auto"/>
                            <w:right w:val="none" w:sz="0" w:space="0" w:color="auto"/>
                          </w:divBdr>
                          <w:divsChild>
                            <w:div w:id="1675650791">
                              <w:marLeft w:val="0"/>
                              <w:marRight w:val="0"/>
                              <w:marTop w:val="0"/>
                              <w:marBottom w:val="0"/>
                              <w:divBdr>
                                <w:top w:val="single" w:sz="6" w:space="0" w:color="F0F0F0"/>
                                <w:left w:val="single" w:sz="6" w:space="15" w:color="F0F0F0"/>
                                <w:bottom w:val="single" w:sz="6" w:space="15" w:color="F0F0F0"/>
                                <w:right w:val="single" w:sz="6" w:space="15" w:color="F0F0F0"/>
                              </w:divBdr>
                              <w:divsChild>
                                <w:div w:id="1164662703">
                                  <w:marLeft w:val="0"/>
                                  <w:marRight w:val="0"/>
                                  <w:marTop w:val="0"/>
                                  <w:marBottom w:val="0"/>
                                  <w:divBdr>
                                    <w:top w:val="none" w:sz="0" w:space="0" w:color="auto"/>
                                    <w:left w:val="none" w:sz="0" w:space="0" w:color="auto"/>
                                    <w:bottom w:val="none" w:sz="0" w:space="0" w:color="auto"/>
                                    <w:right w:val="none" w:sz="0" w:space="0" w:color="auto"/>
                                  </w:divBdr>
                                  <w:divsChild>
                                    <w:div w:id="86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89">
      <w:bodyDiv w:val="1"/>
      <w:marLeft w:val="0"/>
      <w:marRight w:val="0"/>
      <w:marTop w:val="0"/>
      <w:marBottom w:val="0"/>
      <w:divBdr>
        <w:top w:val="none" w:sz="0" w:space="0" w:color="auto"/>
        <w:left w:val="none" w:sz="0" w:space="0" w:color="auto"/>
        <w:bottom w:val="none" w:sz="0" w:space="0" w:color="auto"/>
        <w:right w:val="none" w:sz="0" w:space="0" w:color="auto"/>
      </w:divBdr>
    </w:div>
    <w:div w:id="901872082">
      <w:bodyDiv w:val="1"/>
      <w:marLeft w:val="0"/>
      <w:marRight w:val="0"/>
      <w:marTop w:val="0"/>
      <w:marBottom w:val="0"/>
      <w:divBdr>
        <w:top w:val="none" w:sz="0" w:space="0" w:color="auto"/>
        <w:left w:val="none" w:sz="0" w:space="0" w:color="auto"/>
        <w:bottom w:val="none" w:sz="0" w:space="0" w:color="auto"/>
        <w:right w:val="none" w:sz="0" w:space="0" w:color="auto"/>
      </w:divBdr>
    </w:div>
    <w:div w:id="92622910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16">
          <w:marLeft w:val="75"/>
          <w:marRight w:val="75"/>
          <w:marTop w:val="0"/>
          <w:marBottom w:val="0"/>
          <w:divBdr>
            <w:top w:val="none" w:sz="0" w:space="0" w:color="auto"/>
            <w:left w:val="none" w:sz="0" w:space="0" w:color="auto"/>
            <w:bottom w:val="none" w:sz="0" w:space="0" w:color="auto"/>
            <w:right w:val="none" w:sz="0" w:space="0" w:color="auto"/>
          </w:divBdr>
          <w:divsChild>
            <w:div w:id="149636129">
              <w:marLeft w:val="0"/>
              <w:marRight w:val="0"/>
              <w:marTop w:val="0"/>
              <w:marBottom w:val="105"/>
              <w:divBdr>
                <w:top w:val="none" w:sz="0" w:space="0" w:color="auto"/>
                <w:left w:val="none" w:sz="0" w:space="0" w:color="auto"/>
                <w:bottom w:val="none" w:sz="0" w:space="0" w:color="auto"/>
                <w:right w:val="none" w:sz="0" w:space="0" w:color="auto"/>
              </w:divBdr>
              <w:divsChild>
                <w:div w:id="1153326637">
                  <w:marLeft w:val="0"/>
                  <w:marRight w:val="0"/>
                  <w:marTop w:val="105"/>
                  <w:marBottom w:val="0"/>
                  <w:divBdr>
                    <w:top w:val="none" w:sz="0" w:space="0" w:color="auto"/>
                    <w:left w:val="none" w:sz="0" w:space="0" w:color="auto"/>
                    <w:bottom w:val="none" w:sz="0" w:space="0" w:color="auto"/>
                    <w:right w:val="none" w:sz="0" w:space="0" w:color="auto"/>
                  </w:divBdr>
                  <w:divsChild>
                    <w:div w:id="858006332">
                      <w:marLeft w:val="0"/>
                      <w:marRight w:val="0"/>
                      <w:marTop w:val="0"/>
                      <w:marBottom w:val="105"/>
                      <w:divBdr>
                        <w:top w:val="none" w:sz="0" w:space="0" w:color="auto"/>
                        <w:left w:val="none" w:sz="0" w:space="0" w:color="auto"/>
                        <w:bottom w:val="none" w:sz="0" w:space="0" w:color="auto"/>
                        <w:right w:val="none" w:sz="0" w:space="0" w:color="auto"/>
                      </w:divBdr>
                      <w:divsChild>
                        <w:div w:id="874344063">
                          <w:marLeft w:val="0"/>
                          <w:marRight w:val="0"/>
                          <w:marTop w:val="105"/>
                          <w:marBottom w:val="0"/>
                          <w:divBdr>
                            <w:top w:val="none" w:sz="0" w:space="0" w:color="auto"/>
                            <w:left w:val="none" w:sz="0" w:space="0" w:color="auto"/>
                            <w:bottom w:val="none" w:sz="0" w:space="0" w:color="auto"/>
                            <w:right w:val="none" w:sz="0" w:space="0" w:color="auto"/>
                          </w:divBdr>
                          <w:divsChild>
                            <w:div w:id="408968273">
                              <w:marLeft w:val="0"/>
                              <w:marRight w:val="0"/>
                              <w:marTop w:val="0"/>
                              <w:marBottom w:val="105"/>
                              <w:divBdr>
                                <w:top w:val="none" w:sz="0" w:space="0" w:color="auto"/>
                                <w:left w:val="none" w:sz="0" w:space="0" w:color="auto"/>
                                <w:bottom w:val="none" w:sz="0" w:space="0" w:color="auto"/>
                                <w:right w:val="none" w:sz="0" w:space="0" w:color="auto"/>
                              </w:divBdr>
                              <w:divsChild>
                                <w:div w:id="2082976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13635">
      <w:bodyDiv w:val="1"/>
      <w:marLeft w:val="0"/>
      <w:marRight w:val="0"/>
      <w:marTop w:val="0"/>
      <w:marBottom w:val="0"/>
      <w:divBdr>
        <w:top w:val="none" w:sz="0" w:space="0" w:color="auto"/>
        <w:left w:val="none" w:sz="0" w:space="0" w:color="auto"/>
        <w:bottom w:val="none" w:sz="0" w:space="0" w:color="auto"/>
        <w:right w:val="none" w:sz="0" w:space="0" w:color="auto"/>
      </w:divBdr>
    </w:div>
    <w:div w:id="1326936783">
      <w:bodyDiv w:val="1"/>
      <w:marLeft w:val="0"/>
      <w:marRight w:val="0"/>
      <w:marTop w:val="0"/>
      <w:marBottom w:val="0"/>
      <w:divBdr>
        <w:top w:val="none" w:sz="0" w:space="0" w:color="auto"/>
        <w:left w:val="none" w:sz="0" w:space="0" w:color="auto"/>
        <w:bottom w:val="none" w:sz="0" w:space="0" w:color="auto"/>
        <w:right w:val="none" w:sz="0" w:space="0" w:color="auto"/>
      </w:divBdr>
    </w:div>
    <w:div w:id="1553153209">
      <w:bodyDiv w:val="1"/>
      <w:marLeft w:val="0"/>
      <w:marRight w:val="0"/>
      <w:marTop w:val="0"/>
      <w:marBottom w:val="0"/>
      <w:divBdr>
        <w:top w:val="none" w:sz="0" w:space="0" w:color="auto"/>
        <w:left w:val="none" w:sz="0" w:space="0" w:color="auto"/>
        <w:bottom w:val="none" w:sz="0" w:space="0" w:color="auto"/>
        <w:right w:val="none" w:sz="0" w:space="0" w:color="auto"/>
      </w:divBdr>
    </w:div>
    <w:div w:id="1978491239">
      <w:bodyDiv w:val="1"/>
      <w:marLeft w:val="0"/>
      <w:marRight w:val="0"/>
      <w:marTop w:val="0"/>
      <w:marBottom w:val="0"/>
      <w:divBdr>
        <w:top w:val="none" w:sz="0" w:space="0" w:color="auto"/>
        <w:left w:val="none" w:sz="0" w:space="0" w:color="auto"/>
        <w:bottom w:val="none" w:sz="0" w:space="0" w:color="auto"/>
        <w:right w:val="none" w:sz="0" w:space="0" w:color="auto"/>
      </w:divBdr>
      <w:divsChild>
        <w:div w:id="207782352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026636575">
      <w:bodyDiv w:val="1"/>
      <w:marLeft w:val="0"/>
      <w:marRight w:val="0"/>
      <w:marTop w:val="0"/>
      <w:marBottom w:val="0"/>
      <w:divBdr>
        <w:top w:val="none" w:sz="0" w:space="0" w:color="auto"/>
        <w:left w:val="none" w:sz="0" w:space="0" w:color="auto"/>
        <w:bottom w:val="none" w:sz="0" w:space="0" w:color="auto"/>
        <w:right w:val="none" w:sz="0" w:space="0" w:color="auto"/>
      </w:divBdr>
      <w:divsChild>
        <w:div w:id="1811315694">
          <w:marLeft w:val="225"/>
          <w:marRight w:val="225"/>
          <w:marTop w:val="150"/>
          <w:marBottom w:val="450"/>
          <w:divBdr>
            <w:top w:val="none" w:sz="0" w:space="0" w:color="auto"/>
            <w:left w:val="none" w:sz="0" w:space="0" w:color="auto"/>
            <w:bottom w:val="none" w:sz="0" w:space="0" w:color="auto"/>
            <w:right w:val="none" w:sz="0" w:space="0" w:color="auto"/>
          </w:divBdr>
          <w:divsChild>
            <w:div w:id="2076587581">
              <w:marLeft w:val="30"/>
              <w:marRight w:val="0"/>
              <w:marTop w:val="0"/>
              <w:marBottom w:val="0"/>
              <w:divBdr>
                <w:top w:val="none" w:sz="0" w:space="0" w:color="auto"/>
                <w:left w:val="single" w:sz="6" w:space="0" w:color="CCCCCC"/>
                <w:bottom w:val="single" w:sz="6" w:space="0" w:color="CCCCCC"/>
                <w:right w:val="single" w:sz="6" w:space="0" w:color="CCCCCC"/>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381637573">
                      <w:marLeft w:val="0"/>
                      <w:marRight w:val="0"/>
                      <w:marTop w:val="150"/>
                      <w:marBottom w:val="0"/>
                      <w:divBdr>
                        <w:top w:val="none" w:sz="0" w:space="0" w:color="auto"/>
                        <w:left w:val="none" w:sz="0" w:space="0" w:color="auto"/>
                        <w:bottom w:val="none" w:sz="0" w:space="0" w:color="auto"/>
                        <w:right w:val="none" w:sz="0" w:space="0" w:color="auto"/>
                      </w:divBdr>
                      <w:divsChild>
                        <w:div w:id="1933856884">
                          <w:marLeft w:val="0"/>
                          <w:marRight w:val="0"/>
                          <w:marTop w:val="0"/>
                          <w:marBottom w:val="0"/>
                          <w:divBdr>
                            <w:top w:val="none" w:sz="0" w:space="0" w:color="auto"/>
                            <w:left w:val="none" w:sz="0" w:space="0" w:color="auto"/>
                            <w:bottom w:val="none" w:sz="0" w:space="0" w:color="auto"/>
                            <w:right w:val="none" w:sz="0" w:space="0" w:color="auto"/>
                          </w:divBdr>
                          <w:divsChild>
                            <w:div w:id="1206676003">
                              <w:marLeft w:val="0"/>
                              <w:marRight w:val="0"/>
                              <w:marTop w:val="0"/>
                              <w:marBottom w:val="0"/>
                              <w:divBdr>
                                <w:top w:val="single" w:sz="6" w:space="0" w:color="F0F0F0"/>
                                <w:left w:val="single" w:sz="6" w:space="15" w:color="F0F0F0"/>
                                <w:bottom w:val="single" w:sz="6" w:space="15" w:color="F0F0F0"/>
                                <w:right w:val="single" w:sz="6" w:space="15" w:color="F0F0F0"/>
                              </w:divBdr>
                              <w:divsChild>
                                <w:div w:id="1199005574">
                                  <w:marLeft w:val="0"/>
                                  <w:marRight w:val="0"/>
                                  <w:marTop w:val="0"/>
                                  <w:marBottom w:val="0"/>
                                  <w:divBdr>
                                    <w:top w:val="none" w:sz="0" w:space="0" w:color="auto"/>
                                    <w:left w:val="none" w:sz="0" w:space="0" w:color="auto"/>
                                    <w:bottom w:val="none" w:sz="0" w:space="0" w:color="auto"/>
                                    <w:right w:val="none" w:sz="0" w:space="0" w:color="auto"/>
                                  </w:divBdr>
                                  <w:divsChild>
                                    <w:div w:id="2018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4363">
      <w:bodyDiv w:val="1"/>
      <w:marLeft w:val="0"/>
      <w:marRight w:val="0"/>
      <w:marTop w:val="0"/>
      <w:marBottom w:val="0"/>
      <w:divBdr>
        <w:top w:val="none" w:sz="0" w:space="0" w:color="auto"/>
        <w:left w:val="none" w:sz="0" w:space="0" w:color="auto"/>
        <w:bottom w:val="none" w:sz="0" w:space="0" w:color="auto"/>
        <w:right w:val="none" w:sz="0" w:space="0" w:color="auto"/>
      </w:divBdr>
    </w:div>
    <w:div w:id="2095392963">
      <w:bodyDiv w:val="1"/>
      <w:marLeft w:val="0"/>
      <w:marRight w:val="0"/>
      <w:marTop w:val="0"/>
      <w:marBottom w:val="0"/>
      <w:divBdr>
        <w:top w:val="none" w:sz="0" w:space="0" w:color="auto"/>
        <w:left w:val="none" w:sz="0" w:space="0" w:color="auto"/>
        <w:bottom w:val="none" w:sz="0" w:space="0" w:color="auto"/>
        <w:right w:val="none" w:sz="0" w:space="0" w:color="auto"/>
      </w:divBdr>
    </w:div>
    <w:div w:id="2097315757">
      <w:bodyDiv w:val="1"/>
      <w:marLeft w:val="0"/>
      <w:marRight w:val="0"/>
      <w:marTop w:val="0"/>
      <w:marBottom w:val="0"/>
      <w:divBdr>
        <w:top w:val="none" w:sz="0" w:space="0" w:color="auto"/>
        <w:left w:val="none" w:sz="0" w:space="0" w:color="auto"/>
        <w:bottom w:val="none" w:sz="0" w:space="0" w:color="auto"/>
        <w:right w:val="none" w:sz="0" w:space="0" w:color="auto"/>
      </w:divBdr>
      <w:divsChild>
        <w:div w:id="525599923">
          <w:marLeft w:val="0"/>
          <w:marRight w:val="0"/>
          <w:marTop w:val="240"/>
          <w:marBottom w:val="80"/>
          <w:divBdr>
            <w:top w:val="none" w:sz="0" w:space="0" w:color="auto"/>
            <w:left w:val="none" w:sz="0" w:space="0" w:color="auto"/>
            <w:bottom w:val="none" w:sz="0" w:space="0" w:color="auto"/>
            <w:right w:val="none" w:sz="0" w:space="0" w:color="auto"/>
          </w:divBdr>
        </w:div>
        <w:div w:id="1919824661">
          <w:marLeft w:val="480"/>
          <w:marRight w:val="0"/>
          <w:marTop w:val="0"/>
          <w:marBottom w:val="80"/>
          <w:divBdr>
            <w:top w:val="none" w:sz="0" w:space="0" w:color="auto"/>
            <w:left w:val="none" w:sz="0" w:space="0" w:color="auto"/>
            <w:bottom w:val="none" w:sz="0" w:space="0" w:color="auto"/>
            <w:right w:val="none" w:sz="0" w:space="0" w:color="auto"/>
          </w:divBdr>
          <w:divsChild>
            <w:div w:id="1591965250">
              <w:marLeft w:val="0"/>
              <w:marRight w:val="0"/>
              <w:marTop w:val="0"/>
              <w:marBottom w:val="0"/>
              <w:divBdr>
                <w:top w:val="none" w:sz="0" w:space="0" w:color="auto"/>
                <w:left w:val="none" w:sz="0" w:space="0" w:color="auto"/>
                <w:bottom w:val="none" w:sz="0" w:space="0" w:color="auto"/>
                <w:right w:val="none" w:sz="0" w:space="0" w:color="auto"/>
              </w:divBdr>
            </w:div>
          </w:divsChild>
        </w:div>
        <w:div w:id="1494300866">
          <w:marLeft w:val="480"/>
          <w:marRight w:val="0"/>
          <w:marTop w:val="0"/>
          <w:marBottom w:val="0"/>
          <w:divBdr>
            <w:top w:val="none" w:sz="0" w:space="0" w:color="auto"/>
            <w:left w:val="none" w:sz="0" w:space="0" w:color="auto"/>
            <w:bottom w:val="none" w:sz="0" w:space="0" w:color="auto"/>
            <w:right w:val="none" w:sz="0" w:space="0" w:color="auto"/>
          </w:divBdr>
          <w:divsChild>
            <w:div w:id="1448430458">
              <w:marLeft w:val="0"/>
              <w:marRight w:val="0"/>
              <w:marTop w:val="0"/>
              <w:marBottom w:val="80"/>
              <w:divBdr>
                <w:top w:val="none" w:sz="0" w:space="0" w:color="auto"/>
                <w:left w:val="none" w:sz="0" w:space="0" w:color="auto"/>
                <w:bottom w:val="none" w:sz="0" w:space="0" w:color="auto"/>
                <w:right w:val="none" w:sz="0" w:space="0" w:color="auto"/>
              </w:divBdr>
            </w:div>
            <w:div w:id="178206499">
              <w:marLeft w:val="480"/>
              <w:marRight w:val="0"/>
              <w:marTop w:val="0"/>
              <w:marBottom w:val="80"/>
              <w:divBdr>
                <w:top w:val="none" w:sz="0" w:space="0" w:color="auto"/>
                <w:left w:val="none" w:sz="0" w:space="0" w:color="auto"/>
                <w:bottom w:val="none" w:sz="0" w:space="0" w:color="auto"/>
                <w:right w:val="none" w:sz="0" w:space="0" w:color="auto"/>
              </w:divBdr>
              <w:divsChild>
                <w:div w:id="412776844">
                  <w:marLeft w:val="0"/>
                  <w:marRight w:val="0"/>
                  <w:marTop w:val="0"/>
                  <w:marBottom w:val="0"/>
                  <w:divBdr>
                    <w:top w:val="none" w:sz="0" w:space="0" w:color="auto"/>
                    <w:left w:val="none" w:sz="0" w:space="0" w:color="auto"/>
                    <w:bottom w:val="none" w:sz="0" w:space="0" w:color="auto"/>
                    <w:right w:val="none" w:sz="0" w:space="0" w:color="auto"/>
                  </w:divBdr>
                </w:div>
              </w:divsChild>
            </w:div>
            <w:div w:id="1837527314">
              <w:marLeft w:val="480"/>
              <w:marRight w:val="0"/>
              <w:marTop w:val="0"/>
              <w:marBottom w:val="0"/>
              <w:divBdr>
                <w:top w:val="none" w:sz="0" w:space="0" w:color="auto"/>
                <w:left w:val="none" w:sz="0" w:space="0" w:color="auto"/>
                <w:bottom w:val="none" w:sz="0" w:space="0" w:color="auto"/>
                <w:right w:val="none" w:sz="0" w:space="0" w:color="auto"/>
              </w:divBdr>
              <w:divsChild>
                <w:div w:id="1333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B78AA4754C8588D9A7B33433913E"/>
        <w:category>
          <w:name w:val="General"/>
          <w:gallery w:val="placeholder"/>
        </w:category>
        <w:types>
          <w:type w:val="bbPlcHdr"/>
        </w:types>
        <w:behaviors>
          <w:behavior w:val="content"/>
        </w:behaviors>
        <w:guid w:val="{69948DFE-BBC5-47C5-9DFD-30E550B15229}"/>
      </w:docPartPr>
      <w:docPartBody>
        <w:p w:rsidR="00116A9F" w:rsidRDefault="00F10734" w:rsidP="00F07078">
          <w:pPr>
            <w:pStyle w:val="12BDB78AA4754C8588D9A7B33433913E"/>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MingLiU"/>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Ps2OcuAe"/>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C80CFA"/>
    <w:rsid w:val="00002250"/>
    <w:rsid w:val="00037319"/>
    <w:rsid w:val="00061B7D"/>
    <w:rsid w:val="000808D5"/>
    <w:rsid w:val="000E1D5D"/>
    <w:rsid w:val="000E2F87"/>
    <w:rsid w:val="001018EA"/>
    <w:rsid w:val="00116A9F"/>
    <w:rsid w:val="00225CDD"/>
    <w:rsid w:val="00271EE2"/>
    <w:rsid w:val="002B5AC6"/>
    <w:rsid w:val="0032303C"/>
    <w:rsid w:val="00356F7D"/>
    <w:rsid w:val="00425404"/>
    <w:rsid w:val="00426915"/>
    <w:rsid w:val="00444F61"/>
    <w:rsid w:val="0044574B"/>
    <w:rsid w:val="004D5B7F"/>
    <w:rsid w:val="004E19A2"/>
    <w:rsid w:val="00506AAD"/>
    <w:rsid w:val="00556EE0"/>
    <w:rsid w:val="00576229"/>
    <w:rsid w:val="005B070C"/>
    <w:rsid w:val="00622478"/>
    <w:rsid w:val="00647998"/>
    <w:rsid w:val="00673D9E"/>
    <w:rsid w:val="00684675"/>
    <w:rsid w:val="00696115"/>
    <w:rsid w:val="006A0316"/>
    <w:rsid w:val="006D2836"/>
    <w:rsid w:val="00723DFE"/>
    <w:rsid w:val="0079176B"/>
    <w:rsid w:val="00794BA3"/>
    <w:rsid w:val="007C7681"/>
    <w:rsid w:val="008263E7"/>
    <w:rsid w:val="0088066D"/>
    <w:rsid w:val="008E6CBF"/>
    <w:rsid w:val="00906A72"/>
    <w:rsid w:val="009554A1"/>
    <w:rsid w:val="00A30EA4"/>
    <w:rsid w:val="00A74086"/>
    <w:rsid w:val="00A9451E"/>
    <w:rsid w:val="00AC5679"/>
    <w:rsid w:val="00AE3124"/>
    <w:rsid w:val="00B101A3"/>
    <w:rsid w:val="00B35ED8"/>
    <w:rsid w:val="00B37940"/>
    <w:rsid w:val="00B43293"/>
    <w:rsid w:val="00BA3A01"/>
    <w:rsid w:val="00BD505D"/>
    <w:rsid w:val="00C13597"/>
    <w:rsid w:val="00C53522"/>
    <w:rsid w:val="00C80CFA"/>
    <w:rsid w:val="00C90829"/>
    <w:rsid w:val="00D306C2"/>
    <w:rsid w:val="00D30B54"/>
    <w:rsid w:val="00D57475"/>
    <w:rsid w:val="00D72067"/>
    <w:rsid w:val="00D84F5B"/>
    <w:rsid w:val="00D9211C"/>
    <w:rsid w:val="00DB169C"/>
    <w:rsid w:val="00E26F34"/>
    <w:rsid w:val="00E30961"/>
    <w:rsid w:val="00E56333"/>
    <w:rsid w:val="00EF593C"/>
    <w:rsid w:val="00F07078"/>
    <w:rsid w:val="00F10734"/>
    <w:rsid w:val="00F35107"/>
    <w:rsid w:val="00F70ED7"/>
    <w:rsid w:val="00FA02FE"/>
    <w:rsid w:val="00FD06DA"/>
    <w:rsid w:val="00FD3662"/>
    <w:rsid w:val="00FD7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07078"/>
    <w:rPr>
      <w:color w:val="808080"/>
    </w:rPr>
  </w:style>
  <w:style w:type="paragraph" w:customStyle="1" w:styleId="23B33BC69715410FB37988632A14D198">
    <w:name w:val="23B33BC69715410FB37988632A14D198"/>
    <w:rsid w:val="00C80CFA"/>
  </w:style>
  <w:style w:type="paragraph" w:customStyle="1" w:styleId="12BDB78AA4754C8588D9A7B33433913E">
    <w:name w:val="12BDB78AA4754C8588D9A7B33433913E"/>
    <w:rsid w:val="00F0707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A6E9B-FF60-4F25-8101-7A119680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226372</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High Court</dc:creator>
  <cp:keywords/>
  <cp:lastModifiedBy>Windows User</cp:lastModifiedBy>
  <cp:revision>859</cp:revision>
  <cp:lastPrinted>2023-06-07T02:32:00Z</cp:lastPrinted>
  <dcterms:created xsi:type="dcterms:W3CDTF">2020-02-11T03:13:00Z</dcterms:created>
  <dcterms:modified xsi:type="dcterms:W3CDTF">2023-06-13T06:19:00Z</dcterms:modified>
</cp:coreProperties>
</file>