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D22" w:rsidRPr="00C25932" w:rsidRDefault="005538D1" w:rsidP="00054D22">
      <w:pPr>
        <w:pStyle w:val="Heading3"/>
        <w:spacing w:before="0" w:after="0" w:line="240" w:lineRule="auto"/>
        <w:ind w:right="-43"/>
        <w:jc w:val="right"/>
        <w:rPr>
          <w:rFonts w:ascii="Times New Roman" w:hAnsi="Times New Roman"/>
          <w:b w:val="0"/>
          <w:spacing w:val="0"/>
          <w:sz w:val="28"/>
          <w:szCs w:val="28"/>
          <w:lang w:val="en-US"/>
        </w:rPr>
      </w:pPr>
      <w:r w:rsidRPr="00C25932">
        <w:rPr>
          <w:rFonts w:ascii="Times New Roman" w:hAnsi="Times New Roman"/>
          <w:b w:val="0"/>
          <w:spacing w:val="0"/>
          <w:sz w:val="28"/>
          <w:szCs w:val="28"/>
          <w:lang w:val="en-US"/>
        </w:rPr>
        <w:t>FAM</w:t>
      </w:r>
      <w:r w:rsidR="006C7AF9" w:rsidRPr="00C25932">
        <w:rPr>
          <w:rFonts w:ascii="Times New Roman" w:hAnsi="Times New Roman"/>
          <w:b w:val="0"/>
          <w:spacing w:val="0"/>
          <w:sz w:val="28"/>
          <w:szCs w:val="28"/>
          <w:lang w:val="en-US"/>
        </w:rPr>
        <w:t>C</w:t>
      </w:r>
      <w:r w:rsidR="0012791E" w:rsidRPr="00C25932">
        <w:rPr>
          <w:rFonts w:ascii="Times New Roman" w:hAnsi="Times New Roman"/>
          <w:b w:val="0"/>
          <w:spacing w:val="0"/>
          <w:sz w:val="28"/>
          <w:szCs w:val="28"/>
          <w:lang w:val="en-US"/>
        </w:rPr>
        <w:t xml:space="preserve"> No</w:t>
      </w:r>
      <w:r w:rsidRPr="00C25932">
        <w:rPr>
          <w:rFonts w:ascii="Times New Roman" w:hAnsi="Times New Roman"/>
          <w:b w:val="0"/>
          <w:spacing w:val="0"/>
          <w:sz w:val="28"/>
          <w:szCs w:val="28"/>
          <w:lang w:val="en-US"/>
        </w:rPr>
        <w:t xml:space="preserve"> </w:t>
      </w:r>
      <w:r w:rsidR="00E341BF" w:rsidRPr="00C25932">
        <w:rPr>
          <w:rFonts w:ascii="Times New Roman" w:hAnsi="Times New Roman" w:hint="eastAsia"/>
          <w:b w:val="0"/>
          <w:spacing w:val="0"/>
          <w:sz w:val="28"/>
          <w:szCs w:val="28"/>
          <w:lang w:val="en-US" w:eastAsia="zh-CN"/>
        </w:rPr>
        <w:t>14</w:t>
      </w:r>
      <w:r w:rsidR="0012791E" w:rsidRPr="00C25932">
        <w:rPr>
          <w:rFonts w:ascii="Times New Roman" w:hAnsi="Times New Roman"/>
          <w:b w:val="0"/>
          <w:spacing w:val="0"/>
          <w:sz w:val="28"/>
          <w:szCs w:val="28"/>
          <w:lang w:val="en-US"/>
        </w:rPr>
        <w:t xml:space="preserve"> of </w:t>
      </w:r>
      <w:r w:rsidR="005E6282" w:rsidRPr="00C25932">
        <w:rPr>
          <w:rFonts w:ascii="Times New Roman" w:hAnsi="Times New Roman"/>
          <w:b w:val="0"/>
          <w:spacing w:val="0"/>
          <w:sz w:val="28"/>
          <w:szCs w:val="28"/>
          <w:lang w:val="en-US"/>
        </w:rPr>
        <w:t>20</w:t>
      </w:r>
      <w:r w:rsidR="00FD1EC5" w:rsidRPr="00C25932">
        <w:rPr>
          <w:rFonts w:ascii="Times New Roman" w:hAnsi="Times New Roman"/>
          <w:b w:val="0"/>
          <w:spacing w:val="0"/>
          <w:sz w:val="28"/>
          <w:szCs w:val="28"/>
          <w:lang w:val="en-US"/>
        </w:rPr>
        <w:t>2</w:t>
      </w:r>
      <w:r w:rsidR="00F60C78" w:rsidRPr="00C25932">
        <w:rPr>
          <w:rFonts w:ascii="Times New Roman" w:hAnsi="Times New Roman"/>
          <w:b w:val="0"/>
          <w:spacing w:val="0"/>
          <w:sz w:val="28"/>
          <w:szCs w:val="28"/>
          <w:lang w:val="en-US"/>
        </w:rPr>
        <w:t>3</w:t>
      </w:r>
    </w:p>
    <w:p w:rsidR="000C6A04" w:rsidRPr="00C25932" w:rsidRDefault="000C6A04" w:rsidP="00A9268D">
      <w:pPr>
        <w:spacing w:after="0"/>
        <w:jc w:val="right"/>
        <w:rPr>
          <w:rFonts w:eastAsia="宋体"/>
          <w:spacing w:val="0"/>
          <w:lang w:val="en-US"/>
        </w:rPr>
      </w:pPr>
      <w:r w:rsidRPr="00C25932">
        <w:rPr>
          <w:rFonts w:eastAsia="宋体"/>
          <w:spacing w:val="0"/>
          <w:lang w:val="en-US"/>
        </w:rPr>
        <w:t xml:space="preserve">     </w:t>
      </w:r>
      <w:r w:rsidR="00810F98" w:rsidRPr="00C25932">
        <w:rPr>
          <w:rFonts w:eastAsia="宋体"/>
          <w:spacing w:val="0"/>
          <w:lang w:val="en-US"/>
        </w:rPr>
        <w:t>[202</w:t>
      </w:r>
      <w:r w:rsidR="00E341BF" w:rsidRPr="00C25932">
        <w:rPr>
          <w:rFonts w:eastAsia="宋体" w:hint="eastAsia"/>
          <w:spacing w:val="0"/>
          <w:lang w:val="en-US" w:eastAsia="zh-CN"/>
        </w:rPr>
        <w:t>4</w:t>
      </w:r>
      <w:r w:rsidR="00810F98" w:rsidRPr="00C25932">
        <w:rPr>
          <w:rFonts w:eastAsia="宋体"/>
          <w:spacing w:val="0"/>
          <w:lang w:val="en-US"/>
        </w:rPr>
        <w:t xml:space="preserve">] </w:t>
      </w:r>
      <w:r w:rsidR="00810F98" w:rsidRPr="008E5560">
        <w:rPr>
          <w:rFonts w:eastAsia="宋体"/>
          <w:spacing w:val="0"/>
          <w:lang w:val="en-US"/>
        </w:rPr>
        <w:t xml:space="preserve">HKCFA </w:t>
      </w:r>
      <w:r w:rsidR="008E5560" w:rsidRPr="008E5560">
        <w:rPr>
          <w:rFonts w:eastAsia="宋体"/>
          <w:spacing w:val="0"/>
          <w:lang w:val="en-US"/>
        </w:rPr>
        <w:t>9</w:t>
      </w:r>
    </w:p>
    <w:p w:rsidR="00513360" w:rsidRDefault="00513360" w:rsidP="00A9268D">
      <w:pPr>
        <w:pStyle w:val="Normal3"/>
        <w:ind w:right="562"/>
        <w:jc w:val="left"/>
        <w:rPr>
          <w:rFonts w:eastAsia="宋体"/>
        </w:rPr>
      </w:pPr>
    </w:p>
    <w:p w:rsidR="00A9268D" w:rsidRPr="00B637E9" w:rsidRDefault="00A9268D" w:rsidP="00A9268D">
      <w:pPr>
        <w:pStyle w:val="Normal3"/>
        <w:ind w:right="562"/>
        <w:jc w:val="left"/>
        <w:rPr>
          <w:rFonts w:eastAsia="宋体"/>
        </w:rPr>
      </w:pPr>
    </w:p>
    <w:p w:rsidR="001E4F12" w:rsidRPr="007E558A" w:rsidRDefault="001E4F12" w:rsidP="001E4F12">
      <w:pPr>
        <w:pStyle w:val="NormalMF"/>
        <w:rPr>
          <w:rFonts w:eastAsia="宋体"/>
          <w:bCs/>
          <w:caps w:val="0"/>
          <w:sz w:val="28"/>
          <w:szCs w:val="28"/>
          <w:lang w:val="en-US" w:eastAsia="en-US"/>
        </w:rPr>
      </w:pPr>
      <w:r w:rsidRPr="007E558A">
        <w:rPr>
          <w:rFonts w:eastAsia="宋体"/>
          <w:bCs/>
          <w:caps w:val="0"/>
          <w:sz w:val="28"/>
          <w:szCs w:val="28"/>
          <w:lang w:val="en-US" w:eastAsia="en-US"/>
        </w:rPr>
        <w:t>IN THE COURT OF FINAL APPEAL OF THE</w:t>
      </w:r>
    </w:p>
    <w:p w:rsidR="001E4F12" w:rsidRPr="007E558A" w:rsidRDefault="001E4F12" w:rsidP="00C14077">
      <w:pPr>
        <w:pStyle w:val="NormalMF"/>
        <w:rPr>
          <w:rFonts w:eastAsia="宋体"/>
          <w:bCs/>
          <w:caps w:val="0"/>
          <w:sz w:val="28"/>
          <w:szCs w:val="28"/>
          <w:lang w:val="en-US" w:eastAsia="en-US"/>
        </w:rPr>
      </w:pPr>
      <w:r w:rsidRPr="007E558A">
        <w:rPr>
          <w:rFonts w:eastAsia="宋体"/>
          <w:bCs/>
          <w:caps w:val="0"/>
          <w:sz w:val="28"/>
          <w:szCs w:val="28"/>
          <w:lang w:val="en-US" w:eastAsia="en-US"/>
        </w:rPr>
        <w:t>HONG KON</w:t>
      </w:r>
      <w:r w:rsidR="00C14077" w:rsidRPr="007E558A">
        <w:rPr>
          <w:rFonts w:eastAsia="宋体"/>
          <w:bCs/>
          <w:caps w:val="0"/>
          <w:sz w:val="28"/>
          <w:szCs w:val="28"/>
          <w:lang w:val="en-US" w:eastAsia="en-US"/>
        </w:rPr>
        <w:t>G SPECIAL ADMINISTRATIVE REGION</w:t>
      </w:r>
      <w:bookmarkStart w:id="0" w:name="_GoBack"/>
      <w:bookmarkEnd w:id="0"/>
    </w:p>
    <w:p w:rsidR="00991B95" w:rsidRPr="00702CBB" w:rsidRDefault="00991B95" w:rsidP="00C14077">
      <w:pPr>
        <w:pStyle w:val="NormalMF"/>
        <w:rPr>
          <w:sz w:val="28"/>
          <w:szCs w:val="28"/>
        </w:rPr>
      </w:pPr>
    </w:p>
    <w:p w:rsidR="001E4F12" w:rsidRPr="001B409C" w:rsidRDefault="005538D1" w:rsidP="001E4F12">
      <w:pPr>
        <w:pStyle w:val="MF"/>
        <w:rPr>
          <w:b/>
          <w:bCs/>
          <w:szCs w:val="28"/>
        </w:rPr>
      </w:pPr>
      <w:r w:rsidRPr="001B409C">
        <w:rPr>
          <w:rFonts w:eastAsia="宋体" w:hint="eastAsia"/>
          <w:b/>
          <w:bCs/>
          <w:szCs w:val="28"/>
        </w:rPr>
        <w:t>MI</w:t>
      </w:r>
      <w:r w:rsidR="00062D08" w:rsidRPr="001B409C">
        <w:rPr>
          <w:rFonts w:eastAsia="宋体" w:hint="eastAsia"/>
          <w:b/>
          <w:bCs/>
          <w:szCs w:val="28"/>
        </w:rPr>
        <w:t>s</w:t>
      </w:r>
      <w:r w:rsidRPr="001B409C">
        <w:rPr>
          <w:rFonts w:eastAsia="宋体" w:hint="eastAsia"/>
          <w:b/>
          <w:bCs/>
          <w:szCs w:val="28"/>
        </w:rPr>
        <w:t>CELLANEOUS PROCEEDINGS nO</w:t>
      </w:r>
      <w:r w:rsidR="001156C2" w:rsidRPr="001B409C">
        <w:rPr>
          <w:rFonts w:eastAsia="宋体"/>
          <w:b/>
          <w:bCs/>
          <w:szCs w:val="28"/>
        </w:rPr>
        <w:t xml:space="preserve"> </w:t>
      </w:r>
      <w:r w:rsidR="00E341BF">
        <w:rPr>
          <w:rFonts w:eastAsia="宋体" w:hint="eastAsia"/>
          <w:b/>
          <w:bCs/>
          <w:szCs w:val="28"/>
        </w:rPr>
        <w:t>14</w:t>
      </w:r>
      <w:r w:rsidR="00873F3B" w:rsidRPr="001B409C">
        <w:rPr>
          <w:b/>
          <w:bCs/>
          <w:szCs w:val="28"/>
        </w:rPr>
        <w:t xml:space="preserve"> OF 20</w:t>
      </w:r>
      <w:r w:rsidR="00E2451D" w:rsidRPr="001B409C">
        <w:rPr>
          <w:b/>
          <w:bCs/>
          <w:szCs w:val="28"/>
        </w:rPr>
        <w:t>2</w:t>
      </w:r>
      <w:r w:rsidR="00F60C78">
        <w:rPr>
          <w:b/>
          <w:bCs/>
          <w:szCs w:val="28"/>
        </w:rPr>
        <w:t>3</w:t>
      </w:r>
      <w:r w:rsidR="00873F3B" w:rsidRPr="001B409C">
        <w:rPr>
          <w:b/>
          <w:bCs/>
          <w:szCs w:val="28"/>
        </w:rPr>
        <w:t xml:space="preserve"> (</w:t>
      </w:r>
      <w:r w:rsidR="006C7AF9" w:rsidRPr="001B409C">
        <w:rPr>
          <w:b/>
          <w:bCs/>
          <w:szCs w:val="28"/>
        </w:rPr>
        <w:t>CRIMINAL</w:t>
      </w:r>
      <w:r w:rsidR="001E4F12" w:rsidRPr="001B409C">
        <w:rPr>
          <w:b/>
          <w:bCs/>
          <w:szCs w:val="28"/>
        </w:rPr>
        <w:t>)</w:t>
      </w:r>
    </w:p>
    <w:p w:rsidR="0040428D" w:rsidRDefault="001E4F12" w:rsidP="00430AD1">
      <w:pPr>
        <w:pStyle w:val="MF"/>
        <w:tabs>
          <w:tab w:val="clear" w:pos="1440"/>
        </w:tabs>
        <w:rPr>
          <w:rFonts w:eastAsia="宋体"/>
          <w:szCs w:val="28"/>
        </w:rPr>
      </w:pPr>
      <w:r w:rsidRPr="003015D9">
        <w:rPr>
          <w:szCs w:val="28"/>
        </w:rPr>
        <w:t xml:space="preserve">(ON </w:t>
      </w:r>
      <w:r w:rsidR="005538D1">
        <w:rPr>
          <w:rFonts w:eastAsia="宋体" w:hint="eastAsia"/>
          <w:szCs w:val="28"/>
        </w:rPr>
        <w:t xml:space="preserve">APPLICATION FOR LEAVE TO APPEAL </w:t>
      </w:r>
    </w:p>
    <w:p w:rsidR="001E4F12" w:rsidRPr="003015D9" w:rsidRDefault="005538D1" w:rsidP="00430AD1">
      <w:pPr>
        <w:pStyle w:val="MF"/>
        <w:tabs>
          <w:tab w:val="clear" w:pos="1440"/>
        </w:tabs>
        <w:rPr>
          <w:szCs w:val="28"/>
          <w:lang w:eastAsia="zh-TW"/>
        </w:rPr>
      </w:pPr>
      <w:r>
        <w:rPr>
          <w:rFonts w:eastAsia="宋体" w:hint="eastAsia"/>
          <w:szCs w:val="28"/>
        </w:rPr>
        <w:t>FROM</w:t>
      </w:r>
      <w:r w:rsidR="00430AD1">
        <w:rPr>
          <w:rFonts w:eastAsia="宋体"/>
          <w:szCs w:val="28"/>
        </w:rPr>
        <w:t xml:space="preserve"> </w:t>
      </w:r>
      <w:r w:rsidR="00054D22">
        <w:rPr>
          <w:rFonts w:eastAsia="宋体"/>
          <w:szCs w:val="28"/>
        </w:rPr>
        <w:t>HCMA</w:t>
      </w:r>
      <w:r w:rsidR="000B63E0" w:rsidRPr="000B63E0">
        <w:rPr>
          <w:rFonts w:eastAsia="宋体"/>
          <w:szCs w:val="28"/>
        </w:rPr>
        <w:t xml:space="preserve"> NO </w:t>
      </w:r>
      <w:r w:rsidR="00E341BF">
        <w:rPr>
          <w:rFonts w:eastAsia="宋体" w:hint="eastAsia"/>
          <w:szCs w:val="28"/>
        </w:rPr>
        <w:t>372</w:t>
      </w:r>
      <w:r w:rsidR="000B63E0" w:rsidRPr="000B63E0">
        <w:rPr>
          <w:rFonts w:eastAsia="宋体"/>
          <w:szCs w:val="28"/>
        </w:rPr>
        <w:t xml:space="preserve"> OF 20</w:t>
      </w:r>
      <w:r w:rsidR="00E341BF">
        <w:rPr>
          <w:rFonts w:eastAsia="宋体" w:hint="eastAsia"/>
          <w:szCs w:val="28"/>
        </w:rPr>
        <w:t>19</w:t>
      </w:r>
      <w:r w:rsidR="001E4F12" w:rsidRPr="003015D9">
        <w:rPr>
          <w:szCs w:val="28"/>
        </w:rPr>
        <w:t>)</w:t>
      </w:r>
    </w:p>
    <w:p w:rsidR="0089760B" w:rsidRDefault="0089760B" w:rsidP="00430AD1">
      <w:pPr>
        <w:pStyle w:val="MF"/>
        <w:jc w:val="left"/>
        <w:rPr>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033F82" w:rsidTr="0060522D">
        <w:trPr>
          <w:jc w:val="center"/>
        </w:trPr>
        <w:tc>
          <w:tcPr>
            <w:tcW w:w="4950" w:type="dxa"/>
            <w:tcBorders>
              <w:top w:val="nil"/>
              <w:left w:val="nil"/>
              <w:right w:val="nil"/>
            </w:tcBorders>
            <w:shd w:val="clear" w:color="auto" w:fill="auto"/>
          </w:tcPr>
          <w:p w:rsidR="00033F82" w:rsidRPr="00557267" w:rsidRDefault="00033F82" w:rsidP="0060522D">
            <w:pPr>
              <w:pStyle w:val="MF"/>
              <w:rPr>
                <w:szCs w:val="28"/>
                <w:lang w:eastAsia="zh-TW"/>
              </w:rPr>
            </w:pPr>
          </w:p>
        </w:tc>
      </w:tr>
    </w:tbl>
    <w:p w:rsidR="00033F82" w:rsidRPr="003015D9" w:rsidRDefault="00033F82" w:rsidP="00033F82">
      <w:pPr>
        <w:pStyle w:val="MF"/>
        <w:rPr>
          <w:szCs w:val="28"/>
          <w:lang w:eastAsia="zh-TW"/>
        </w:rPr>
      </w:pPr>
    </w:p>
    <w:p w:rsidR="00033F82" w:rsidRDefault="00033F82" w:rsidP="00033F82">
      <w:pPr>
        <w:spacing w:after="0" w:line="240" w:lineRule="auto"/>
        <w:rPr>
          <w:color w:val="000000"/>
        </w:rPr>
      </w:pPr>
      <w:r w:rsidRPr="00103340">
        <w:rPr>
          <w:color w:val="000000"/>
        </w:rPr>
        <w:t>B</w:t>
      </w:r>
      <w:r>
        <w:rPr>
          <w:rFonts w:eastAsia="宋体" w:hint="eastAsia"/>
          <w:color w:val="000000"/>
          <w:lang w:eastAsia="zh-CN"/>
        </w:rPr>
        <w:t>ETWEEN</w:t>
      </w:r>
      <w:r w:rsidRPr="00103340">
        <w:rPr>
          <w:color w:val="000000"/>
        </w:rPr>
        <w:t xml:space="preserve"> </w:t>
      </w:r>
    </w:p>
    <w:p w:rsidR="00033F82" w:rsidRDefault="00033F82" w:rsidP="00033F82">
      <w:pPr>
        <w:spacing w:after="0" w:line="240" w:lineRule="auto"/>
        <w:rPr>
          <w:color w:val="000000"/>
        </w:rPr>
      </w:pPr>
    </w:p>
    <w:tbl>
      <w:tblPr>
        <w:tblW w:w="0" w:type="auto"/>
        <w:tblLook w:val="04A0" w:firstRow="1" w:lastRow="0" w:firstColumn="1" w:lastColumn="0" w:noHBand="0" w:noVBand="1"/>
      </w:tblPr>
      <w:tblGrid>
        <w:gridCol w:w="1954"/>
        <w:gridCol w:w="5075"/>
        <w:gridCol w:w="2000"/>
      </w:tblGrid>
      <w:tr w:rsidR="00033F82" w:rsidRPr="00C25932" w:rsidTr="002F04D4">
        <w:trPr>
          <w:trHeight w:val="720"/>
        </w:trPr>
        <w:tc>
          <w:tcPr>
            <w:tcW w:w="2016" w:type="dxa"/>
            <w:shd w:val="clear" w:color="auto" w:fill="auto"/>
          </w:tcPr>
          <w:p w:rsidR="00033F82" w:rsidRPr="00DF1D19" w:rsidRDefault="00033F82" w:rsidP="0060522D">
            <w:pPr>
              <w:spacing w:after="0" w:line="240" w:lineRule="auto"/>
              <w:rPr>
                <w:color w:val="000000"/>
              </w:rPr>
            </w:pPr>
          </w:p>
        </w:tc>
        <w:tc>
          <w:tcPr>
            <w:tcW w:w="5213" w:type="dxa"/>
            <w:shd w:val="clear" w:color="auto" w:fill="auto"/>
            <w:vAlign w:val="center"/>
          </w:tcPr>
          <w:p w:rsidR="00033F82" w:rsidRPr="00C25932" w:rsidRDefault="00054D22" w:rsidP="007E558A">
            <w:pPr>
              <w:spacing w:after="0" w:line="240" w:lineRule="auto"/>
              <w:jc w:val="center"/>
              <w:rPr>
                <w:rFonts w:eastAsia="宋体"/>
                <w:spacing w:val="0"/>
                <w:lang w:val="en-US"/>
              </w:rPr>
            </w:pPr>
            <w:r w:rsidRPr="00C25932">
              <w:rPr>
                <w:rFonts w:eastAsia="宋体"/>
                <w:spacing w:val="0"/>
                <w:lang w:val="en-US"/>
              </w:rPr>
              <w:t>HKSAR</w:t>
            </w:r>
          </w:p>
        </w:tc>
        <w:tc>
          <w:tcPr>
            <w:tcW w:w="2016" w:type="dxa"/>
            <w:shd w:val="clear" w:color="auto" w:fill="auto"/>
            <w:vAlign w:val="center"/>
          </w:tcPr>
          <w:p w:rsidR="00033F82" w:rsidRPr="00C25932" w:rsidRDefault="00E341BF" w:rsidP="00F60C78">
            <w:pPr>
              <w:spacing w:after="0" w:line="240" w:lineRule="auto"/>
              <w:jc w:val="right"/>
              <w:rPr>
                <w:color w:val="000000"/>
              </w:rPr>
            </w:pPr>
            <w:r w:rsidRPr="00C25932">
              <w:rPr>
                <w:spacing w:val="0"/>
              </w:rPr>
              <w:t>Respondent</w:t>
            </w:r>
          </w:p>
        </w:tc>
      </w:tr>
      <w:tr w:rsidR="00033F82" w:rsidRPr="00C25932" w:rsidTr="002F04D4">
        <w:trPr>
          <w:trHeight w:val="720"/>
        </w:trPr>
        <w:tc>
          <w:tcPr>
            <w:tcW w:w="2016" w:type="dxa"/>
            <w:shd w:val="clear" w:color="auto" w:fill="auto"/>
          </w:tcPr>
          <w:p w:rsidR="00033F82" w:rsidRPr="00DF1D19" w:rsidRDefault="00033F82" w:rsidP="0060522D">
            <w:pPr>
              <w:spacing w:after="0" w:line="240" w:lineRule="auto"/>
              <w:rPr>
                <w:color w:val="000000"/>
              </w:rPr>
            </w:pPr>
          </w:p>
        </w:tc>
        <w:tc>
          <w:tcPr>
            <w:tcW w:w="5213" w:type="dxa"/>
            <w:shd w:val="clear" w:color="auto" w:fill="auto"/>
            <w:vAlign w:val="center"/>
          </w:tcPr>
          <w:p w:rsidR="00033F82" w:rsidRPr="00C25932" w:rsidRDefault="00033F82" w:rsidP="007E558A">
            <w:pPr>
              <w:tabs>
                <w:tab w:val="center" w:pos="2543"/>
              </w:tabs>
              <w:spacing w:after="0" w:line="240" w:lineRule="auto"/>
              <w:jc w:val="center"/>
              <w:rPr>
                <w:rFonts w:eastAsia="宋体"/>
                <w:spacing w:val="0"/>
                <w:lang w:val="en-US"/>
              </w:rPr>
            </w:pPr>
            <w:r w:rsidRPr="00C25932">
              <w:rPr>
                <w:rFonts w:eastAsia="宋体"/>
                <w:spacing w:val="0"/>
                <w:lang w:val="en-US"/>
              </w:rPr>
              <w:t>and</w:t>
            </w:r>
          </w:p>
        </w:tc>
        <w:tc>
          <w:tcPr>
            <w:tcW w:w="2016" w:type="dxa"/>
            <w:shd w:val="clear" w:color="auto" w:fill="auto"/>
            <w:vAlign w:val="center"/>
          </w:tcPr>
          <w:p w:rsidR="00033F82" w:rsidRPr="00C25932" w:rsidRDefault="00033F82" w:rsidP="007E558A">
            <w:pPr>
              <w:spacing w:after="0" w:line="240" w:lineRule="auto"/>
              <w:jc w:val="right"/>
              <w:rPr>
                <w:color w:val="000000"/>
              </w:rPr>
            </w:pPr>
          </w:p>
        </w:tc>
      </w:tr>
      <w:tr w:rsidR="00033F82" w:rsidRPr="00C25932" w:rsidTr="002F04D4">
        <w:trPr>
          <w:trHeight w:val="720"/>
        </w:trPr>
        <w:tc>
          <w:tcPr>
            <w:tcW w:w="2016" w:type="dxa"/>
            <w:shd w:val="clear" w:color="auto" w:fill="auto"/>
          </w:tcPr>
          <w:p w:rsidR="00033F82" w:rsidRPr="00DF1D19" w:rsidRDefault="00033F82" w:rsidP="0060522D">
            <w:pPr>
              <w:spacing w:after="0" w:line="240" w:lineRule="auto"/>
              <w:rPr>
                <w:color w:val="000000"/>
              </w:rPr>
            </w:pPr>
          </w:p>
        </w:tc>
        <w:tc>
          <w:tcPr>
            <w:tcW w:w="5213" w:type="dxa"/>
            <w:shd w:val="clear" w:color="auto" w:fill="auto"/>
            <w:vAlign w:val="center"/>
          </w:tcPr>
          <w:p w:rsidR="00033F82" w:rsidRPr="00C25932" w:rsidRDefault="00E341BF" w:rsidP="00F60C78">
            <w:pPr>
              <w:spacing w:after="0" w:line="240" w:lineRule="auto"/>
              <w:jc w:val="center"/>
              <w:rPr>
                <w:rFonts w:eastAsia="宋体"/>
                <w:spacing w:val="0"/>
                <w:lang w:val="en-US"/>
              </w:rPr>
            </w:pPr>
            <w:r w:rsidRPr="00C25932">
              <w:rPr>
                <w:rFonts w:eastAsia="宋体"/>
                <w:spacing w:val="0"/>
                <w:lang w:val="en-US"/>
              </w:rPr>
              <w:t>LI QING BIN</w:t>
            </w:r>
            <w:r w:rsidR="00054D22" w:rsidRPr="00C25932">
              <w:rPr>
                <w:rFonts w:eastAsia="宋体"/>
                <w:spacing w:val="0"/>
                <w:lang w:val="en-US"/>
              </w:rPr>
              <w:t xml:space="preserve"> (</w:t>
            </w:r>
            <w:r w:rsidRPr="00C25932">
              <w:rPr>
                <w:rFonts w:eastAsia="宋体" w:hint="eastAsia"/>
                <w:spacing w:val="0"/>
                <w:lang w:val="en-US" w:eastAsia="zh-CN"/>
              </w:rPr>
              <w:t>李慶彬</w:t>
            </w:r>
            <w:r w:rsidR="00054D22" w:rsidRPr="00C25932">
              <w:rPr>
                <w:rFonts w:eastAsia="宋体"/>
                <w:spacing w:val="0"/>
                <w:lang w:val="en-US"/>
              </w:rPr>
              <w:t>)</w:t>
            </w:r>
          </w:p>
        </w:tc>
        <w:tc>
          <w:tcPr>
            <w:tcW w:w="2016" w:type="dxa"/>
            <w:shd w:val="clear" w:color="auto" w:fill="auto"/>
            <w:vAlign w:val="center"/>
          </w:tcPr>
          <w:p w:rsidR="00033F82" w:rsidRPr="00C25932" w:rsidRDefault="00E341BF" w:rsidP="00E341BF">
            <w:pPr>
              <w:spacing w:after="0" w:line="240" w:lineRule="auto"/>
              <w:jc w:val="right"/>
              <w:rPr>
                <w:color w:val="000000"/>
              </w:rPr>
            </w:pPr>
            <w:r w:rsidRPr="00C25932">
              <w:rPr>
                <w:rFonts w:eastAsia="宋体"/>
                <w:spacing w:val="0"/>
                <w:lang w:eastAsia="zh-CN"/>
              </w:rPr>
              <w:t>Applicant</w:t>
            </w:r>
            <w:r w:rsidRPr="00C25932">
              <w:rPr>
                <w:spacing w:val="0"/>
              </w:rPr>
              <w:t xml:space="preserve"> </w:t>
            </w:r>
          </w:p>
        </w:tc>
      </w:tr>
    </w:tbl>
    <w:p w:rsidR="00693034" w:rsidRDefault="00693034" w:rsidP="00693034">
      <w:pPr>
        <w:pStyle w:val="MF"/>
        <w:jc w:val="left"/>
        <w:rPr>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0"/>
      </w:tblGrid>
      <w:tr w:rsidR="00693034" w:rsidTr="00AB31DD">
        <w:trPr>
          <w:jc w:val="center"/>
        </w:trPr>
        <w:tc>
          <w:tcPr>
            <w:tcW w:w="4950" w:type="dxa"/>
            <w:tcBorders>
              <w:top w:val="nil"/>
              <w:left w:val="nil"/>
              <w:right w:val="nil"/>
            </w:tcBorders>
            <w:shd w:val="clear" w:color="auto" w:fill="auto"/>
          </w:tcPr>
          <w:p w:rsidR="00693034" w:rsidRPr="00557267" w:rsidRDefault="00693034" w:rsidP="00AB31DD">
            <w:pPr>
              <w:pStyle w:val="MF"/>
              <w:rPr>
                <w:szCs w:val="28"/>
                <w:lang w:eastAsia="zh-TW"/>
              </w:rPr>
            </w:pPr>
          </w:p>
        </w:tc>
      </w:tr>
    </w:tbl>
    <w:p w:rsidR="005361E9" w:rsidRDefault="005361E9" w:rsidP="002E4C95">
      <w:pPr>
        <w:pStyle w:val="MF"/>
        <w:tabs>
          <w:tab w:val="clear" w:pos="1440"/>
        </w:tabs>
        <w:rPr>
          <w:rFonts w:eastAsia="宋体"/>
          <w:szCs w:val="28"/>
        </w:rPr>
      </w:pPr>
    </w:p>
    <w:p w:rsidR="005628F5" w:rsidRPr="002E4C95" w:rsidRDefault="005628F5" w:rsidP="002E4C95">
      <w:pPr>
        <w:pStyle w:val="MF"/>
        <w:tabs>
          <w:tab w:val="clear" w:pos="1440"/>
        </w:tabs>
        <w:rPr>
          <w:rFonts w:eastAsia="宋体"/>
          <w:szCs w:val="28"/>
        </w:rPr>
      </w:pPr>
    </w:p>
    <w:tbl>
      <w:tblPr>
        <w:tblW w:w="0" w:type="auto"/>
        <w:tblLook w:val="04A0" w:firstRow="1" w:lastRow="0" w:firstColumn="1" w:lastColumn="0" w:noHBand="0" w:noVBand="1"/>
      </w:tblPr>
      <w:tblGrid>
        <w:gridCol w:w="2829"/>
        <w:gridCol w:w="6200"/>
      </w:tblGrid>
      <w:tr w:rsidR="000553FC" w:rsidRPr="000707FE" w:rsidTr="002F04D4">
        <w:trPr>
          <w:trHeight w:val="864"/>
        </w:trPr>
        <w:tc>
          <w:tcPr>
            <w:tcW w:w="2898" w:type="dxa"/>
            <w:shd w:val="clear" w:color="auto" w:fill="auto"/>
          </w:tcPr>
          <w:p w:rsidR="000553FC" w:rsidRPr="00BB6F6E" w:rsidRDefault="000553FC" w:rsidP="000707FE">
            <w:pPr>
              <w:spacing w:after="0" w:line="240" w:lineRule="auto"/>
              <w:rPr>
                <w:lang w:eastAsia="zh-TW"/>
              </w:rPr>
            </w:pPr>
            <w:r w:rsidRPr="00BB6F6E">
              <w:rPr>
                <w:rFonts w:eastAsia="宋体"/>
                <w:spacing w:val="0"/>
                <w:szCs w:val="22"/>
              </w:rPr>
              <w:t>Appeal Committee</w:t>
            </w:r>
            <w:r w:rsidRPr="00BB6F6E">
              <w:rPr>
                <w:rFonts w:eastAsia="宋体"/>
                <w:spacing w:val="0"/>
                <w:lang w:val="en-US"/>
              </w:rPr>
              <w:t>:</w:t>
            </w:r>
          </w:p>
        </w:tc>
        <w:tc>
          <w:tcPr>
            <w:tcW w:w="6347" w:type="dxa"/>
            <w:shd w:val="clear" w:color="auto" w:fill="auto"/>
          </w:tcPr>
          <w:p w:rsidR="00054D22" w:rsidRPr="007D0937" w:rsidRDefault="000553FC" w:rsidP="00054D22">
            <w:pPr>
              <w:pStyle w:val="coram"/>
              <w:tabs>
                <w:tab w:val="clear" w:pos="2880"/>
                <w:tab w:val="left" w:pos="3261"/>
              </w:tabs>
              <w:spacing w:after="0"/>
              <w:ind w:left="3261" w:right="-327" w:hanging="3261"/>
              <w:jc w:val="both"/>
              <w:rPr>
                <w:rFonts w:eastAsia="宋体"/>
                <w:lang w:eastAsia="zh-CN"/>
              </w:rPr>
            </w:pPr>
            <w:r w:rsidRPr="007D0937">
              <w:rPr>
                <w:rFonts w:eastAsia="宋体" w:hint="eastAsia"/>
                <w:lang w:eastAsia="zh-CN"/>
              </w:rPr>
              <w:t xml:space="preserve">Mr Justice </w:t>
            </w:r>
            <w:r w:rsidR="00E341BF">
              <w:rPr>
                <w:rFonts w:eastAsia="宋体"/>
                <w:lang w:eastAsia="zh-CN"/>
              </w:rPr>
              <w:t>Lam</w:t>
            </w:r>
            <w:r w:rsidR="005D3571">
              <w:rPr>
                <w:rFonts w:eastAsia="宋体"/>
                <w:lang w:eastAsia="zh-CN"/>
              </w:rPr>
              <w:t xml:space="preserve"> PJ, Mr Justice </w:t>
            </w:r>
            <w:r w:rsidR="00E341BF">
              <w:rPr>
                <w:rFonts w:eastAsia="宋体"/>
                <w:lang w:eastAsia="zh-CN"/>
              </w:rPr>
              <w:t>Chan N</w:t>
            </w:r>
            <w:r w:rsidR="00054D22">
              <w:rPr>
                <w:rFonts w:eastAsia="宋体"/>
                <w:lang w:eastAsia="zh-CN"/>
              </w:rPr>
              <w:t xml:space="preserve">PJ and </w:t>
            </w:r>
          </w:p>
          <w:p w:rsidR="000553FC" w:rsidRPr="000707FE" w:rsidRDefault="00054D22" w:rsidP="00E341BF">
            <w:pPr>
              <w:pStyle w:val="coram"/>
              <w:tabs>
                <w:tab w:val="clear" w:pos="2880"/>
                <w:tab w:val="left" w:pos="3261"/>
              </w:tabs>
              <w:spacing w:after="0"/>
              <w:ind w:left="3261" w:right="-327" w:hanging="3261"/>
              <w:jc w:val="both"/>
              <w:rPr>
                <w:color w:val="000000"/>
              </w:rPr>
            </w:pPr>
            <w:r w:rsidRPr="007D0937">
              <w:rPr>
                <w:rFonts w:eastAsia="宋体"/>
                <w:lang w:eastAsia="zh-CN"/>
              </w:rPr>
              <w:t xml:space="preserve">Mr Justice </w:t>
            </w:r>
            <w:r w:rsidR="00E341BF">
              <w:rPr>
                <w:rFonts w:eastAsia="宋体"/>
                <w:lang w:eastAsia="zh-CN"/>
              </w:rPr>
              <w:t>Tang</w:t>
            </w:r>
            <w:r w:rsidR="00F60C78">
              <w:rPr>
                <w:rFonts w:eastAsia="宋体"/>
                <w:lang w:eastAsia="zh-CN"/>
              </w:rPr>
              <w:t xml:space="preserve"> N</w:t>
            </w:r>
            <w:r w:rsidR="00987B21" w:rsidRPr="007D0937">
              <w:rPr>
                <w:rFonts w:eastAsia="宋体"/>
                <w:lang w:eastAsia="zh-CN"/>
              </w:rPr>
              <w:t xml:space="preserve">PJ </w:t>
            </w:r>
          </w:p>
        </w:tc>
      </w:tr>
      <w:tr w:rsidR="000553FC" w:rsidRPr="000707FE" w:rsidTr="002F04D4">
        <w:trPr>
          <w:trHeight w:val="864"/>
        </w:trPr>
        <w:tc>
          <w:tcPr>
            <w:tcW w:w="2898" w:type="dxa"/>
            <w:shd w:val="clear" w:color="auto" w:fill="auto"/>
          </w:tcPr>
          <w:p w:rsidR="000553FC" w:rsidRPr="00003200" w:rsidRDefault="000553FC" w:rsidP="000707FE">
            <w:pPr>
              <w:spacing w:after="0" w:line="240" w:lineRule="auto"/>
              <w:rPr>
                <w:color w:val="000000"/>
                <w:lang w:eastAsia="zh-TW"/>
              </w:rPr>
            </w:pPr>
            <w:r w:rsidRPr="00003200">
              <w:rPr>
                <w:rFonts w:eastAsia="宋体"/>
                <w:color w:val="000000"/>
                <w:spacing w:val="0"/>
                <w:lang w:val="en-US"/>
              </w:rPr>
              <w:t>Date of Hearing and Determination:</w:t>
            </w:r>
          </w:p>
        </w:tc>
        <w:tc>
          <w:tcPr>
            <w:tcW w:w="6347" w:type="dxa"/>
            <w:shd w:val="clear" w:color="auto" w:fill="auto"/>
          </w:tcPr>
          <w:p w:rsidR="004C7190" w:rsidRDefault="004C7190" w:rsidP="000707FE">
            <w:pPr>
              <w:adjustRightInd w:val="0"/>
              <w:snapToGrid w:val="0"/>
              <w:spacing w:after="0" w:line="240" w:lineRule="auto"/>
              <w:rPr>
                <w:rFonts w:eastAsia="宋体"/>
                <w:spacing w:val="0"/>
                <w:lang w:val="en-US"/>
              </w:rPr>
            </w:pPr>
          </w:p>
          <w:p w:rsidR="000553FC" w:rsidRPr="008D5197" w:rsidRDefault="00E341BF" w:rsidP="00E341BF">
            <w:pPr>
              <w:pStyle w:val="coram"/>
              <w:tabs>
                <w:tab w:val="clear" w:pos="2880"/>
                <w:tab w:val="left" w:pos="3261"/>
              </w:tabs>
              <w:spacing w:after="0"/>
              <w:ind w:left="3261" w:right="-327" w:hanging="3261"/>
              <w:jc w:val="both"/>
              <w:rPr>
                <w:rFonts w:eastAsia="宋体"/>
                <w:lang w:eastAsia="zh-CN"/>
              </w:rPr>
            </w:pPr>
            <w:r>
              <w:rPr>
                <w:rFonts w:eastAsia="宋体"/>
                <w:lang w:eastAsia="zh-CN"/>
              </w:rPr>
              <w:t>17</w:t>
            </w:r>
            <w:r w:rsidR="00F60C78">
              <w:rPr>
                <w:rFonts w:eastAsia="宋体"/>
                <w:lang w:eastAsia="zh-CN"/>
              </w:rPr>
              <w:t xml:space="preserve"> </w:t>
            </w:r>
            <w:r>
              <w:rPr>
                <w:rFonts w:eastAsia="宋体"/>
                <w:lang w:eastAsia="zh-CN"/>
              </w:rPr>
              <w:t xml:space="preserve">April </w:t>
            </w:r>
            <w:r w:rsidR="00054D22">
              <w:rPr>
                <w:rFonts w:eastAsia="宋体"/>
                <w:lang w:eastAsia="zh-CN"/>
              </w:rPr>
              <w:t>202</w:t>
            </w:r>
            <w:r>
              <w:rPr>
                <w:rFonts w:eastAsia="宋体"/>
                <w:lang w:eastAsia="zh-CN"/>
              </w:rPr>
              <w:t>4</w:t>
            </w:r>
          </w:p>
        </w:tc>
      </w:tr>
    </w:tbl>
    <w:p w:rsidR="00971F46" w:rsidRPr="003D663D" w:rsidRDefault="00971F46" w:rsidP="00971F46">
      <w:pPr>
        <w:pStyle w:val="BodyTextIndent"/>
        <w:tabs>
          <w:tab w:val="left" w:pos="0"/>
          <w:tab w:val="left" w:pos="540"/>
        </w:tabs>
        <w:ind w:left="0" w:right="118" w:firstLine="0"/>
        <w:rPr>
          <w:sz w:val="28"/>
          <w:szCs w:val="28"/>
        </w:rPr>
      </w:pPr>
      <w:r w:rsidRPr="008B0CD0">
        <w:rPr>
          <w:rFonts w:hint="eastAsia"/>
        </w:rPr>
        <w:tab/>
      </w:r>
      <w:r w:rsidRPr="008B0CD0">
        <w:rPr>
          <w:rFonts w:hint="eastAsia"/>
        </w:rPr>
        <w:tab/>
      </w:r>
      <w:r w:rsidRPr="008B0CD0">
        <w:rPr>
          <w:rFonts w:hint="eastAsia"/>
        </w:rPr>
        <w:tab/>
      </w:r>
      <w:r w:rsidRPr="008B0CD0">
        <w:rPr>
          <w:rFonts w:hint="eastAsia"/>
        </w:rPr>
        <w:tab/>
      </w:r>
      <w:r w:rsidRPr="008B0CD0">
        <w:rPr>
          <w:rFonts w:hint="eastAsia"/>
        </w:rPr>
        <w:tab/>
      </w:r>
    </w:p>
    <w:p w:rsidR="00FE014E" w:rsidRPr="003D663D" w:rsidRDefault="00FE014E" w:rsidP="00971F46">
      <w:pPr>
        <w:pStyle w:val="BodyTextIndent"/>
        <w:tabs>
          <w:tab w:val="left" w:pos="0"/>
          <w:tab w:val="left" w:pos="540"/>
        </w:tabs>
        <w:ind w:left="0" w:right="118" w:firstLine="0"/>
        <w:rPr>
          <w:sz w:val="28"/>
          <w:szCs w:val="28"/>
        </w:rPr>
      </w:pPr>
    </w:p>
    <w:tbl>
      <w:tblPr>
        <w:tblW w:w="0" w:type="auto"/>
        <w:tblInd w:w="2970" w:type="dxa"/>
        <w:tblBorders>
          <w:top w:val="single" w:sz="4" w:space="0" w:color="auto"/>
          <w:bottom w:val="single" w:sz="4" w:space="0" w:color="auto"/>
        </w:tblBorders>
        <w:tblLook w:val="04A0" w:firstRow="1" w:lastRow="0" w:firstColumn="1" w:lastColumn="0" w:noHBand="0" w:noVBand="1"/>
      </w:tblPr>
      <w:tblGrid>
        <w:gridCol w:w="3330"/>
      </w:tblGrid>
      <w:tr w:rsidR="00971F46" w:rsidRPr="00C25932" w:rsidTr="00CA7301">
        <w:trPr>
          <w:trHeight w:val="864"/>
        </w:trPr>
        <w:tc>
          <w:tcPr>
            <w:tcW w:w="3330" w:type="dxa"/>
            <w:vAlign w:val="center"/>
          </w:tcPr>
          <w:p w:rsidR="00437978" w:rsidRPr="00C25932" w:rsidRDefault="00972C76" w:rsidP="002F04D4">
            <w:pPr>
              <w:spacing w:before="120" w:after="120" w:line="240" w:lineRule="auto"/>
              <w:jc w:val="center"/>
              <w:rPr>
                <w:rFonts w:eastAsia="宋体"/>
                <w:bCs/>
                <w:spacing w:val="40"/>
                <w:lang w:val="en-US"/>
              </w:rPr>
            </w:pPr>
            <w:r w:rsidRPr="00C25932">
              <w:rPr>
                <w:rFonts w:eastAsia="宋体"/>
                <w:bCs/>
                <w:spacing w:val="40"/>
                <w:lang w:val="en-US"/>
              </w:rPr>
              <w:t>DETERMINATION</w:t>
            </w:r>
          </w:p>
        </w:tc>
      </w:tr>
    </w:tbl>
    <w:p w:rsidR="00A9268D" w:rsidRDefault="00A9268D" w:rsidP="00062D08">
      <w:pPr>
        <w:pStyle w:val="BodyTextIndent"/>
        <w:tabs>
          <w:tab w:val="left" w:pos="0"/>
          <w:tab w:val="left" w:pos="540"/>
        </w:tabs>
        <w:ind w:left="0" w:right="118" w:firstLine="0"/>
        <w:rPr>
          <w:sz w:val="28"/>
          <w:szCs w:val="28"/>
        </w:rPr>
      </w:pPr>
    </w:p>
    <w:p w:rsidR="00A9268D" w:rsidRDefault="00A9268D" w:rsidP="00062D08">
      <w:pPr>
        <w:pStyle w:val="BodyTextIndent"/>
        <w:tabs>
          <w:tab w:val="left" w:pos="0"/>
          <w:tab w:val="left" w:pos="540"/>
        </w:tabs>
        <w:ind w:left="0" w:right="118" w:firstLine="0"/>
        <w:rPr>
          <w:sz w:val="28"/>
          <w:szCs w:val="28"/>
        </w:rPr>
      </w:pPr>
    </w:p>
    <w:p w:rsidR="00652516" w:rsidRPr="00A9268D" w:rsidRDefault="00652516" w:rsidP="000906EC">
      <w:pPr>
        <w:snapToGrid w:val="0"/>
        <w:spacing w:before="120" w:after="240" w:line="360" w:lineRule="auto"/>
        <w:rPr>
          <w:spacing w:val="0"/>
        </w:rPr>
      </w:pPr>
      <w:r w:rsidRPr="00A9268D">
        <w:rPr>
          <w:spacing w:val="0"/>
        </w:rPr>
        <w:t xml:space="preserve">Mr Justice </w:t>
      </w:r>
      <w:r w:rsidR="00416BE4">
        <w:rPr>
          <w:spacing w:val="0"/>
        </w:rPr>
        <w:t>Lam</w:t>
      </w:r>
      <w:r w:rsidRPr="00A9268D">
        <w:rPr>
          <w:spacing w:val="0"/>
        </w:rPr>
        <w:t xml:space="preserve"> PJ:</w:t>
      </w:r>
    </w:p>
    <w:p w:rsidR="003B093C" w:rsidRDefault="003B093C" w:rsidP="00416BE4">
      <w:pPr>
        <w:pStyle w:val="Normal1"/>
        <w:numPr>
          <w:ilvl w:val="0"/>
          <w:numId w:val="19"/>
        </w:numPr>
        <w:tabs>
          <w:tab w:val="left" w:pos="1440"/>
        </w:tabs>
        <w:spacing w:line="360" w:lineRule="auto"/>
        <w:ind w:left="0" w:firstLine="0"/>
        <w:jc w:val="both"/>
      </w:pPr>
      <w:r w:rsidRPr="00416BE4">
        <w:t xml:space="preserve">It is not a rare occurrence that the date of birth set out in a travel document </w:t>
      </w:r>
      <w:r w:rsidR="00282C62">
        <w:t>is</w:t>
      </w:r>
      <w:r w:rsidRPr="00416BE4">
        <w:t xml:space="preserve"> not accurate and the holder of the document cannot correct the same </w:t>
      </w:r>
      <w:r w:rsidRPr="00416BE4">
        <w:lastRenderedPageBreak/>
        <w:t>for want of official record of date of birth in the old days. The Respondent fairly accepted that the intended appeal raised questions of law of great and general importance.  Having considered the materials lodged in this application</w:t>
      </w:r>
      <w:r w:rsidR="002E6EF4">
        <w:t xml:space="preserve"> including the written submission</w:t>
      </w:r>
      <w:r w:rsidR="00EC54B8">
        <w:t>s</w:t>
      </w:r>
      <w:r w:rsidR="002E6EF4">
        <w:t xml:space="preserve"> of the applicant of </w:t>
      </w:r>
      <w:r w:rsidR="00D96190">
        <w:t>1</w:t>
      </w:r>
      <w:r w:rsidR="002E6EF4">
        <w:t>7 April 2024</w:t>
      </w:r>
      <w:r w:rsidR="00E40630">
        <w:t xml:space="preserve"> attached to his email informing the </w:t>
      </w:r>
      <w:r w:rsidR="00EC54B8">
        <w:t>C</w:t>
      </w:r>
      <w:r w:rsidR="00E40630">
        <w:t>ourt that he could not attend the hearing of the leave application</w:t>
      </w:r>
      <w:r w:rsidRPr="00416BE4">
        <w:t xml:space="preserve">, we consider that the concession is correct. </w:t>
      </w:r>
    </w:p>
    <w:p w:rsidR="00F6143F" w:rsidRPr="00416BE4" w:rsidRDefault="00F6143F" w:rsidP="00F6143F">
      <w:pPr>
        <w:pStyle w:val="Normal1"/>
        <w:tabs>
          <w:tab w:val="left" w:pos="1440"/>
        </w:tabs>
        <w:spacing w:line="360" w:lineRule="auto"/>
        <w:jc w:val="both"/>
      </w:pPr>
    </w:p>
    <w:p w:rsidR="003B093C" w:rsidRDefault="003B093C" w:rsidP="00416BE4">
      <w:pPr>
        <w:pStyle w:val="Normal1"/>
        <w:numPr>
          <w:ilvl w:val="0"/>
          <w:numId w:val="19"/>
        </w:numPr>
        <w:tabs>
          <w:tab w:val="left" w:pos="1440"/>
        </w:tabs>
        <w:spacing w:line="360" w:lineRule="auto"/>
        <w:ind w:left="0" w:firstLine="0"/>
        <w:jc w:val="both"/>
      </w:pPr>
      <w:r w:rsidRPr="00416BE4">
        <w:t>We certif</w:t>
      </w:r>
      <w:r w:rsidR="00282C62">
        <w:t>y</w:t>
      </w:r>
      <w:r w:rsidRPr="00416BE4">
        <w:t xml:space="preserve"> the</w:t>
      </w:r>
      <w:r w:rsidR="00282C62">
        <w:t xml:space="preserve"> case involves the</w:t>
      </w:r>
      <w:r w:rsidRPr="00416BE4">
        <w:t xml:space="preserve"> following questions of great and general importance and grant leave to appeal to the Applicant accordingly</w:t>
      </w:r>
      <w:r w:rsidR="00F6143F">
        <w:t>:</w:t>
      </w:r>
      <w:r w:rsidRPr="00416BE4">
        <w:t xml:space="preserve"> </w:t>
      </w:r>
    </w:p>
    <w:p w:rsidR="00F6143F" w:rsidRPr="00416BE4" w:rsidRDefault="00F6143F" w:rsidP="00F6143F">
      <w:pPr>
        <w:pStyle w:val="Normal1"/>
        <w:tabs>
          <w:tab w:val="left" w:pos="1440"/>
        </w:tabs>
        <w:spacing w:line="360" w:lineRule="auto"/>
        <w:jc w:val="both"/>
      </w:pPr>
    </w:p>
    <w:p w:rsidR="003B093C" w:rsidRPr="00F6143F" w:rsidRDefault="00F6143F" w:rsidP="00F6143F">
      <w:pPr>
        <w:pStyle w:val="Normal1"/>
        <w:spacing w:line="360" w:lineRule="auto"/>
        <w:ind w:left="1440" w:hanging="720"/>
        <w:jc w:val="both"/>
      </w:pPr>
      <w:r>
        <w:rPr>
          <w:rFonts w:eastAsiaTheme="minorEastAsia"/>
        </w:rPr>
        <w:t>(1)</w:t>
      </w:r>
      <w:r>
        <w:rPr>
          <w:rFonts w:eastAsiaTheme="minorEastAsia"/>
        </w:rPr>
        <w:tab/>
      </w:r>
      <w:r w:rsidR="003B093C" w:rsidRPr="00416BE4">
        <w:t xml:space="preserve">Is the principle of automendacity discussed in </w:t>
      </w:r>
      <w:r w:rsidR="003B093C" w:rsidRPr="007E5169">
        <w:rPr>
          <w:i/>
        </w:rPr>
        <w:t>HKSAR v Chan Kam Ching</w:t>
      </w:r>
      <w:r w:rsidR="003B093C" w:rsidRPr="00416BE4">
        <w:rPr>
          <w:b/>
          <w:i/>
        </w:rPr>
        <w:t xml:space="preserve"> </w:t>
      </w:r>
      <w:r w:rsidR="003B093C" w:rsidRPr="00416BE4">
        <w:t>(2022) 25</w:t>
      </w:r>
      <w:r w:rsidR="003B093C" w:rsidRPr="00416BE4">
        <w:rPr>
          <w:lang w:val="en-US"/>
        </w:rPr>
        <w:t xml:space="preserve"> HKCFAR 48 applicable in respect of a charge of using a false travel document under Section 42(2)(b) of the Immigration Ordinance Cap 115;</w:t>
      </w:r>
    </w:p>
    <w:p w:rsidR="00F6143F" w:rsidRPr="00416BE4" w:rsidRDefault="00F6143F" w:rsidP="00F6143F">
      <w:pPr>
        <w:pStyle w:val="Normal1"/>
        <w:tabs>
          <w:tab w:val="left" w:pos="1440"/>
        </w:tabs>
        <w:spacing w:line="360" w:lineRule="auto"/>
        <w:ind w:left="1440" w:hanging="720"/>
        <w:jc w:val="both"/>
      </w:pPr>
    </w:p>
    <w:p w:rsidR="003B093C" w:rsidRPr="00F6143F" w:rsidRDefault="00F6143F" w:rsidP="00F6143F">
      <w:pPr>
        <w:pStyle w:val="Normal1"/>
        <w:spacing w:line="360" w:lineRule="auto"/>
        <w:ind w:left="1440" w:hanging="720"/>
        <w:jc w:val="both"/>
      </w:pPr>
      <w:r>
        <w:t>(2)</w:t>
      </w:r>
      <w:r>
        <w:tab/>
      </w:r>
      <w:r w:rsidR="003B093C" w:rsidRPr="00416BE4">
        <w:t>In considering if</w:t>
      </w:r>
      <w:r w:rsidR="003B093C" w:rsidRPr="00416BE4">
        <w:rPr>
          <w:color w:val="000000"/>
          <w:szCs w:val="24"/>
          <w:lang w:val="en"/>
        </w:rPr>
        <w:t xml:space="preserve"> a traveller’s use of a travel document with an inaccurate date of birth</w:t>
      </w:r>
      <w:r w:rsidR="003B093C" w:rsidRPr="00416BE4">
        <w:t xml:space="preserve"> </w:t>
      </w:r>
      <w:r w:rsidR="003B093C" w:rsidRPr="00416BE4">
        <w:rPr>
          <w:color w:val="000000"/>
          <w:szCs w:val="24"/>
          <w:lang w:val="en"/>
        </w:rPr>
        <w:t>constituted</w:t>
      </w:r>
      <w:r w:rsidR="003B093C" w:rsidRPr="00416BE4">
        <w:t xml:space="preserve"> </w:t>
      </w:r>
      <w:r w:rsidR="003B093C" w:rsidRPr="00416BE4">
        <w:rPr>
          <w:color w:val="000000"/>
          <w:szCs w:val="24"/>
          <w:lang w:val="en"/>
        </w:rPr>
        <w:t>a</w:t>
      </w:r>
      <w:r w:rsidR="003B093C" w:rsidRPr="00416BE4">
        <w:rPr>
          <w:szCs w:val="24"/>
        </w:rPr>
        <w:t xml:space="preserve"> contravention of</w:t>
      </w:r>
      <w:r w:rsidR="003B093C" w:rsidRPr="00416BE4">
        <w:rPr>
          <w:lang w:val="en-US"/>
        </w:rPr>
        <w:t xml:space="preserve"> Section 42(1)(a) or 42(2)(b) of the Immigration Ordinance Cap 115</w:t>
      </w:r>
      <w:r w:rsidR="003B093C" w:rsidRPr="00416BE4">
        <w:rPr>
          <w:color w:val="000000"/>
          <w:szCs w:val="24"/>
          <w:lang w:val="en"/>
        </w:rPr>
        <w:t>, especially in the context of verification by automated means under Section 4A of the Ordinance, whether the Court should pay regard to his contemporaneous explanation to immigration officer or assistant or any other officer of the Immigration Department that the date of birth recorded on the travel document was incorrect;</w:t>
      </w:r>
    </w:p>
    <w:p w:rsidR="00F6143F" w:rsidRPr="00416BE4" w:rsidRDefault="00F6143F" w:rsidP="00F6143F">
      <w:pPr>
        <w:pStyle w:val="Normal1"/>
        <w:tabs>
          <w:tab w:val="left" w:pos="1440"/>
        </w:tabs>
        <w:spacing w:line="360" w:lineRule="auto"/>
        <w:ind w:left="1440" w:hanging="720"/>
        <w:jc w:val="both"/>
      </w:pPr>
    </w:p>
    <w:p w:rsidR="003B093C" w:rsidRDefault="00F6143F" w:rsidP="00F6143F">
      <w:pPr>
        <w:pStyle w:val="Normal1"/>
        <w:spacing w:line="360" w:lineRule="auto"/>
        <w:ind w:left="1440" w:hanging="720"/>
        <w:jc w:val="both"/>
        <w:rPr>
          <w:lang w:val="en-US"/>
        </w:rPr>
      </w:pPr>
      <w:r>
        <w:rPr>
          <w:szCs w:val="24"/>
        </w:rPr>
        <w:t>(3)</w:t>
      </w:r>
      <w:r>
        <w:rPr>
          <w:szCs w:val="24"/>
        </w:rPr>
        <w:tab/>
      </w:r>
      <w:r w:rsidR="003B093C" w:rsidRPr="00416BE4">
        <w:rPr>
          <w:szCs w:val="24"/>
        </w:rPr>
        <w:t xml:space="preserve">When a travel document issued by an official authority contained an inaccurate date of birth and it could not be rectified due to lack of official register of date of birth, whether the date of birth is a false material particular and the use of such travel document constituted </w:t>
      </w:r>
      <w:r w:rsidR="003B093C" w:rsidRPr="00416BE4">
        <w:rPr>
          <w:szCs w:val="24"/>
        </w:rPr>
        <w:lastRenderedPageBreak/>
        <w:t xml:space="preserve">offences </w:t>
      </w:r>
      <w:r w:rsidR="003B093C" w:rsidRPr="00416BE4">
        <w:rPr>
          <w:lang w:val="en-US"/>
        </w:rPr>
        <w:t>under Section 42(1)(a) and/or 42(2)(b) of the Immigration Ordinance Cap 115;</w:t>
      </w:r>
    </w:p>
    <w:p w:rsidR="007E5169" w:rsidRPr="00416BE4" w:rsidRDefault="007E5169" w:rsidP="00F6143F">
      <w:pPr>
        <w:pStyle w:val="Normal1"/>
        <w:spacing w:line="360" w:lineRule="auto"/>
        <w:ind w:left="1440" w:hanging="720"/>
        <w:jc w:val="both"/>
      </w:pPr>
    </w:p>
    <w:p w:rsidR="003B093C" w:rsidRDefault="00F6143F" w:rsidP="00F6143F">
      <w:pPr>
        <w:pStyle w:val="Normal1"/>
        <w:spacing w:line="360" w:lineRule="auto"/>
        <w:ind w:left="1440" w:hanging="720"/>
        <w:jc w:val="both"/>
        <w:rPr>
          <w:lang w:val="en-US"/>
        </w:rPr>
      </w:pPr>
      <w:r>
        <w:rPr>
          <w:szCs w:val="24"/>
        </w:rPr>
        <w:t>(4)</w:t>
      </w:r>
      <w:r>
        <w:rPr>
          <w:szCs w:val="24"/>
        </w:rPr>
        <w:tab/>
      </w:r>
      <w:r w:rsidR="003B093C" w:rsidRPr="00416BE4">
        <w:rPr>
          <w:szCs w:val="24"/>
        </w:rPr>
        <w:t xml:space="preserve">When considering whether a traveller has the mens rea for the offences </w:t>
      </w:r>
      <w:r w:rsidR="003B093C" w:rsidRPr="00416BE4">
        <w:rPr>
          <w:lang w:val="en-US"/>
        </w:rPr>
        <w:t xml:space="preserve">under Section 42(1)(a) and/or 42(2)(b) of the Immigration Ordinance Cap 115 in the scenario set out in Question (3), does the Court need to find that the traveller knew that the date of birth was a material particular when he used the travel document; </w:t>
      </w:r>
    </w:p>
    <w:p w:rsidR="00C25932" w:rsidRPr="00416BE4" w:rsidRDefault="00C25932" w:rsidP="00F6143F">
      <w:pPr>
        <w:pStyle w:val="Normal1"/>
        <w:spacing w:line="360" w:lineRule="auto"/>
        <w:ind w:left="1440" w:hanging="720"/>
        <w:jc w:val="both"/>
      </w:pPr>
    </w:p>
    <w:p w:rsidR="003B093C" w:rsidRDefault="00F6143F" w:rsidP="00F6143F">
      <w:pPr>
        <w:pStyle w:val="Normal1"/>
        <w:spacing w:line="360" w:lineRule="auto"/>
        <w:ind w:left="1440" w:hanging="720"/>
        <w:jc w:val="both"/>
        <w:rPr>
          <w:lang w:val="en-US"/>
        </w:rPr>
      </w:pPr>
      <w:r>
        <w:rPr>
          <w:lang w:val="en-US"/>
        </w:rPr>
        <w:t>(5)</w:t>
      </w:r>
      <w:r>
        <w:rPr>
          <w:lang w:val="en-US"/>
        </w:rPr>
        <w:tab/>
      </w:r>
      <w:r w:rsidR="003B093C" w:rsidRPr="00416BE4">
        <w:rPr>
          <w:lang w:val="en-US"/>
        </w:rPr>
        <w:t>If the answer to Question (4) is “No”, is there an implied defence of reasonable excuse for the offences under Section 42(1)(a) and/or 42(2)(b) of the Immigration Ordinance Cap 115?</w:t>
      </w:r>
    </w:p>
    <w:p w:rsidR="00F6143F" w:rsidRPr="00416BE4" w:rsidRDefault="00F6143F" w:rsidP="00F6143F">
      <w:pPr>
        <w:pStyle w:val="Normal1"/>
        <w:spacing w:line="360" w:lineRule="auto"/>
        <w:ind w:left="1440" w:hanging="720"/>
        <w:jc w:val="both"/>
      </w:pPr>
    </w:p>
    <w:p w:rsidR="003B093C" w:rsidRDefault="003B093C" w:rsidP="00416BE4">
      <w:pPr>
        <w:pStyle w:val="Normal1"/>
        <w:numPr>
          <w:ilvl w:val="0"/>
          <w:numId w:val="19"/>
        </w:numPr>
        <w:tabs>
          <w:tab w:val="left" w:pos="1440"/>
        </w:tabs>
        <w:spacing w:line="360" w:lineRule="auto"/>
        <w:ind w:left="0" w:firstLine="0"/>
        <w:jc w:val="both"/>
        <w:rPr>
          <w:szCs w:val="24"/>
        </w:rPr>
      </w:pPr>
      <w:r w:rsidRPr="00416BE4">
        <w:rPr>
          <w:szCs w:val="24"/>
        </w:rPr>
        <w:t xml:space="preserve">Though the Applicant did not formulate these questions, we believe that they fairly summarize the reasonably arguable questions raised in his application. The other questions raised in his materials are not reasonably arguable and we refuse to grant leave in respect of those other questions. </w:t>
      </w:r>
    </w:p>
    <w:p w:rsidR="00F6143F" w:rsidRPr="00416BE4" w:rsidRDefault="00F6143F" w:rsidP="00F6143F">
      <w:pPr>
        <w:pStyle w:val="Normal1"/>
        <w:spacing w:line="360" w:lineRule="auto"/>
        <w:jc w:val="both"/>
        <w:rPr>
          <w:szCs w:val="24"/>
        </w:rPr>
      </w:pPr>
    </w:p>
    <w:p w:rsidR="003B093C" w:rsidRDefault="003B093C" w:rsidP="00416BE4">
      <w:pPr>
        <w:pStyle w:val="Normal1"/>
        <w:numPr>
          <w:ilvl w:val="0"/>
          <w:numId w:val="19"/>
        </w:numPr>
        <w:tabs>
          <w:tab w:val="left" w:pos="1440"/>
        </w:tabs>
        <w:spacing w:line="360" w:lineRule="auto"/>
        <w:ind w:left="0" w:firstLine="0"/>
        <w:jc w:val="both"/>
        <w:rPr>
          <w:szCs w:val="24"/>
        </w:rPr>
      </w:pPr>
      <w:r w:rsidRPr="00416BE4">
        <w:rPr>
          <w:szCs w:val="24"/>
        </w:rPr>
        <w:t xml:space="preserve">The Applicant acts in this application in person. According to his correspondence with the Registrar, he currently has difficulty in coming to Hong Kong by reason of his bankruptcy in the mainland. </w:t>
      </w:r>
    </w:p>
    <w:p w:rsidR="00F6143F" w:rsidRPr="00416BE4" w:rsidRDefault="00F6143F" w:rsidP="00F6143F">
      <w:pPr>
        <w:pStyle w:val="Normal1"/>
        <w:spacing w:line="360" w:lineRule="auto"/>
        <w:jc w:val="both"/>
        <w:rPr>
          <w:szCs w:val="24"/>
        </w:rPr>
      </w:pPr>
    </w:p>
    <w:p w:rsidR="00F6143F" w:rsidRDefault="003B093C" w:rsidP="00416BE4">
      <w:pPr>
        <w:pStyle w:val="Normal1"/>
        <w:numPr>
          <w:ilvl w:val="0"/>
          <w:numId w:val="19"/>
        </w:numPr>
        <w:tabs>
          <w:tab w:val="left" w:pos="1440"/>
        </w:tabs>
        <w:spacing w:line="360" w:lineRule="auto"/>
        <w:ind w:left="0" w:firstLine="0"/>
        <w:jc w:val="both"/>
        <w:rPr>
          <w:szCs w:val="24"/>
        </w:rPr>
      </w:pPr>
      <w:r w:rsidRPr="00416BE4">
        <w:rPr>
          <w:szCs w:val="24"/>
        </w:rPr>
        <w:t xml:space="preserve">In view of the great and general importance of the certified questions, there should be legal representation for him to facilitate the proper preparation of the printed case and the assistance to the Court by way of oral submissions at the substantive appeal hearing. We direct the Registrar to liaise with the Applicant regarding his application for legal aid.  </w:t>
      </w:r>
    </w:p>
    <w:p w:rsidR="003B093C" w:rsidRPr="00416BE4" w:rsidRDefault="003B093C" w:rsidP="00F6143F">
      <w:pPr>
        <w:pStyle w:val="Normal1"/>
        <w:spacing w:line="360" w:lineRule="auto"/>
        <w:jc w:val="both"/>
        <w:rPr>
          <w:szCs w:val="24"/>
        </w:rPr>
      </w:pPr>
      <w:r w:rsidRPr="00416BE4">
        <w:rPr>
          <w:szCs w:val="24"/>
        </w:rPr>
        <w:t xml:space="preserve"> </w:t>
      </w:r>
    </w:p>
    <w:p w:rsidR="003B093C" w:rsidRDefault="003B093C" w:rsidP="00416BE4">
      <w:pPr>
        <w:pStyle w:val="Normal1"/>
        <w:numPr>
          <w:ilvl w:val="0"/>
          <w:numId w:val="19"/>
        </w:numPr>
        <w:tabs>
          <w:tab w:val="left" w:pos="1440"/>
        </w:tabs>
        <w:spacing w:line="360" w:lineRule="auto"/>
        <w:ind w:left="0" w:firstLine="0"/>
        <w:jc w:val="both"/>
        <w:rPr>
          <w:szCs w:val="24"/>
        </w:rPr>
      </w:pPr>
      <w:r w:rsidRPr="00416BE4">
        <w:rPr>
          <w:szCs w:val="24"/>
        </w:rPr>
        <w:lastRenderedPageBreak/>
        <w:t xml:space="preserve">Pending the grant of legal aid and the Applicant giving instructions to lawyers assigned by the Director of Legal Aid, the Court shall not fix a date for the hearing of the appeal. </w:t>
      </w:r>
    </w:p>
    <w:p w:rsidR="00F6143F" w:rsidRPr="00416BE4" w:rsidRDefault="00F6143F" w:rsidP="00F6143F">
      <w:pPr>
        <w:pStyle w:val="Normal1"/>
        <w:spacing w:line="360" w:lineRule="auto"/>
        <w:jc w:val="both"/>
        <w:rPr>
          <w:szCs w:val="24"/>
        </w:rPr>
      </w:pPr>
    </w:p>
    <w:p w:rsidR="003B093C" w:rsidRDefault="003B093C" w:rsidP="00416BE4">
      <w:pPr>
        <w:pStyle w:val="Normal1"/>
        <w:numPr>
          <w:ilvl w:val="0"/>
          <w:numId w:val="19"/>
        </w:numPr>
        <w:tabs>
          <w:tab w:val="left" w:pos="1440"/>
        </w:tabs>
        <w:spacing w:line="360" w:lineRule="auto"/>
        <w:ind w:left="0" w:firstLine="0"/>
        <w:jc w:val="both"/>
        <w:rPr>
          <w:szCs w:val="24"/>
        </w:rPr>
      </w:pPr>
      <w:r w:rsidRPr="00416BE4">
        <w:rPr>
          <w:szCs w:val="24"/>
        </w:rPr>
        <w:t>The Applicant should be able to file and serve his Notice of Appeal even without legal representation. If he needs more time to file his Notice of Appeal than the 7-day time limit prescribed under Rules 14(2) and 16 of the Hong Kong Court of Final Appeal Rules Cap 484A, he needs to apply for an extension of time.</w:t>
      </w:r>
    </w:p>
    <w:p w:rsidR="00F6143F" w:rsidRPr="00416BE4" w:rsidRDefault="00F6143F" w:rsidP="00F6143F">
      <w:pPr>
        <w:pStyle w:val="Normal1"/>
        <w:spacing w:line="360" w:lineRule="auto"/>
        <w:jc w:val="both"/>
        <w:rPr>
          <w:szCs w:val="24"/>
        </w:rPr>
      </w:pPr>
    </w:p>
    <w:p w:rsidR="003B093C" w:rsidRDefault="003B093C" w:rsidP="00416BE4">
      <w:pPr>
        <w:pStyle w:val="Normal1"/>
        <w:numPr>
          <w:ilvl w:val="0"/>
          <w:numId w:val="19"/>
        </w:numPr>
        <w:tabs>
          <w:tab w:val="left" w:pos="1440"/>
        </w:tabs>
        <w:spacing w:line="360" w:lineRule="auto"/>
        <w:ind w:left="0" w:firstLine="0"/>
        <w:jc w:val="both"/>
        <w:rPr>
          <w:szCs w:val="24"/>
        </w:rPr>
      </w:pPr>
      <w:r w:rsidRPr="00416BE4">
        <w:rPr>
          <w:szCs w:val="24"/>
        </w:rPr>
        <w:t>On the other hand, the Applicant should have legal representation in the preparation of his printed Case which has to be filed pursuant to Rule 25 of the Hong Kong Court of Final Appeal Rules. On condition that the Applicant applies for legal aid with due diligence, the Court will consider an application for the extension of time for the filing of his printed Case after a decision on his legal aid application.</w:t>
      </w:r>
    </w:p>
    <w:p w:rsidR="00F6143F" w:rsidRPr="00416BE4" w:rsidRDefault="00F6143F" w:rsidP="00F6143F">
      <w:pPr>
        <w:pStyle w:val="Normal1"/>
        <w:spacing w:line="360" w:lineRule="auto"/>
        <w:jc w:val="both"/>
        <w:rPr>
          <w:szCs w:val="24"/>
        </w:rPr>
      </w:pPr>
    </w:p>
    <w:p w:rsidR="003B093C" w:rsidRPr="00416BE4" w:rsidRDefault="003B093C" w:rsidP="00416BE4">
      <w:pPr>
        <w:pStyle w:val="Normal1"/>
        <w:numPr>
          <w:ilvl w:val="0"/>
          <w:numId w:val="19"/>
        </w:numPr>
        <w:tabs>
          <w:tab w:val="left" w:pos="1440"/>
        </w:tabs>
        <w:spacing w:line="360" w:lineRule="auto"/>
        <w:ind w:left="0" w:firstLine="0"/>
        <w:jc w:val="both"/>
        <w:rPr>
          <w:szCs w:val="24"/>
        </w:rPr>
      </w:pPr>
      <w:r w:rsidRPr="00416BE4">
        <w:rPr>
          <w:szCs w:val="24"/>
        </w:rPr>
        <w:t>If for whatever reason the Applicant cannot or is not willing to obtain legal aid in the appeal and no proper printed Case is filed on behalf of the Applicant, the Registrar shall proceed in accordance with Rule 18 of the Hong Kong Court of Final Appeal Rules.</w:t>
      </w:r>
    </w:p>
    <w:p w:rsidR="002E4C95" w:rsidRDefault="002E4C95" w:rsidP="00F6143F">
      <w:pPr>
        <w:tabs>
          <w:tab w:val="left" w:pos="0"/>
        </w:tabs>
        <w:snapToGrid w:val="0"/>
        <w:spacing w:line="360" w:lineRule="auto"/>
        <w:ind w:right="118"/>
      </w:pPr>
    </w:p>
    <w:p w:rsidR="00C25932" w:rsidRPr="00F6143F" w:rsidRDefault="00C25932" w:rsidP="00F6143F">
      <w:pPr>
        <w:tabs>
          <w:tab w:val="left" w:pos="0"/>
        </w:tabs>
        <w:snapToGrid w:val="0"/>
        <w:spacing w:line="360" w:lineRule="auto"/>
        <w:ind w:right="118"/>
      </w:pPr>
    </w:p>
    <w:p w:rsidR="002F4885" w:rsidRDefault="002F4885" w:rsidP="00062D08">
      <w:pPr>
        <w:pStyle w:val="BodyTextIndent"/>
        <w:tabs>
          <w:tab w:val="left" w:pos="0"/>
          <w:tab w:val="left" w:pos="540"/>
        </w:tabs>
        <w:ind w:left="0" w:right="118" w:firstLine="0"/>
        <w:rPr>
          <w:sz w:val="28"/>
          <w:szCs w:val="28"/>
        </w:rPr>
      </w:pPr>
    </w:p>
    <w:p w:rsidR="000906EC" w:rsidRDefault="000906EC" w:rsidP="00062D08">
      <w:pPr>
        <w:pStyle w:val="BodyTextIndent"/>
        <w:tabs>
          <w:tab w:val="left" w:pos="0"/>
          <w:tab w:val="left" w:pos="540"/>
        </w:tabs>
        <w:ind w:left="0" w:right="118" w:firstLine="0"/>
        <w:rPr>
          <w:sz w:val="28"/>
          <w:szCs w:val="28"/>
        </w:rPr>
      </w:pPr>
    </w:p>
    <w:p w:rsidR="000906EC" w:rsidRDefault="000906EC" w:rsidP="00062D08">
      <w:pPr>
        <w:pStyle w:val="BodyTextIndent"/>
        <w:tabs>
          <w:tab w:val="left" w:pos="0"/>
          <w:tab w:val="left" w:pos="540"/>
        </w:tabs>
        <w:ind w:left="0" w:right="118" w:firstLine="0"/>
        <w:rPr>
          <w:sz w:val="28"/>
          <w:szCs w:val="28"/>
        </w:rPr>
      </w:pPr>
    </w:p>
    <w:tbl>
      <w:tblPr>
        <w:tblW w:w="9188" w:type="dxa"/>
        <w:jc w:val="center"/>
        <w:tblLook w:val="0000" w:firstRow="0" w:lastRow="0" w:firstColumn="0" w:lastColumn="0" w:noHBand="0" w:noVBand="0"/>
      </w:tblPr>
      <w:tblGrid>
        <w:gridCol w:w="3062"/>
        <w:gridCol w:w="3063"/>
        <w:gridCol w:w="3063"/>
      </w:tblGrid>
      <w:tr w:rsidR="00054D22" w:rsidRPr="00DE74BA" w:rsidTr="00DE60F5">
        <w:trPr>
          <w:trHeight w:val="576"/>
          <w:jc w:val="center"/>
        </w:trPr>
        <w:tc>
          <w:tcPr>
            <w:tcW w:w="3062" w:type="dxa"/>
            <w:vAlign w:val="bottom"/>
          </w:tcPr>
          <w:p w:rsidR="00054D22" w:rsidRPr="00DE74BA" w:rsidRDefault="00E341BF" w:rsidP="00054D22">
            <w:pPr>
              <w:pStyle w:val="BodyTextIndent"/>
              <w:tabs>
                <w:tab w:val="left" w:pos="540"/>
              </w:tabs>
              <w:ind w:left="450" w:right="118" w:hanging="450"/>
              <w:jc w:val="center"/>
              <w:rPr>
                <w:sz w:val="28"/>
                <w:szCs w:val="28"/>
              </w:rPr>
            </w:pPr>
            <w:r w:rsidRPr="00054D22">
              <w:rPr>
                <w:rFonts w:hint="eastAsia"/>
                <w:sz w:val="28"/>
                <w:szCs w:val="28"/>
              </w:rPr>
              <w:t>(</w:t>
            </w:r>
            <w:r>
              <w:rPr>
                <w:sz w:val="28"/>
                <w:szCs w:val="28"/>
              </w:rPr>
              <w:t>M H Lam</w:t>
            </w:r>
            <w:r w:rsidRPr="00054D22">
              <w:rPr>
                <w:rFonts w:hint="eastAsia"/>
                <w:sz w:val="28"/>
                <w:szCs w:val="28"/>
              </w:rPr>
              <w:t>)</w:t>
            </w:r>
          </w:p>
        </w:tc>
        <w:tc>
          <w:tcPr>
            <w:tcW w:w="3063" w:type="dxa"/>
          </w:tcPr>
          <w:p w:rsidR="00054D22" w:rsidRDefault="00054D22" w:rsidP="00054D22">
            <w:pPr>
              <w:pStyle w:val="BodyTextIndent"/>
              <w:tabs>
                <w:tab w:val="left" w:pos="540"/>
              </w:tabs>
              <w:ind w:left="450" w:right="118" w:hanging="450"/>
              <w:jc w:val="center"/>
              <w:rPr>
                <w:sz w:val="28"/>
                <w:szCs w:val="28"/>
              </w:rPr>
            </w:pPr>
          </w:p>
          <w:p w:rsidR="00054D22" w:rsidRPr="00054D22" w:rsidRDefault="00E341BF" w:rsidP="00054D22">
            <w:pPr>
              <w:pStyle w:val="BodyTextIndent"/>
              <w:tabs>
                <w:tab w:val="left" w:pos="540"/>
              </w:tabs>
              <w:ind w:left="450" w:right="118" w:hanging="450"/>
              <w:jc w:val="center"/>
              <w:rPr>
                <w:sz w:val="28"/>
                <w:szCs w:val="28"/>
              </w:rPr>
            </w:pPr>
            <w:r w:rsidRPr="00DE74BA">
              <w:rPr>
                <w:sz w:val="28"/>
                <w:szCs w:val="28"/>
              </w:rPr>
              <w:t>(</w:t>
            </w:r>
            <w:r>
              <w:rPr>
                <w:sz w:val="28"/>
                <w:szCs w:val="28"/>
              </w:rPr>
              <w:t>Patrick Chan)</w:t>
            </w:r>
          </w:p>
        </w:tc>
        <w:tc>
          <w:tcPr>
            <w:tcW w:w="3063" w:type="dxa"/>
            <w:vAlign w:val="bottom"/>
          </w:tcPr>
          <w:p w:rsidR="00054D22" w:rsidRPr="00DE74BA" w:rsidRDefault="00E341BF" w:rsidP="00F60C78">
            <w:pPr>
              <w:pStyle w:val="BodyTextIndent"/>
              <w:tabs>
                <w:tab w:val="left" w:pos="540"/>
              </w:tabs>
              <w:ind w:left="450" w:right="118" w:hanging="450"/>
              <w:jc w:val="center"/>
              <w:rPr>
                <w:sz w:val="28"/>
                <w:szCs w:val="28"/>
              </w:rPr>
            </w:pPr>
            <w:r w:rsidRPr="00E341BF">
              <w:rPr>
                <w:sz w:val="28"/>
                <w:szCs w:val="28"/>
              </w:rPr>
              <w:t>(Robert Tang)</w:t>
            </w:r>
          </w:p>
        </w:tc>
      </w:tr>
      <w:tr w:rsidR="00054D22" w:rsidRPr="00DE74BA" w:rsidTr="00DE60F5">
        <w:trPr>
          <w:trHeight w:val="288"/>
          <w:jc w:val="center"/>
        </w:trPr>
        <w:tc>
          <w:tcPr>
            <w:tcW w:w="3062" w:type="dxa"/>
            <w:vAlign w:val="center"/>
          </w:tcPr>
          <w:p w:rsidR="00054D22" w:rsidRPr="00DE74BA" w:rsidRDefault="00054D22" w:rsidP="00054D22">
            <w:pPr>
              <w:pStyle w:val="BodyTextIndent"/>
              <w:tabs>
                <w:tab w:val="left" w:pos="540"/>
              </w:tabs>
              <w:ind w:left="450" w:right="118" w:hanging="450"/>
              <w:jc w:val="center"/>
              <w:rPr>
                <w:sz w:val="28"/>
                <w:szCs w:val="28"/>
              </w:rPr>
            </w:pPr>
            <w:r w:rsidRPr="00FC7AD5">
              <w:rPr>
                <w:sz w:val="28"/>
                <w:szCs w:val="28"/>
              </w:rPr>
              <w:t>Permanent Judge</w:t>
            </w:r>
          </w:p>
        </w:tc>
        <w:tc>
          <w:tcPr>
            <w:tcW w:w="3063" w:type="dxa"/>
          </w:tcPr>
          <w:p w:rsidR="00054D22" w:rsidRDefault="00E341BF" w:rsidP="00054D22">
            <w:pPr>
              <w:pStyle w:val="BodyTextIndent"/>
              <w:tabs>
                <w:tab w:val="left" w:pos="540"/>
              </w:tabs>
              <w:ind w:left="450" w:right="118" w:hanging="450"/>
              <w:jc w:val="center"/>
            </w:pPr>
            <w:r>
              <w:rPr>
                <w:sz w:val="28"/>
                <w:szCs w:val="28"/>
              </w:rPr>
              <w:t>Non-</w:t>
            </w:r>
            <w:r w:rsidRPr="00DE74BA">
              <w:rPr>
                <w:sz w:val="28"/>
                <w:szCs w:val="28"/>
              </w:rPr>
              <w:t>Permanent Judge</w:t>
            </w:r>
          </w:p>
        </w:tc>
        <w:tc>
          <w:tcPr>
            <w:tcW w:w="3063" w:type="dxa"/>
            <w:vAlign w:val="center"/>
          </w:tcPr>
          <w:p w:rsidR="00054D22" w:rsidRPr="00DE74BA" w:rsidRDefault="00E341BF" w:rsidP="00054D22">
            <w:pPr>
              <w:pStyle w:val="BodyTextIndent"/>
              <w:tabs>
                <w:tab w:val="left" w:pos="540"/>
              </w:tabs>
              <w:ind w:left="450" w:right="118" w:hanging="450"/>
              <w:jc w:val="center"/>
              <w:rPr>
                <w:sz w:val="28"/>
                <w:szCs w:val="28"/>
              </w:rPr>
            </w:pPr>
            <w:r>
              <w:rPr>
                <w:sz w:val="28"/>
                <w:szCs w:val="28"/>
              </w:rPr>
              <w:t>Non-</w:t>
            </w:r>
            <w:r w:rsidRPr="00DE74BA">
              <w:rPr>
                <w:sz w:val="28"/>
                <w:szCs w:val="28"/>
              </w:rPr>
              <w:t>Permanent Judge</w:t>
            </w:r>
          </w:p>
        </w:tc>
      </w:tr>
    </w:tbl>
    <w:p w:rsidR="00793709" w:rsidRPr="00DE74BA" w:rsidRDefault="00793709" w:rsidP="00DE74BA">
      <w:pPr>
        <w:pStyle w:val="BodyTextIndent"/>
        <w:tabs>
          <w:tab w:val="left" w:pos="540"/>
        </w:tabs>
        <w:ind w:left="450" w:right="118" w:hanging="450"/>
        <w:rPr>
          <w:kern w:val="0"/>
          <w:sz w:val="28"/>
          <w:lang w:val="en-GB"/>
        </w:rPr>
      </w:pPr>
    </w:p>
    <w:p w:rsidR="00054D22" w:rsidRDefault="00054D22" w:rsidP="00054D22">
      <w:pPr>
        <w:pStyle w:val="BodyTextIndent"/>
        <w:ind w:left="450" w:right="118" w:hanging="450"/>
        <w:rPr>
          <w:kern w:val="0"/>
          <w:sz w:val="28"/>
          <w:lang w:val="en-GB"/>
        </w:rPr>
      </w:pPr>
    </w:p>
    <w:p w:rsidR="002834E3" w:rsidRDefault="002834E3" w:rsidP="002834E3">
      <w:pPr>
        <w:pStyle w:val="BodyTextIndent"/>
        <w:ind w:left="720" w:right="118" w:hanging="720"/>
        <w:rPr>
          <w:kern w:val="0"/>
          <w:sz w:val="28"/>
          <w:lang w:val="en-GB"/>
        </w:rPr>
      </w:pPr>
      <w:r w:rsidRPr="00054D22">
        <w:rPr>
          <w:kern w:val="0"/>
          <w:sz w:val="28"/>
          <w:lang w:val="en-GB"/>
        </w:rPr>
        <w:t xml:space="preserve">Mr </w:t>
      </w:r>
      <w:r>
        <w:rPr>
          <w:kern w:val="0"/>
          <w:sz w:val="28"/>
          <w:lang w:val="en-GB"/>
        </w:rPr>
        <w:t>Li Qing Bin, the Applicant, unrepresented, a</w:t>
      </w:r>
      <w:r w:rsidR="007E5169">
        <w:rPr>
          <w:kern w:val="0"/>
          <w:sz w:val="28"/>
          <w:lang w:val="en-GB"/>
        </w:rPr>
        <w:t>bsent</w:t>
      </w:r>
    </w:p>
    <w:p w:rsidR="002834E3" w:rsidRPr="00D4709E" w:rsidRDefault="002834E3" w:rsidP="002834E3">
      <w:pPr>
        <w:pStyle w:val="BodyTextIndent"/>
        <w:ind w:left="720" w:right="118" w:hanging="720"/>
        <w:rPr>
          <w:kern w:val="0"/>
          <w:sz w:val="28"/>
          <w:lang w:val="en-GB"/>
        </w:rPr>
      </w:pPr>
    </w:p>
    <w:p w:rsidR="00054D22" w:rsidRPr="00D4709E" w:rsidRDefault="00E341BF" w:rsidP="00983DC6">
      <w:pPr>
        <w:pStyle w:val="BodyTextIndent"/>
        <w:ind w:left="720" w:right="118" w:hanging="720"/>
        <w:rPr>
          <w:kern w:val="0"/>
          <w:sz w:val="28"/>
          <w:lang w:val="en-GB"/>
        </w:rPr>
      </w:pPr>
      <w:r>
        <w:rPr>
          <w:kern w:val="0"/>
          <w:sz w:val="28"/>
          <w:lang w:val="en-GB"/>
        </w:rPr>
        <w:t>Ms Janice Cheuk</w:t>
      </w:r>
      <w:r w:rsidR="00F60C78">
        <w:rPr>
          <w:kern w:val="0"/>
          <w:sz w:val="28"/>
          <w:lang w:val="en-GB"/>
        </w:rPr>
        <w:t xml:space="preserve"> SPP</w:t>
      </w:r>
      <w:r w:rsidR="00054D22">
        <w:rPr>
          <w:kern w:val="0"/>
          <w:sz w:val="28"/>
          <w:lang w:val="en-GB"/>
        </w:rPr>
        <w:t xml:space="preserve">, </w:t>
      </w:r>
      <w:r w:rsidR="00F60C78" w:rsidRPr="00783EFF">
        <w:rPr>
          <w:kern w:val="0"/>
          <w:sz w:val="28"/>
          <w:lang w:val="en-GB"/>
        </w:rPr>
        <w:t>of the Department of Just</w:t>
      </w:r>
      <w:r w:rsidR="00F60C78">
        <w:rPr>
          <w:kern w:val="0"/>
          <w:sz w:val="28"/>
          <w:lang w:val="en-GB"/>
        </w:rPr>
        <w:t>ice</w:t>
      </w:r>
      <w:r w:rsidR="00054D22" w:rsidRPr="00C46B75">
        <w:rPr>
          <w:kern w:val="0"/>
          <w:sz w:val="28"/>
          <w:lang w:val="en-GB"/>
        </w:rPr>
        <w:t>,</w:t>
      </w:r>
      <w:r w:rsidR="00054D22" w:rsidRPr="00071956">
        <w:rPr>
          <w:kern w:val="0"/>
          <w:sz w:val="28"/>
          <w:lang w:val="en-GB"/>
        </w:rPr>
        <w:t xml:space="preserve"> for the</w:t>
      </w:r>
      <w:r w:rsidR="00054D22">
        <w:rPr>
          <w:kern w:val="0"/>
          <w:sz w:val="28"/>
          <w:lang w:val="en-GB"/>
        </w:rPr>
        <w:t xml:space="preserve"> </w:t>
      </w:r>
      <w:r>
        <w:rPr>
          <w:kern w:val="0"/>
          <w:sz w:val="28"/>
          <w:lang w:val="en-GB"/>
        </w:rPr>
        <w:t>Respondent</w:t>
      </w:r>
    </w:p>
    <w:p w:rsidR="006D5B8C" w:rsidRDefault="006D5B8C" w:rsidP="00054D22">
      <w:pPr>
        <w:pStyle w:val="BodyTextIndent"/>
        <w:tabs>
          <w:tab w:val="left" w:pos="540"/>
        </w:tabs>
        <w:ind w:left="450" w:right="118" w:hanging="450"/>
        <w:rPr>
          <w:kern w:val="0"/>
          <w:sz w:val="28"/>
          <w:lang w:val="en-GB"/>
        </w:rPr>
      </w:pPr>
    </w:p>
    <w:p w:rsidR="002834E3" w:rsidRPr="00D4709E" w:rsidRDefault="002834E3">
      <w:pPr>
        <w:pStyle w:val="BodyTextIndent"/>
        <w:ind w:left="720" w:right="118" w:hanging="720"/>
        <w:rPr>
          <w:kern w:val="0"/>
          <w:sz w:val="28"/>
          <w:lang w:val="en-GB"/>
        </w:rPr>
      </w:pPr>
    </w:p>
    <w:sectPr w:rsidR="002834E3" w:rsidRPr="00D4709E" w:rsidSect="00A03587">
      <w:headerReference w:type="default" r:id="rId8"/>
      <w:pgSz w:w="11909" w:h="16834" w:code="1"/>
      <w:pgMar w:top="1440" w:right="1440" w:bottom="1440" w:left="1440" w:header="706" w:footer="706"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52B" w:rsidRDefault="00BF252B" w:rsidP="000C5481">
      <w:pPr>
        <w:spacing w:after="0" w:line="240" w:lineRule="auto"/>
      </w:pPr>
      <w:r>
        <w:separator/>
      </w:r>
    </w:p>
  </w:endnote>
  <w:endnote w:type="continuationSeparator" w:id="0">
    <w:p w:rsidR="00BF252B" w:rsidRDefault="00BF252B" w:rsidP="000C54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52B" w:rsidRDefault="00BF252B" w:rsidP="000C5481">
      <w:pPr>
        <w:spacing w:after="0" w:line="240" w:lineRule="auto"/>
      </w:pPr>
      <w:r>
        <w:separator/>
      </w:r>
    </w:p>
  </w:footnote>
  <w:footnote w:type="continuationSeparator" w:id="0">
    <w:p w:rsidR="00BF252B" w:rsidRDefault="00BF252B" w:rsidP="000C54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61E9" w:rsidRPr="002549D3" w:rsidRDefault="005361E9">
    <w:pPr>
      <w:pStyle w:val="Header"/>
      <w:jc w:val="center"/>
    </w:pPr>
    <w:r w:rsidRPr="002549D3">
      <w:t xml:space="preserve">- </w:t>
    </w:r>
    <w:r>
      <w:fldChar w:fldCharType="begin"/>
    </w:r>
    <w:r>
      <w:instrText xml:space="preserve"> PAGE    \* MERGEFORMAT </w:instrText>
    </w:r>
    <w:r>
      <w:fldChar w:fldCharType="separate"/>
    </w:r>
    <w:r w:rsidR="008E5560">
      <w:rPr>
        <w:noProof/>
      </w:rPr>
      <w:t>2</w:t>
    </w:r>
    <w:r>
      <w:fldChar w:fldCharType="end"/>
    </w:r>
    <w:r w:rsidRPr="002549D3">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C49E2"/>
    <w:multiLevelType w:val="multilevel"/>
    <w:tmpl w:val="D3781E24"/>
    <w:lvl w:ilvl="0">
      <w:start w:val="1"/>
      <w:numFmt w:val="decimal"/>
      <w:pStyle w:val="Draft"/>
      <w:lvlText w:val="%1."/>
      <w:lvlJc w:val="left"/>
      <w:pPr>
        <w:tabs>
          <w:tab w:val="num" w:pos="360"/>
        </w:tabs>
        <w:ind w:left="0" w:firstLine="0"/>
      </w:pPr>
      <w:rPr>
        <w:rFonts w:hint="eastAsia"/>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1" w15:restartNumberingAfterBreak="0">
    <w:nsid w:val="1C1E68B7"/>
    <w:multiLevelType w:val="multilevel"/>
    <w:tmpl w:val="CA5A7AB2"/>
    <w:lvl w:ilvl="0">
      <w:start w:val="1"/>
      <w:numFmt w:val="decimal"/>
      <w:lvlText w:val="%1."/>
      <w:lvlJc w:val="left"/>
      <w:pPr>
        <w:tabs>
          <w:tab w:val="num" w:pos="1440"/>
        </w:tabs>
        <w:ind w:left="1440" w:hanging="720"/>
      </w:pPr>
      <w:rPr>
        <w:rFonts w:hint="default"/>
      </w:rPr>
    </w:lvl>
    <w:lvl w:ilvl="1">
      <w:start w:val="1"/>
      <w:numFmt w:val="decimal"/>
      <w:lvlText w:val="(%2)"/>
      <w:lvlJc w:val="left"/>
      <w:pPr>
        <w:tabs>
          <w:tab w:val="num" w:pos="2160"/>
        </w:tabs>
        <w:ind w:left="2160" w:hanging="720"/>
      </w:pPr>
      <w:rPr>
        <w:rFonts w:hint="default"/>
      </w:rPr>
    </w:lvl>
    <w:lvl w:ilvl="2">
      <w:start w:val="1"/>
      <w:numFmt w:val="lowerLetter"/>
      <w:lvlText w:val="(%3)"/>
      <w:lvlJc w:val="left"/>
      <w:pPr>
        <w:tabs>
          <w:tab w:val="num" w:pos="2880"/>
        </w:tabs>
        <w:ind w:left="2880" w:hanging="720"/>
      </w:pPr>
      <w:rPr>
        <w:rFonts w:hint="default"/>
      </w:rPr>
    </w:lvl>
    <w:lvl w:ilvl="3">
      <w:start w:val="1"/>
      <w:numFmt w:val="lowerRoman"/>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2"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15:restartNumberingAfterBreak="0">
    <w:nsid w:val="4D056F3C"/>
    <w:multiLevelType w:val="multilevel"/>
    <w:tmpl w:val="CA5A7AB2"/>
    <w:lvl w:ilvl="0">
      <w:start w:val="1"/>
      <w:numFmt w:val="decimal"/>
      <w:lvlText w:val="%1."/>
      <w:lvlJc w:val="left"/>
      <w:pPr>
        <w:tabs>
          <w:tab w:val="num" w:pos="1440"/>
        </w:tabs>
        <w:ind w:left="1440" w:hanging="720"/>
      </w:pPr>
      <w:rPr>
        <w:rFonts w:hint="default"/>
      </w:rPr>
    </w:lvl>
    <w:lvl w:ilvl="1">
      <w:start w:val="1"/>
      <w:numFmt w:val="decimal"/>
      <w:lvlText w:val="(%2)"/>
      <w:lvlJc w:val="left"/>
      <w:pPr>
        <w:tabs>
          <w:tab w:val="num" w:pos="2160"/>
        </w:tabs>
        <w:ind w:left="2160" w:hanging="720"/>
      </w:pPr>
      <w:rPr>
        <w:rFonts w:hint="default"/>
      </w:rPr>
    </w:lvl>
    <w:lvl w:ilvl="2">
      <w:start w:val="1"/>
      <w:numFmt w:val="lowerLetter"/>
      <w:lvlText w:val="(%3)"/>
      <w:lvlJc w:val="left"/>
      <w:pPr>
        <w:tabs>
          <w:tab w:val="num" w:pos="2880"/>
        </w:tabs>
        <w:ind w:left="2880" w:hanging="720"/>
      </w:pPr>
      <w:rPr>
        <w:rFonts w:hint="default"/>
      </w:rPr>
    </w:lvl>
    <w:lvl w:ilvl="3">
      <w:start w:val="1"/>
      <w:numFmt w:val="lowerRoman"/>
      <w:lvlText w:val="(%4)"/>
      <w:lvlJc w:val="left"/>
      <w:pPr>
        <w:tabs>
          <w:tab w:val="num" w:pos="3600"/>
        </w:tabs>
        <w:ind w:left="3600" w:hanging="720"/>
      </w:pPr>
      <w:rPr>
        <w:rFonts w:hint="default"/>
      </w:rPr>
    </w:lvl>
    <w:lvl w:ilvl="4">
      <w:start w:val="1"/>
      <w:numFmt w:val="decimal"/>
      <w:lvlText w:val="%5."/>
      <w:lvlJc w:val="left"/>
      <w:pPr>
        <w:tabs>
          <w:tab w:val="num" w:pos="4320"/>
        </w:tabs>
        <w:ind w:left="4320" w:hanging="720"/>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68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4" w15:restartNumberingAfterBreak="0">
    <w:nsid w:val="6AAC21C2"/>
    <w:multiLevelType w:val="hybridMultilevel"/>
    <w:tmpl w:val="AA609C1A"/>
    <w:lvl w:ilvl="0" w:tplc="0409000F">
      <w:start w:val="1"/>
      <w:numFmt w:val="decimal"/>
      <w:lvlText w:val="%1."/>
      <w:lvlJc w:val="left"/>
      <w:pPr>
        <w:ind w:left="720" w:hanging="360"/>
      </w:pPr>
      <w:rPr>
        <w:rFonts w:hint="default"/>
      </w:rPr>
    </w:lvl>
    <w:lvl w:ilvl="1" w:tplc="1FC2B084">
      <w:start w:val="1"/>
      <w:numFmt w:val="decimal"/>
      <w:lvlText w:val="(%2)"/>
      <w:lvlJc w:val="left"/>
      <w:pPr>
        <w:ind w:left="1440" w:hanging="360"/>
      </w:pPr>
      <w:rPr>
        <w:rFonts w:hint="eastAsia"/>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737269"/>
    <w:multiLevelType w:val="hybridMultilevel"/>
    <w:tmpl w:val="E5D6E51E"/>
    <w:lvl w:ilvl="0" w:tplc="31CE3BD0">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DD40842"/>
    <w:multiLevelType w:val="hybridMultilevel"/>
    <w:tmpl w:val="DF601764"/>
    <w:lvl w:ilvl="0" w:tplc="E6666E7A">
      <w:start w:val="1"/>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2"/>
  </w:num>
  <w:num w:numId="10">
    <w:abstractNumId w:val="2"/>
  </w:num>
  <w:num w:numId="11">
    <w:abstractNumId w:val="2"/>
  </w:num>
  <w:num w:numId="12">
    <w:abstractNumId w:val="2"/>
  </w:num>
  <w:num w:numId="13">
    <w:abstractNumId w:val="6"/>
  </w:num>
  <w:num w:numId="14">
    <w:abstractNumId w:val="2"/>
    <w:lvlOverride w:ilvl="0">
      <w:startOverride w:val="1"/>
    </w:lvlOverride>
    <w:lvlOverride w:ilvl="1">
      <w:startOverride w:val="22"/>
    </w:lvlOverride>
  </w:num>
  <w:num w:numId="15">
    <w:abstractNumId w:val="2"/>
    <w:lvlOverride w:ilvl="0">
      <w:startOverride w:val="1"/>
    </w:lvlOverride>
    <w:lvlOverride w:ilvl="1">
      <w:startOverride w:val="22"/>
    </w:lvlOverride>
  </w:num>
  <w:num w:numId="16">
    <w:abstractNumId w:val="5"/>
  </w:num>
  <w:num w:numId="17">
    <w:abstractNumId w:val="1"/>
  </w:num>
  <w:num w:numId="18">
    <w:abstractNumId w:val="4"/>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drawingGridHorizontalSpacing w:val="29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00"/>
    <w:rsid w:val="00000529"/>
    <w:rsid w:val="0000068F"/>
    <w:rsid w:val="000010BA"/>
    <w:rsid w:val="00002864"/>
    <w:rsid w:val="00003200"/>
    <w:rsid w:val="00004791"/>
    <w:rsid w:val="00004C70"/>
    <w:rsid w:val="0000645D"/>
    <w:rsid w:val="00007DAF"/>
    <w:rsid w:val="00012264"/>
    <w:rsid w:val="00016661"/>
    <w:rsid w:val="0002302D"/>
    <w:rsid w:val="00025609"/>
    <w:rsid w:val="000262D6"/>
    <w:rsid w:val="000264A4"/>
    <w:rsid w:val="000264DD"/>
    <w:rsid w:val="00027982"/>
    <w:rsid w:val="00031E62"/>
    <w:rsid w:val="0003221D"/>
    <w:rsid w:val="00033F82"/>
    <w:rsid w:val="000342D8"/>
    <w:rsid w:val="0003725B"/>
    <w:rsid w:val="00037FB9"/>
    <w:rsid w:val="000417AE"/>
    <w:rsid w:val="0004312A"/>
    <w:rsid w:val="00044F6C"/>
    <w:rsid w:val="0004610B"/>
    <w:rsid w:val="000464C6"/>
    <w:rsid w:val="000473AD"/>
    <w:rsid w:val="00047A7B"/>
    <w:rsid w:val="00047DE2"/>
    <w:rsid w:val="0005072E"/>
    <w:rsid w:val="000519BA"/>
    <w:rsid w:val="00054B0D"/>
    <w:rsid w:val="00054BFB"/>
    <w:rsid w:val="00054D22"/>
    <w:rsid w:val="000553FC"/>
    <w:rsid w:val="00056CCB"/>
    <w:rsid w:val="00062199"/>
    <w:rsid w:val="00062D08"/>
    <w:rsid w:val="000651D6"/>
    <w:rsid w:val="000660B2"/>
    <w:rsid w:val="00066F54"/>
    <w:rsid w:val="00067E8D"/>
    <w:rsid w:val="000707FE"/>
    <w:rsid w:val="00071290"/>
    <w:rsid w:val="00071956"/>
    <w:rsid w:val="00071C05"/>
    <w:rsid w:val="000723A2"/>
    <w:rsid w:val="00073B79"/>
    <w:rsid w:val="00075265"/>
    <w:rsid w:val="00077EA3"/>
    <w:rsid w:val="00081406"/>
    <w:rsid w:val="000906EC"/>
    <w:rsid w:val="00090A17"/>
    <w:rsid w:val="00094481"/>
    <w:rsid w:val="00096F74"/>
    <w:rsid w:val="00097DDE"/>
    <w:rsid w:val="000A2207"/>
    <w:rsid w:val="000A36B2"/>
    <w:rsid w:val="000A78FA"/>
    <w:rsid w:val="000A7C79"/>
    <w:rsid w:val="000B0CB1"/>
    <w:rsid w:val="000B0DD6"/>
    <w:rsid w:val="000B42D0"/>
    <w:rsid w:val="000B516D"/>
    <w:rsid w:val="000B63E0"/>
    <w:rsid w:val="000B7069"/>
    <w:rsid w:val="000C36DA"/>
    <w:rsid w:val="000C5481"/>
    <w:rsid w:val="000C6251"/>
    <w:rsid w:val="000C6A04"/>
    <w:rsid w:val="000C7DE3"/>
    <w:rsid w:val="000D0D69"/>
    <w:rsid w:val="000D102E"/>
    <w:rsid w:val="000D259B"/>
    <w:rsid w:val="000D2A67"/>
    <w:rsid w:val="000D3A5D"/>
    <w:rsid w:val="000D3CE3"/>
    <w:rsid w:val="000D7545"/>
    <w:rsid w:val="000E6076"/>
    <w:rsid w:val="000E6EBC"/>
    <w:rsid w:val="000F3AEF"/>
    <w:rsid w:val="000F56C5"/>
    <w:rsid w:val="000F6159"/>
    <w:rsid w:val="000F6D67"/>
    <w:rsid w:val="000F77DC"/>
    <w:rsid w:val="001023A6"/>
    <w:rsid w:val="00103829"/>
    <w:rsid w:val="00106522"/>
    <w:rsid w:val="00111848"/>
    <w:rsid w:val="001118E7"/>
    <w:rsid w:val="001139D8"/>
    <w:rsid w:val="001156C2"/>
    <w:rsid w:val="00115C78"/>
    <w:rsid w:val="0011730A"/>
    <w:rsid w:val="00117D42"/>
    <w:rsid w:val="00123220"/>
    <w:rsid w:val="00124090"/>
    <w:rsid w:val="00125B32"/>
    <w:rsid w:val="00125DF4"/>
    <w:rsid w:val="00126E49"/>
    <w:rsid w:val="0012791E"/>
    <w:rsid w:val="00127E62"/>
    <w:rsid w:val="00133EE2"/>
    <w:rsid w:val="00136734"/>
    <w:rsid w:val="00136D28"/>
    <w:rsid w:val="00137093"/>
    <w:rsid w:val="001374E9"/>
    <w:rsid w:val="001408E5"/>
    <w:rsid w:val="001421D8"/>
    <w:rsid w:val="001437AE"/>
    <w:rsid w:val="00143E48"/>
    <w:rsid w:val="0015270E"/>
    <w:rsid w:val="00153926"/>
    <w:rsid w:val="0015756D"/>
    <w:rsid w:val="00162431"/>
    <w:rsid w:val="001629A3"/>
    <w:rsid w:val="00174C42"/>
    <w:rsid w:val="00175A07"/>
    <w:rsid w:val="001760E0"/>
    <w:rsid w:val="00180068"/>
    <w:rsid w:val="00180179"/>
    <w:rsid w:val="00180C63"/>
    <w:rsid w:val="00183FD1"/>
    <w:rsid w:val="00184FF7"/>
    <w:rsid w:val="00185D39"/>
    <w:rsid w:val="00187287"/>
    <w:rsid w:val="00190D51"/>
    <w:rsid w:val="00191C58"/>
    <w:rsid w:val="00191F9C"/>
    <w:rsid w:val="0019393F"/>
    <w:rsid w:val="001943A7"/>
    <w:rsid w:val="001945CD"/>
    <w:rsid w:val="00194F5D"/>
    <w:rsid w:val="001954F7"/>
    <w:rsid w:val="0019679F"/>
    <w:rsid w:val="00197691"/>
    <w:rsid w:val="001A030D"/>
    <w:rsid w:val="001A20CD"/>
    <w:rsid w:val="001A24B3"/>
    <w:rsid w:val="001A26BA"/>
    <w:rsid w:val="001A2838"/>
    <w:rsid w:val="001A3D2C"/>
    <w:rsid w:val="001A5904"/>
    <w:rsid w:val="001A6587"/>
    <w:rsid w:val="001A6D95"/>
    <w:rsid w:val="001A7686"/>
    <w:rsid w:val="001A7B8C"/>
    <w:rsid w:val="001B0EAD"/>
    <w:rsid w:val="001B1F30"/>
    <w:rsid w:val="001B409C"/>
    <w:rsid w:val="001B6813"/>
    <w:rsid w:val="001B6BE8"/>
    <w:rsid w:val="001B772B"/>
    <w:rsid w:val="001C0489"/>
    <w:rsid w:val="001C0EEC"/>
    <w:rsid w:val="001C369C"/>
    <w:rsid w:val="001C4D8A"/>
    <w:rsid w:val="001C6074"/>
    <w:rsid w:val="001D02C2"/>
    <w:rsid w:val="001D1492"/>
    <w:rsid w:val="001D3883"/>
    <w:rsid w:val="001D3BE6"/>
    <w:rsid w:val="001D3FF8"/>
    <w:rsid w:val="001D5A83"/>
    <w:rsid w:val="001D78B6"/>
    <w:rsid w:val="001D7A90"/>
    <w:rsid w:val="001E091D"/>
    <w:rsid w:val="001E1CE0"/>
    <w:rsid w:val="001E1F30"/>
    <w:rsid w:val="001E3748"/>
    <w:rsid w:val="001E3D41"/>
    <w:rsid w:val="001E4F12"/>
    <w:rsid w:val="001F2289"/>
    <w:rsid w:val="001F34B3"/>
    <w:rsid w:val="001F4EAE"/>
    <w:rsid w:val="001F66BC"/>
    <w:rsid w:val="001F71F0"/>
    <w:rsid w:val="001F7820"/>
    <w:rsid w:val="002014B6"/>
    <w:rsid w:val="00203627"/>
    <w:rsid w:val="00205B75"/>
    <w:rsid w:val="002063CE"/>
    <w:rsid w:val="00206657"/>
    <w:rsid w:val="00216E03"/>
    <w:rsid w:val="00220556"/>
    <w:rsid w:val="00220582"/>
    <w:rsid w:val="00222DA7"/>
    <w:rsid w:val="00223E09"/>
    <w:rsid w:val="00224479"/>
    <w:rsid w:val="00226302"/>
    <w:rsid w:val="0023085A"/>
    <w:rsid w:val="00231DBB"/>
    <w:rsid w:val="002321DF"/>
    <w:rsid w:val="002324C2"/>
    <w:rsid w:val="002337D2"/>
    <w:rsid w:val="00233FE2"/>
    <w:rsid w:val="00241D7D"/>
    <w:rsid w:val="00242DB7"/>
    <w:rsid w:val="002462FA"/>
    <w:rsid w:val="00250B4E"/>
    <w:rsid w:val="002549D3"/>
    <w:rsid w:val="002567C1"/>
    <w:rsid w:val="0026036B"/>
    <w:rsid w:val="0026107A"/>
    <w:rsid w:val="002615BA"/>
    <w:rsid w:val="0026233F"/>
    <w:rsid w:val="00263B67"/>
    <w:rsid w:val="002646EE"/>
    <w:rsid w:val="00265629"/>
    <w:rsid w:val="00265E0D"/>
    <w:rsid w:val="00270CAE"/>
    <w:rsid w:val="00273B53"/>
    <w:rsid w:val="0027415F"/>
    <w:rsid w:val="00274947"/>
    <w:rsid w:val="002753F2"/>
    <w:rsid w:val="00275426"/>
    <w:rsid w:val="00282C62"/>
    <w:rsid w:val="002834E3"/>
    <w:rsid w:val="00285730"/>
    <w:rsid w:val="002920E7"/>
    <w:rsid w:val="0029364A"/>
    <w:rsid w:val="0029479A"/>
    <w:rsid w:val="00295847"/>
    <w:rsid w:val="002A0A74"/>
    <w:rsid w:val="002A0EE0"/>
    <w:rsid w:val="002A227A"/>
    <w:rsid w:val="002A2DD1"/>
    <w:rsid w:val="002A3EE2"/>
    <w:rsid w:val="002A50CE"/>
    <w:rsid w:val="002B16B9"/>
    <w:rsid w:val="002B2762"/>
    <w:rsid w:val="002B33D6"/>
    <w:rsid w:val="002B4AE4"/>
    <w:rsid w:val="002C08FB"/>
    <w:rsid w:val="002C59EB"/>
    <w:rsid w:val="002C5D9D"/>
    <w:rsid w:val="002C65D9"/>
    <w:rsid w:val="002D024F"/>
    <w:rsid w:val="002D0F6B"/>
    <w:rsid w:val="002D2C50"/>
    <w:rsid w:val="002D3333"/>
    <w:rsid w:val="002D4B16"/>
    <w:rsid w:val="002D59F7"/>
    <w:rsid w:val="002D652B"/>
    <w:rsid w:val="002D6FC1"/>
    <w:rsid w:val="002E2CA5"/>
    <w:rsid w:val="002E4C95"/>
    <w:rsid w:val="002E559E"/>
    <w:rsid w:val="002E6B49"/>
    <w:rsid w:val="002E6EF4"/>
    <w:rsid w:val="002F04D4"/>
    <w:rsid w:val="002F21F7"/>
    <w:rsid w:val="002F2221"/>
    <w:rsid w:val="002F3C84"/>
    <w:rsid w:val="002F4885"/>
    <w:rsid w:val="002F63CB"/>
    <w:rsid w:val="003015D9"/>
    <w:rsid w:val="00303A90"/>
    <w:rsid w:val="003043A8"/>
    <w:rsid w:val="00304609"/>
    <w:rsid w:val="003079B4"/>
    <w:rsid w:val="00310203"/>
    <w:rsid w:val="00310687"/>
    <w:rsid w:val="00313D75"/>
    <w:rsid w:val="00314816"/>
    <w:rsid w:val="00315EA2"/>
    <w:rsid w:val="0032363D"/>
    <w:rsid w:val="00324BB0"/>
    <w:rsid w:val="0032688C"/>
    <w:rsid w:val="00326EAA"/>
    <w:rsid w:val="0032762A"/>
    <w:rsid w:val="00330F81"/>
    <w:rsid w:val="003320FE"/>
    <w:rsid w:val="003323ED"/>
    <w:rsid w:val="00332436"/>
    <w:rsid w:val="0033329E"/>
    <w:rsid w:val="003367F4"/>
    <w:rsid w:val="00341BE6"/>
    <w:rsid w:val="003430F8"/>
    <w:rsid w:val="00344BCC"/>
    <w:rsid w:val="0034553B"/>
    <w:rsid w:val="00345D0B"/>
    <w:rsid w:val="003507B3"/>
    <w:rsid w:val="00355384"/>
    <w:rsid w:val="00364DF5"/>
    <w:rsid w:val="003663D8"/>
    <w:rsid w:val="00372701"/>
    <w:rsid w:val="00374454"/>
    <w:rsid w:val="003760D0"/>
    <w:rsid w:val="0037682E"/>
    <w:rsid w:val="00377122"/>
    <w:rsid w:val="00381205"/>
    <w:rsid w:val="003849D0"/>
    <w:rsid w:val="00385E37"/>
    <w:rsid w:val="00385EBF"/>
    <w:rsid w:val="0038611D"/>
    <w:rsid w:val="003863B3"/>
    <w:rsid w:val="00387231"/>
    <w:rsid w:val="00390402"/>
    <w:rsid w:val="00390F0E"/>
    <w:rsid w:val="00390F18"/>
    <w:rsid w:val="0039246D"/>
    <w:rsid w:val="0039530C"/>
    <w:rsid w:val="003A19F0"/>
    <w:rsid w:val="003A401A"/>
    <w:rsid w:val="003A51C5"/>
    <w:rsid w:val="003A7A2C"/>
    <w:rsid w:val="003B093C"/>
    <w:rsid w:val="003B1658"/>
    <w:rsid w:val="003B2BAD"/>
    <w:rsid w:val="003B3C73"/>
    <w:rsid w:val="003B3FBA"/>
    <w:rsid w:val="003B5648"/>
    <w:rsid w:val="003B6830"/>
    <w:rsid w:val="003C1F57"/>
    <w:rsid w:val="003C35F2"/>
    <w:rsid w:val="003C7643"/>
    <w:rsid w:val="003D1752"/>
    <w:rsid w:val="003D19EE"/>
    <w:rsid w:val="003D2DC6"/>
    <w:rsid w:val="003D4294"/>
    <w:rsid w:val="003D564C"/>
    <w:rsid w:val="003D663D"/>
    <w:rsid w:val="003D6A2F"/>
    <w:rsid w:val="003E3E7D"/>
    <w:rsid w:val="003E6DE1"/>
    <w:rsid w:val="003E6FF5"/>
    <w:rsid w:val="003F04B1"/>
    <w:rsid w:val="003F20ED"/>
    <w:rsid w:val="003F3196"/>
    <w:rsid w:val="003F3509"/>
    <w:rsid w:val="003F46EF"/>
    <w:rsid w:val="003F4E53"/>
    <w:rsid w:val="003F619B"/>
    <w:rsid w:val="003F652D"/>
    <w:rsid w:val="003F6F1A"/>
    <w:rsid w:val="003F7AA9"/>
    <w:rsid w:val="00400722"/>
    <w:rsid w:val="00402E02"/>
    <w:rsid w:val="0040428D"/>
    <w:rsid w:val="00404F9B"/>
    <w:rsid w:val="0040653B"/>
    <w:rsid w:val="00406D4E"/>
    <w:rsid w:val="00407C50"/>
    <w:rsid w:val="00407EE3"/>
    <w:rsid w:val="004112F5"/>
    <w:rsid w:val="0041338E"/>
    <w:rsid w:val="004144BE"/>
    <w:rsid w:val="0041541C"/>
    <w:rsid w:val="00416BE4"/>
    <w:rsid w:val="00422DE9"/>
    <w:rsid w:val="00425139"/>
    <w:rsid w:val="0042570C"/>
    <w:rsid w:val="00427D64"/>
    <w:rsid w:val="00430AD1"/>
    <w:rsid w:val="00432410"/>
    <w:rsid w:val="00432F56"/>
    <w:rsid w:val="00433F4E"/>
    <w:rsid w:val="00435F56"/>
    <w:rsid w:val="00435FC4"/>
    <w:rsid w:val="00436137"/>
    <w:rsid w:val="00437978"/>
    <w:rsid w:val="00441039"/>
    <w:rsid w:val="00441858"/>
    <w:rsid w:val="00444B94"/>
    <w:rsid w:val="00445EA9"/>
    <w:rsid w:val="00450C9A"/>
    <w:rsid w:val="0045300D"/>
    <w:rsid w:val="004530EC"/>
    <w:rsid w:val="004559B7"/>
    <w:rsid w:val="00460F70"/>
    <w:rsid w:val="00463AD7"/>
    <w:rsid w:val="00466E32"/>
    <w:rsid w:val="00467BB1"/>
    <w:rsid w:val="00470083"/>
    <w:rsid w:val="004718C4"/>
    <w:rsid w:val="00475648"/>
    <w:rsid w:val="00475A47"/>
    <w:rsid w:val="0047640F"/>
    <w:rsid w:val="004767F3"/>
    <w:rsid w:val="00481124"/>
    <w:rsid w:val="00481C60"/>
    <w:rsid w:val="00482119"/>
    <w:rsid w:val="00483337"/>
    <w:rsid w:val="004845DE"/>
    <w:rsid w:val="00484A67"/>
    <w:rsid w:val="00490854"/>
    <w:rsid w:val="004909E5"/>
    <w:rsid w:val="00494F7B"/>
    <w:rsid w:val="0049677C"/>
    <w:rsid w:val="00497FF4"/>
    <w:rsid w:val="004A087D"/>
    <w:rsid w:val="004A0891"/>
    <w:rsid w:val="004A0CC8"/>
    <w:rsid w:val="004A1481"/>
    <w:rsid w:val="004A4494"/>
    <w:rsid w:val="004A5BD1"/>
    <w:rsid w:val="004A5C84"/>
    <w:rsid w:val="004A6C55"/>
    <w:rsid w:val="004A7846"/>
    <w:rsid w:val="004B19F9"/>
    <w:rsid w:val="004B1B89"/>
    <w:rsid w:val="004B226B"/>
    <w:rsid w:val="004B2AA7"/>
    <w:rsid w:val="004B469E"/>
    <w:rsid w:val="004C18D0"/>
    <w:rsid w:val="004C4506"/>
    <w:rsid w:val="004C6CD6"/>
    <w:rsid w:val="004C7190"/>
    <w:rsid w:val="004D1FC8"/>
    <w:rsid w:val="004D4EF7"/>
    <w:rsid w:val="004D73FF"/>
    <w:rsid w:val="004E031B"/>
    <w:rsid w:val="004E037C"/>
    <w:rsid w:val="004E19A9"/>
    <w:rsid w:val="004E2477"/>
    <w:rsid w:val="004E68F0"/>
    <w:rsid w:val="004F1232"/>
    <w:rsid w:val="004F1F12"/>
    <w:rsid w:val="004F2317"/>
    <w:rsid w:val="004F5F83"/>
    <w:rsid w:val="004F644D"/>
    <w:rsid w:val="005003F1"/>
    <w:rsid w:val="00500E4F"/>
    <w:rsid w:val="00501FE1"/>
    <w:rsid w:val="005020E8"/>
    <w:rsid w:val="00502720"/>
    <w:rsid w:val="00502945"/>
    <w:rsid w:val="005034C8"/>
    <w:rsid w:val="00503B31"/>
    <w:rsid w:val="00505F15"/>
    <w:rsid w:val="0051118E"/>
    <w:rsid w:val="00513360"/>
    <w:rsid w:val="00520C61"/>
    <w:rsid w:val="00525F41"/>
    <w:rsid w:val="0053051C"/>
    <w:rsid w:val="00530599"/>
    <w:rsid w:val="005361E9"/>
    <w:rsid w:val="0053711D"/>
    <w:rsid w:val="00543DEE"/>
    <w:rsid w:val="005468D8"/>
    <w:rsid w:val="00550F2F"/>
    <w:rsid w:val="00551570"/>
    <w:rsid w:val="005538D1"/>
    <w:rsid w:val="00554064"/>
    <w:rsid w:val="00555DEF"/>
    <w:rsid w:val="00557267"/>
    <w:rsid w:val="00557967"/>
    <w:rsid w:val="0056010D"/>
    <w:rsid w:val="005628F5"/>
    <w:rsid w:val="00563F90"/>
    <w:rsid w:val="005747DF"/>
    <w:rsid w:val="00580D66"/>
    <w:rsid w:val="00580E7C"/>
    <w:rsid w:val="005829F6"/>
    <w:rsid w:val="0058599E"/>
    <w:rsid w:val="005862AA"/>
    <w:rsid w:val="00587C4F"/>
    <w:rsid w:val="00592D17"/>
    <w:rsid w:val="00593F36"/>
    <w:rsid w:val="00593FBE"/>
    <w:rsid w:val="0059789D"/>
    <w:rsid w:val="005A106F"/>
    <w:rsid w:val="005A3AD4"/>
    <w:rsid w:val="005A4AD0"/>
    <w:rsid w:val="005A6519"/>
    <w:rsid w:val="005A6BE5"/>
    <w:rsid w:val="005B27D2"/>
    <w:rsid w:val="005B3B82"/>
    <w:rsid w:val="005B432C"/>
    <w:rsid w:val="005B51FA"/>
    <w:rsid w:val="005B5C2F"/>
    <w:rsid w:val="005B5D7D"/>
    <w:rsid w:val="005B6A46"/>
    <w:rsid w:val="005B756F"/>
    <w:rsid w:val="005C0F83"/>
    <w:rsid w:val="005C6019"/>
    <w:rsid w:val="005C6070"/>
    <w:rsid w:val="005D027B"/>
    <w:rsid w:val="005D1E70"/>
    <w:rsid w:val="005D203E"/>
    <w:rsid w:val="005D3229"/>
    <w:rsid w:val="005D3571"/>
    <w:rsid w:val="005D4110"/>
    <w:rsid w:val="005D46A7"/>
    <w:rsid w:val="005D65FF"/>
    <w:rsid w:val="005E09E1"/>
    <w:rsid w:val="005E15BD"/>
    <w:rsid w:val="005E3738"/>
    <w:rsid w:val="005E6282"/>
    <w:rsid w:val="005E6A3A"/>
    <w:rsid w:val="005F4626"/>
    <w:rsid w:val="00601654"/>
    <w:rsid w:val="00602571"/>
    <w:rsid w:val="0060307B"/>
    <w:rsid w:val="0060522D"/>
    <w:rsid w:val="006062EA"/>
    <w:rsid w:val="00617A16"/>
    <w:rsid w:val="00621E79"/>
    <w:rsid w:val="00622E6E"/>
    <w:rsid w:val="00623930"/>
    <w:rsid w:val="006316C6"/>
    <w:rsid w:val="00632667"/>
    <w:rsid w:val="0063471E"/>
    <w:rsid w:val="00635235"/>
    <w:rsid w:val="00636FDF"/>
    <w:rsid w:val="0064210E"/>
    <w:rsid w:val="00642897"/>
    <w:rsid w:val="0064348D"/>
    <w:rsid w:val="006443FF"/>
    <w:rsid w:val="006464C3"/>
    <w:rsid w:val="00647197"/>
    <w:rsid w:val="00647930"/>
    <w:rsid w:val="00651055"/>
    <w:rsid w:val="006521EA"/>
    <w:rsid w:val="00652516"/>
    <w:rsid w:val="0065259C"/>
    <w:rsid w:val="00653DD6"/>
    <w:rsid w:val="00660B98"/>
    <w:rsid w:val="00660F2C"/>
    <w:rsid w:val="00664E32"/>
    <w:rsid w:val="006672DA"/>
    <w:rsid w:val="00672102"/>
    <w:rsid w:val="006722D5"/>
    <w:rsid w:val="00673F35"/>
    <w:rsid w:val="006776FB"/>
    <w:rsid w:val="00683398"/>
    <w:rsid w:val="006857E5"/>
    <w:rsid w:val="00693034"/>
    <w:rsid w:val="00694648"/>
    <w:rsid w:val="006951E7"/>
    <w:rsid w:val="006A135D"/>
    <w:rsid w:val="006A1DC7"/>
    <w:rsid w:val="006A30FD"/>
    <w:rsid w:val="006A37E6"/>
    <w:rsid w:val="006A3B87"/>
    <w:rsid w:val="006B03DA"/>
    <w:rsid w:val="006B09EF"/>
    <w:rsid w:val="006B164E"/>
    <w:rsid w:val="006B5B93"/>
    <w:rsid w:val="006B6668"/>
    <w:rsid w:val="006C1426"/>
    <w:rsid w:val="006C1E1F"/>
    <w:rsid w:val="006C21DB"/>
    <w:rsid w:val="006C34EE"/>
    <w:rsid w:val="006C4878"/>
    <w:rsid w:val="006C522F"/>
    <w:rsid w:val="006C59B6"/>
    <w:rsid w:val="006C7AF9"/>
    <w:rsid w:val="006D46FF"/>
    <w:rsid w:val="006D49AD"/>
    <w:rsid w:val="006D4F04"/>
    <w:rsid w:val="006D5223"/>
    <w:rsid w:val="006D5B8C"/>
    <w:rsid w:val="006D6D7C"/>
    <w:rsid w:val="006E352C"/>
    <w:rsid w:val="006E5F34"/>
    <w:rsid w:val="006F101B"/>
    <w:rsid w:val="006F1650"/>
    <w:rsid w:val="006F16AF"/>
    <w:rsid w:val="006F17F2"/>
    <w:rsid w:val="006F1ACB"/>
    <w:rsid w:val="006F29F5"/>
    <w:rsid w:val="006F4C7D"/>
    <w:rsid w:val="006F6C50"/>
    <w:rsid w:val="0070138B"/>
    <w:rsid w:val="00701B32"/>
    <w:rsid w:val="00702CBB"/>
    <w:rsid w:val="00703671"/>
    <w:rsid w:val="00705432"/>
    <w:rsid w:val="00707F1C"/>
    <w:rsid w:val="00710D64"/>
    <w:rsid w:val="00710F2C"/>
    <w:rsid w:val="00711419"/>
    <w:rsid w:val="007115BE"/>
    <w:rsid w:val="00712969"/>
    <w:rsid w:val="00713430"/>
    <w:rsid w:val="0072147F"/>
    <w:rsid w:val="00722115"/>
    <w:rsid w:val="007239B3"/>
    <w:rsid w:val="00724AEB"/>
    <w:rsid w:val="007250DE"/>
    <w:rsid w:val="00726712"/>
    <w:rsid w:val="00727C5F"/>
    <w:rsid w:val="00732C16"/>
    <w:rsid w:val="0073321C"/>
    <w:rsid w:val="00735457"/>
    <w:rsid w:val="007363BA"/>
    <w:rsid w:val="0073743E"/>
    <w:rsid w:val="00742EAB"/>
    <w:rsid w:val="007432F8"/>
    <w:rsid w:val="00744579"/>
    <w:rsid w:val="00744B19"/>
    <w:rsid w:val="00744FAE"/>
    <w:rsid w:val="0074568B"/>
    <w:rsid w:val="0075208A"/>
    <w:rsid w:val="00752A22"/>
    <w:rsid w:val="00752BE1"/>
    <w:rsid w:val="00756B9A"/>
    <w:rsid w:val="00757D57"/>
    <w:rsid w:val="0076181D"/>
    <w:rsid w:val="007626D7"/>
    <w:rsid w:val="00762B03"/>
    <w:rsid w:val="00764883"/>
    <w:rsid w:val="00765A45"/>
    <w:rsid w:val="00765C1E"/>
    <w:rsid w:val="00766231"/>
    <w:rsid w:val="00770A5F"/>
    <w:rsid w:val="00776B5E"/>
    <w:rsid w:val="00777F74"/>
    <w:rsid w:val="007829EA"/>
    <w:rsid w:val="00783EFF"/>
    <w:rsid w:val="00784CAE"/>
    <w:rsid w:val="007850BA"/>
    <w:rsid w:val="007861F2"/>
    <w:rsid w:val="007932A7"/>
    <w:rsid w:val="00793709"/>
    <w:rsid w:val="007A17B6"/>
    <w:rsid w:val="007A1FBA"/>
    <w:rsid w:val="007A35E5"/>
    <w:rsid w:val="007A3D5E"/>
    <w:rsid w:val="007A4116"/>
    <w:rsid w:val="007A48E8"/>
    <w:rsid w:val="007A6E5B"/>
    <w:rsid w:val="007B03D5"/>
    <w:rsid w:val="007B6A46"/>
    <w:rsid w:val="007B6F18"/>
    <w:rsid w:val="007C0C45"/>
    <w:rsid w:val="007C45B2"/>
    <w:rsid w:val="007C498A"/>
    <w:rsid w:val="007D0937"/>
    <w:rsid w:val="007D2158"/>
    <w:rsid w:val="007D27AB"/>
    <w:rsid w:val="007D517C"/>
    <w:rsid w:val="007D7432"/>
    <w:rsid w:val="007E22B6"/>
    <w:rsid w:val="007E5169"/>
    <w:rsid w:val="007E558A"/>
    <w:rsid w:val="007E5A05"/>
    <w:rsid w:val="007E5B0C"/>
    <w:rsid w:val="007E69E3"/>
    <w:rsid w:val="007E7AF0"/>
    <w:rsid w:val="007F078E"/>
    <w:rsid w:val="007F0943"/>
    <w:rsid w:val="007F381D"/>
    <w:rsid w:val="007F40F5"/>
    <w:rsid w:val="007F4FDF"/>
    <w:rsid w:val="007F524B"/>
    <w:rsid w:val="007F667B"/>
    <w:rsid w:val="0080067C"/>
    <w:rsid w:val="00803F79"/>
    <w:rsid w:val="008045BC"/>
    <w:rsid w:val="00807DA4"/>
    <w:rsid w:val="00810F98"/>
    <w:rsid w:val="00811081"/>
    <w:rsid w:val="008133B1"/>
    <w:rsid w:val="008153E6"/>
    <w:rsid w:val="00816021"/>
    <w:rsid w:val="0082125D"/>
    <w:rsid w:val="00821DDA"/>
    <w:rsid w:val="00827E88"/>
    <w:rsid w:val="00840B28"/>
    <w:rsid w:val="00843256"/>
    <w:rsid w:val="00844081"/>
    <w:rsid w:val="00845881"/>
    <w:rsid w:val="0084617E"/>
    <w:rsid w:val="008518D0"/>
    <w:rsid w:val="00851D94"/>
    <w:rsid w:val="00852FB4"/>
    <w:rsid w:val="008530A9"/>
    <w:rsid w:val="00855882"/>
    <w:rsid w:val="008564D9"/>
    <w:rsid w:val="00857BFB"/>
    <w:rsid w:val="00863C6B"/>
    <w:rsid w:val="00864C66"/>
    <w:rsid w:val="00867AF7"/>
    <w:rsid w:val="00870115"/>
    <w:rsid w:val="00873F3B"/>
    <w:rsid w:val="00875E29"/>
    <w:rsid w:val="00875FE2"/>
    <w:rsid w:val="008815E9"/>
    <w:rsid w:val="00881AB5"/>
    <w:rsid w:val="00884713"/>
    <w:rsid w:val="00886F29"/>
    <w:rsid w:val="00887674"/>
    <w:rsid w:val="008912A4"/>
    <w:rsid w:val="008936F7"/>
    <w:rsid w:val="00893D60"/>
    <w:rsid w:val="00895A1C"/>
    <w:rsid w:val="0089760B"/>
    <w:rsid w:val="008A099B"/>
    <w:rsid w:val="008A2ACA"/>
    <w:rsid w:val="008A7217"/>
    <w:rsid w:val="008B0CD0"/>
    <w:rsid w:val="008B2B03"/>
    <w:rsid w:val="008C1B88"/>
    <w:rsid w:val="008C2688"/>
    <w:rsid w:val="008C2BA9"/>
    <w:rsid w:val="008C2F97"/>
    <w:rsid w:val="008D03E5"/>
    <w:rsid w:val="008D3CE3"/>
    <w:rsid w:val="008D5197"/>
    <w:rsid w:val="008D68CB"/>
    <w:rsid w:val="008D7591"/>
    <w:rsid w:val="008D75BB"/>
    <w:rsid w:val="008E0022"/>
    <w:rsid w:val="008E00DA"/>
    <w:rsid w:val="008E2D7D"/>
    <w:rsid w:val="008E5560"/>
    <w:rsid w:val="008F0AC7"/>
    <w:rsid w:val="008F157F"/>
    <w:rsid w:val="008F3511"/>
    <w:rsid w:val="008F3968"/>
    <w:rsid w:val="008F66B2"/>
    <w:rsid w:val="008F6950"/>
    <w:rsid w:val="00900A91"/>
    <w:rsid w:val="00902942"/>
    <w:rsid w:val="00904C4D"/>
    <w:rsid w:val="00904D2E"/>
    <w:rsid w:val="00911555"/>
    <w:rsid w:val="0091431D"/>
    <w:rsid w:val="00916ADE"/>
    <w:rsid w:val="00922E97"/>
    <w:rsid w:val="00924F86"/>
    <w:rsid w:val="009272DB"/>
    <w:rsid w:val="009276C3"/>
    <w:rsid w:val="00931BD3"/>
    <w:rsid w:val="00931F49"/>
    <w:rsid w:val="0093208D"/>
    <w:rsid w:val="0093496C"/>
    <w:rsid w:val="0094080C"/>
    <w:rsid w:val="00941692"/>
    <w:rsid w:val="00941BB0"/>
    <w:rsid w:val="00942847"/>
    <w:rsid w:val="00946BBA"/>
    <w:rsid w:val="009470B6"/>
    <w:rsid w:val="009528CE"/>
    <w:rsid w:val="00953981"/>
    <w:rsid w:val="00954355"/>
    <w:rsid w:val="00956203"/>
    <w:rsid w:val="00957760"/>
    <w:rsid w:val="00957D5D"/>
    <w:rsid w:val="009612C8"/>
    <w:rsid w:val="00963A5B"/>
    <w:rsid w:val="00963C28"/>
    <w:rsid w:val="0096621C"/>
    <w:rsid w:val="00970B1E"/>
    <w:rsid w:val="00971F46"/>
    <w:rsid w:val="00972876"/>
    <w:rsid w:val="00972C76"/>
    <w:rsid w:val="009741E4"/>
    <w:rsid w:val="009744C9"/>
    <w:rsid w:val="00983A3D"/>
    <w:rsid w:val="00983D87"/>
    <w:rsid w:val="00983DC6"/>
    <w:rsid w:val="00987B21"/>
    <w:rsid w:val="00991B95"/>
    <w:rsid w:val="00991E39"/>
    <w:rsid w:val="00992688"/>
    <w:rsid w:val="009952E2"/>
    <w:rsid w:val="00996FBE"/>
    <w:rsid w:val="009A0994"/>
    <w:rsid w:val="009A0B85"/>
    <w:rsid w:val="009A0D4B"/>
    <w:rsid w:val="009A158A"/>
    <w:rsid w:val="009A23ED"/>
    <w:rsid w:val="009A35B0"/>
    <w:rsid w:val="009A3B22"/>
    <w:rsid w:val="009A665C"/>
    <w:rsid w:val="009A70AF"/>
    <w:rsid w:val="009B12C9"/>
    <w:rsid w:val="009B1AF5"/>
    <w:rsid w:val="009B4357"/>
    <w:rsid w:val="009B4F16"/>
    <w:rsid w:val="009B7DC5"/>
    <w:rsid w:val="009B7FC5"/>
    <w:rsid w:val="009C0650"/>
    <w:rsid w:val="009C402A"/>
    <w:rsid w:val="009C7992"/>
    <w:rsid w:val="009D0378"/>
    <w:rsid w:val="009D0BCF"/>
    <w:rsid w:val="009D1DEE"/>
    <w:rsid w:val="009D328C"/>
    <w:rsid w:val="009D57E6"/>
    <w:rsid w:val="009D79CE"/>
    <w:rsid w:val="009D7B60"/>
    <w:rsid w:val="009E087C"/>
    <w:rsid w:val="009E19EE"/>
    <w:rsid w:val="009E2EDA"/>
    <w:rsid w:val="009E7D75"/>
    <w:rsid w:val="009E7FF1"/>
    <w:rsid w:val="009F0C1E"/>
    <w:rsid w:val="009F1845"/>
    <w:rsid w:val="009F2F65"/>
    <w:rsid w:val="009F3E6E"/>
    <w:rsid w:val="009F49F8"/>
    <w:rsid w:val="00A0132F"/>
    <w:rsid w:val="00A0139D"/>
    <w:rsid w:val="00A03587"/>
    <w:rsid w:val="00A06781"/>
    <w:rsid w:val="00A10299"/>
    <w:rsid w:val="00A105DD"/>
    <w:rsid w:val="00A12750"/>
    <w:rsid w:val="00A13B7E"/>
    <w:rsid w:val="00A15AD9"/>
    <w:rsid w:val="00A173BD"/>
    <w:rsid w:val="00A2037A"/>
    <w:rsid w:val="00A23A68"/>
    <w:rsid w:val="00A25DE9"/>
    <w:rsid w:val="00A2750F"/>
    <w:rsid w:val="00A3165C"/>
    <w:rsid w:val="00A32278"/>
    <w:rsid w:val="00A3271C"/>
    <w:rsid w:val="00A3316F"/>
    <w:rsid w:val="00A36A42"/>
    <w:rsid w:val="00A4169A"/>
    <w:rsid w:val="00A41D72"/>
    <w:rsid w:val="00A50690"/>
    <w:rsid w:val="00A53C95"/>
    <w:rsid w:val="00A63673"/>
    <w:rsid w:val="00A64718"/>
    <w:rsid w:val="00A65751"/>
    <w:rsid w:val="00A65F44"/>
    <w:rsid w:val="00A6768F"/>
    <w:rsid w:val="00A67ACF"/>
    <w:rsid w:val="00A70D83"/>
    <w:rsid w:val="00A71FC8"/>
    <w:rsid w:val="00A72F60"/>
    <w:rsid w:val="00A7406A"/>
    <w:rsid w:val="00A74642"/>
    <w:rsid w:val="00A74971"/>
    <w:rsid w:val="00A74DDA"/>
    <w:rsid w:val="00A76802"/>
    <w:rsid w:val="00A77247"/>
    <w:rsid w:val="00A776AB"/>
    <w:rsid w:val="00A817BD"/>
    <w:rsid w:val="00A81D7E"/>
    <w:rsid w:val="00A823BD"/>
    <w:rsid w:val="00A827C4"/>
    <w:rsid w:val="00A83425"/>
    <w:rsid w:val="00A837CA"/>
    <w:rsid w:val="00A87B14"/>
    <w:rsid w:val="00A90679"/>
    <w:rsid w:val="00A90942"/>
    <w:rsid w:val="00A925F1"/>
    <w:rsid w:val="00A9268D"/>
    <w:rsid w:val="00A932A4"/>
    <w:rsid w:val="00A93973"/>
    <w:rsid w:val="00A94291"/>
    <w:rsid w:val="00A948F6"/>
    <w:rsid w:val="00A94A24"/>
    <w:rsid w:val="00AA219A"/>
    <w:rsid w:val="00AA3381"/>
    <w:rsid w:val="00AA5BA5"/>
    <w:rsid w:val="00AA6CB8"/>
    <w:rsid w:val="00AB0343"/>
    <w:rsid w:val="00AB0465"/>
    <w:rsid w:val="00AB31DD"/>
    <w:rsid w:val="00AB7794"/>
    <w:rsid w:val="00AB7F23"/>
    <w:rsid w:val="00AC30E1"/>
    <w:rsid w:val="00AC3861"/>
    <w:rsid w:val="00AC7218"/>
    <w:rsid w:val="00AD1026"/>
    <w:rsid w:val="00AE0F24"/>
    <w:rsid w:val="00AE4E62"/>
    <w:rsid w:val="00AF15F6"/>
    <w:rsid w:val="00AF1877"/>
    <w:rsid w:val="00AF1EFF"/>
    <w:rsid w:val="00AF3130"/>
    <w:rsid w:val="00AF5EB7"/>
    <w:rsid w:val="00AF60C7"/>
    <w:rsid w:val="00AF6338"/>
    <w:rsid w:val="00AF7878"/>
    <w:rsid w:val="00B00BA5"/>
    <w:rsid w:val="00B00F27"/>
    <w:rsid w:val="00B0192A"/>
    <w:rsid w:val="00B019B8"/>
    <w:rsid w:val="00B03B37"/>
    <w:rsid w:val="00B044A5"/>
    <w:rsid w:val="00B04C48"/>
    <w:rsid w:val="00B06138"/>
    <w:rsid w:val="00B064C4"/>
    <w:rsid w:val="00B06800"/>
    <w:rsid w:val="00B06C8F"/>
    <w:rsid w:val="00B111C3"/>
    <w:rsid w:val="00B14C69"/>
    <w:rsid w:val="00B14FBC"/>
    <w:rsid w:val="00B15A2B"/>
    <w:rsid w:val="00B16898"/>
    <w:rsid w:val="00B17524"/>
    <w:rsid w:val="00B211A0"/>
    <w:rsid w:val="00B22EDB"/>
    <w:rsid w:val="00B2470E"/>
    <w:rsid w:val="00B24838"/>
    <w:rsid w:val="00B27E12"/>
    <w:rsid w:val="00B32459"/>
    <w:rsid w:val="00B32973"/>
    <w:rsid w:val="00B32A00"/>
    <w:rsid w:val="00B32CA9"/>
    <w:rsid w:val="00B35481"/>
    <w:rsid w:val="00B35981"/>
    <w:rsid w:val="00B365EE"/>
    <w:rsid w:val="00B42069"/>
    <w:rsid w:val="00B4303E"/>
    <w:rsid w:val="00B43DBA"/>
    <w:rsid w:val="00B46679"/>
    <w:rsid w:val="00B55C7A"/>
    <w:rsid w:val="00B5708A"/>
    <w:rsid w:val="00B57104"/>
    <w:rsid w:val="00B6062D"/>
    <w:rsid w:val="00B610EE"/>
    <w:rsid w:val="00B61E71"/>
    <w:rsid w:val="00B62CD9"/>
    <w:rsid w:val="00B637BE"/>
    <w:rsid w:val="00B637E9"/>
    <w:rsid w:val="00B641B3"/>
    <w:rsid w:val="00B65371"/>
    <w:rsid w:val="00B658F9"/>
    <w:rsid w:val="00B66B5C"/>
    <w:rsid w:val="00B754FC"/>
    <w:rsid w:val="00B819E8"/>
    <w:rsid w:val="00B847F4"/>
    <w:rsid w:val="00B85721"/>
    <w:rsid w:val="00B87F01"/>
    <w:rsid w:val="00B90F89"/>
    <w:rsid w:val="00B919D2"/>
    <w:rsid w:val="00B91B64"/>
    <w:rsid w:val="00B925BD"/>
    <w:rsid w:val="00B93520"/>
    <w:rsid w:val="00B937AD"/>
    <w:rsid w:val="00B96221"/>
    <w:rsid w:val="00B97940"/>
    <w:rsid w:val="00BA14DE"/>
    <w:rsid w:val="00BA1864"/>
    <w:rsid w:val="00BA2DC0"/>
    <w:rsid w:val="00BA31A5"/>
    <w:rsid w:val="00BA615A"/>
    <w:rsid w:val="00BA700D"/>
    <w:rsid w:val="00BB1C0D"/>
    <w:rsid w:val="00BB1F52"/>
    <w:rsid w:val="00BB39BD"/>
    <w:rsid w:val="00BB552A"/>
    <w:rsid w:val="00BB6F6E"/>
    <w:rsid w:val="00BB7B15"/>
    <w:rsid w:val="00BC1CD0"/>
    <w:rsid w:val="00BC47EA"/>
    <w:rsid w:val="00BC51AD"/>
    <w:rsid w:val="00BC52E8"/>
    <w:rsid w:val="00BC5B15"/>
    <w:rsid w:val="00BC689E"/>
    <w:rsid w:val="00BD3BF4"/>
    <w:rsid w:val="00BD4DC9"/>
    <w:rsid w:val="00BD5509"/>
    <w:rsid w:val="00BD6378"/>
    <w:rsid w:val="00BD6C49"/>
    <w:rsid w:val="00BE1422"/>
    <w:rsid w:val="00BE23C9"/>
    <w:rsid w:val="00BE3D81"/>
    <w:rsid w:val="00BE40E6"/>
    <w:rsid w:val="00BE6203"/>
    <w:rsid w:val="00BE761A"/>
    <w:rsid w:val="00BF030F"/>
    <w:rsid w:val="00BF0461"/>
    <w:rsid w:val="00BF111A"/>
    <w:rsid w:val="00BF165A"/>
    <w:rsid w:val="00BF1693"/>
    <w:rsid w:val="00BF1B4B"/>
    <w:rsid w:val="00BF252B"/>
    <w:rsid w:val="00BF2842"/>
    <w:rsid w:val="00BF69F7"/>
    <w:rsid w:val="00C002BE"/>
    <w:rsid w:val="00C0046B"/>
    <w:rsid w:val="00C041B5"/>
    <w:rsid w:val="00C05843"/>
    <w:rsid w:val="00C07410"/>
    <w:rsid w:val="00C079A9"/>
    <w:rsid w:val="00C1117B"/>
    <w:rsid w:val="00C11C33"/>
    <w:rsid w:val="00C120CF"/>
    <w:rsid w:val="00C137A4"/>
    <w:rsid w:val="00C14077"/>
    <w:rsid w:val="00C16B44"/>
    <w:rsid w:val="00C16EE5"/>
    <w:rsid w:val="00C171E1"/>
    <w:rsid w:val="00C22201"/>
    <w:rsid w:val="00C232BC"/>
    <w:rsid w:val="00C25215"/>
    <w:rsid w:val="00C25932"/>
    <w:rsid w:val="00C27863"/>
    <w:rsid w:val="00C30B41"/>
    <w:rsid w:val="00C4005F"/>
    <w:rsid w:val="00C406A4"/>
    <w:rsid w:val="00C408A8"/>
    <w:rsid w:val="00C409A3"/>
    <w:rsid w:val="00C42742"/>
    <w:rsid w:val="00C431F4"/>
    <w:rsid w:val="00C4605E"/>
    <w:rsid w:val="00C46B75"/>
    <w:rsid w:val="00C54B66"/>
    <w:rsid w:val="00C571CE"/>
    <w:rsid w:val="00C618AC"/>
    <w:rsid w:val="00C6605A"/>
    <w:rsid w:val="00C74F1B"/>
    <w:rsid w:val="00C75690"/>
    <w:rsid w:val="00C76B40"/>
    <w:rsid w:val="00C80468"/>
    <w:rsid w:val="00C81A83"/>
    <w:rsid w:val="00C85EEC"/>
    <w:rsid w:val="00C90F4D"/>
    <w:rsid w:val="00C91E69"/>
    <w:rsid w:val="00C92F47"/>
    <w:rsid w:val="00C95C85"/>
    <w:rsid w:val="00C96795"/>
    <w:rsid w:val="00C974B5"/>
    <w:rsid w:val="00CA2E4B"/>
    <w:rsid w:val="00CA3548"/>
    <w:rsid w:val="00CA4C64"/>
    <w:rsid w:val="00CA5620"/>
    <w:rsid w:val="00CA7301"/>
    <w:rsid w:val="00CA7B3E"/>
    <w:rsid w:val="00CB06C2"/>
    <w:rsid w:val="00CB07FE"/>
    <w:rsid w:val="00CB1B08"/>
    <w:rsid w:val="00CB21DD"/>
    <w:rsid w:val="00CB3D28"/>
    <w:rsid w:val="00CB47E5"/>
    <w:rsid w:val="00CB7594"/>
    <w:rsid w:val="00CB7CF9"/>
    <w:rsid w:val="00CC5A9C"/>
    <w:rsid w:val="00CC5CD8"/>
    <w:rsid w:val="00CD2B63"/>
    <w:rsid w:val="00CD317C"/>
    <w:rsid w:val="00CD56D9"/>
    <w:rsid w:val="00CD5715"/>
    <w:rsid w:val="00CE7CEA"/>
    <w:rsid w:val="00CF062E"/>
    <w:rsid w:val="00CF2787"/>
    <w:rsid w:val="00CF2B25"/>
    <w:rsid w:val="00CF2FD7"/>
    <w:rsid w:val="00D0420F"/>
    <w:rsid w:val="00D1093B"/>
    <w:rsid w:val="00D11260"/>
    <w:rsid w:val="00D12BE9"/>
    <w:rsid w:val="00D13F46"/>
    <w:rsid w:val="00D1636E"/>
    <w:rsid w:val="00D174A6"/>
    <w:rsid w:val="00D17815"/>
    <w:rsid w:val="00D20CF5"/>
    <w:rsid w:val="00D21838"/>
    <w:rsid w:val="00D2349E"/>
    <w:rsid w:val="00D23B13"/>
    <w:rsid w:val="00D24C64"/>
    <w:rsid w:val="00D309A4"/>
    <w:rsid w:val="00D32782"/>
    <w:rsid w:val="00D3748A"/>
    <w:rsid w:val="00D377EF"/>
    <w:rsid w:val="00D4046C"/>
    <w:rsid w:val="00D4061F"/>
    <w:rsid w:val="00D415B3"/>
    <w:rsid w:val="00D43AD6"/>
    <w:rsid w:val="00D43AE7"/>
    <w:rsid w:val="00D44E60"/>
    <w:rsid w:val="00D458FF"/>
    <w:rsid w:val="00D45AF8"/>
    <w:rsid w:val="00D46717"/>
    <w:rsid w:val="00D4709E"/>
    <w:rsid w:val="00D52CD6"/>
    <w:rsid w:val="00D53469"/>
    <w:rsid w:val="00D53C53"/>
    <w:rsid w:val="00D54D45"/>
    <w:rsid w:val="00D5500F"/>
    <w:rsid w:val="00D57317"/>
    <w:rsid w:val="00D57DFA"/>
    <w:rsid w:val="00D605BD"/>
    <w:rsid w:val="00D63F6E"/>
    <w:rsid w:val="00D653A0"/>
    <w:rsid w:val="00D66118"/>
    <w:rsid w:val="00D66A9A"/>
    <w:rsid w:val="00D66CDC"/>
    <w:rsid w:val="00D67766"/>
    <w:rsid w:val="00D721C8"/>
    <w:rsid w:val="00D7374E"/>
    <w:rsid w:val="00D82FC8"/>
    <w:rsid w:val="00D83A62"/>
    <w:rsid w:val="00D85487"/>
    <w:rsid w:val="00D9229A"/>
    <w:rsid w:val="00D92C32"/>
    <w:rsid w:val="00D9419B"/>
    <w:rsid w:val="00D9461E"/>
    <w:rsid w:val="00D95E24"/>
    <w:rsid w:val="00D96190"/>
    <w:rsid w:val="00DA14DE"/>
    <w:rsid w:val="00DA2E5E"/>
    <w:rsid w:val="00DA6C17"/>
    <w:rsid w:val="00DB553D"/>
    <w:rsid w:val="00DB706E"/>
    <w:rsid w:val="00DC0FAC"/>
    <w:rsid w:val="00DC2282"/>
    <w:rsid w:val="00DC274F"/>
    <w:rsid w:val="00DC2FE6"/>
    <w:rsid w:val="00DC4A75"/>
    <w:rsid w:val="00DC5DDE"/>
    <w:rsid w:val="00DD1D0B"/>
    <w:rsid w:val="00DD3ABC"/>
    <w:rsid w:val="00DD4283"/>
    <w:rsid w:val="00DD6E8C"/>
    <w:rsid w:val="00DD78E3"/>
    <w:rsid w:val="00DE0EC5"/>
    <w:rsid w:val="00DE3F2B"/>
    <w:rsid w:val="00DE60F5"/>
    <w:rsid w:val="00DE6555"/>
    <w:rsid w:val="00DE74BA"/>
    <w:rsid w:val="00DF2C04"/>
    <w:rsid w:val="00DF3264"/>
    <w:rsid w:val="00DF463F"/>
    <w:rsid w:val="00DF5047"/>
    <w:rsid w:val="00DF7559"/>
    <w:rsid w:val="00DF7A28"/>
    <w:rsid w:val="00E00884"/>
    <w:rsid w:val="00E035F8"/>
    <w:rsid w:val="00E05957"/>
    <w:rsid w:val="00E106D8"/>
    <w:rsid w:val="00E144CB"/>
    <w:rsid w:val="00E1753B"/>
    <w:rsid w:val="00E17B9D"/>
    <w:rsid w:val="00E221A9"/>
    <w:rsid w:val="00E23949"/>
    <w:rsid w:val="00E2451D"/>
    <w:rsid w:val="00E27029"/>
    <w:rsid w:val="00E27714"/>
    <w:rsid w:val="00E30855"/>
    <w:rsid w:val="00E341BF"/>
    <w:rsid w:val="00E40321"/>
    <w:rsid w:val="00E40630"/>
    <w:rsid w:val="00E40787"/>
    <w:rsid w:val="00E407D5"/>
    <w:rsid w:val="00E4124E"/>
    <w:rsid w:val="00E42486"/>
    <w:rsid w:val="00E43413"/>
    <w:rsid w:val="00E43C84"/>
    <w:rsid w:val="00E43EBB"/>
    <w:rsid w:val="00E45D0A"/>
    <w:rsid w:val="00E45DE2"/>
    <w:rsid w:val="00E47B12"/>
    <w:rsid w:val="00E50999"/>
    <w:rsid w:val="00E50A11"/>
    <w:rsid w:val="00E511DE"/>
    <w:rsid w:val="00E5562F"/>
    <w:rsid w:val="00E56942"/>
    <w:rsid w:val="00E60C15"/>
    <w:rsid w:val="00E60E45"/>
    <w:rsid w:val="00E616D2"/>
    <w:rsid w:val="00E63660"/>
    <w:rsid w:val="00E70197"/>
    <w:rsid w:val="00E71723"/>
    <w:rsid w:val="00E75166"/>
    <w:rsid w:val="00E7590A"/>
    <w:rsid w:val="00E76FDE"/>
    <w:rsid w:val="00E779B7"/>
    <w:rsid w:val="00E8124F"/>
    <w:rsid w:val="00E81441"/>
    <w:rsid w:val="00E82EE8"/>
    <w:rsid w:val="00E85924"/>
    <w:rsid w:val="00E869D1"/>
    <w:rsid w:val="00E919D6"/>
    <w:rsid w:val="00E94484"/>
    <w:rsid w:val="00E957B6"/>
    <w:rsid w:val="00EA530F"/>
    <w:rsid w:val="00EB34B9"/>
    <w:rsid w:val="00EB59FC"/>
    <w:rsid w:val="00EC08C8"/>
    <w:rsid w:val="00EC0A1B"/>
    <w:rsid w:val="00EC54B8"/>
    <w:rsid w:val="00EC5ADE"/>
    <w:rsid w:val="00EC7830"/>
    <w:rsid w:val="00EC7F37"/>
    <w:rsid w:val="00ED0485"/>
    <w:rsid w:val="00ED18FE"/>
    <w:rsid w:val="00ED297B"/>
    <w:rsid w:val="00ED4A86"/>
    <w:rsid w:val="00ED6E01"/>
    <w:rsid w:val="00EE0DCF"/>
    <w:rsid w:val="00EE120E"/>
    <w:rsid w:val="00EE1333"/>
    <w:rsid w:val="00EE5108"/>
    <w:rsid w:val="00EF0541"/>
    <w:rsid w:val="00EF1428"/>
    <w:rsid w:val="00EF3B6C"/>
    <w:rsid w:val="00EF5A39"/>
    <w:rsid w:val="00F01E6F"/>
    <w:rsid w:val="00F06889"/>
    <w:rsid w:val="00F06941"/>
    <w:rsid w:val="00F0712F"/>
    <w:rsid w:val="00F075C7"/>
    <w:rsid w:val="00F07637"/>
    <w:rsid w:val="00F07E9C"/>
    <w:rsid w:val="00F11C23"/>
    <w:rsid w:val="00F13EA0"/>
    <w:rsid w:val="00F20370"/>
    <w:rsid w:val="00F205D2"/>
    <w:rsid w:val="00F2257E"/>
    <w:rsid w:val="00F234A7"/>
    <w:rsid w:val="00F24569"/>
    <w:rsid w:val="00F273B2"/>
    <w:rsid w:val="00F278CD"/>
    <w:rsid w:val="00F32205"/>
    <w:rsid w:val="00F35B75"/>
    <w:rsid w:val="00F44E9A"/>
    <w:rsid w:val="00F456AC"/>
    <w:rsid w:val="00F4716F"/>
    <w:rsid w:val="00F473DF"/>
    <w:rsid w:val="00F519A8"/>
    <w:rsid w:val="00F529D3"/>
    <w:rsid w:val="00F52EA3"/>
    <w:rsid w:val="00F60922"/>
    <w:rsid w:val="00F60C78"/>
    <w:rsid w:val="00F6107B"/>
    <w:rsid w:val="00F6143F"/>
    <w:rsid w:val="00F6202A"/>
    <w:rsid w:val="00F6375C"/>
    <w:rsid w:val="00F644F1"/>
    <w:rsid w:val="00F64889"/>
    <w:rsid w:val="00F65429"/>
    <w:rsid w:val="00F6619C"/>
    <w:rsid w:val="00F67A04"/>
    <w:rsid w:val="00F7107F"/>
    <w:rsid w:val="00F75EDA"/>
    <w:rsid w:val="00F77877"/>
    <w:rsid w:val="00F8091E"/>
    <w:rsid w:val="00F83A5B"/>
    <w:rsid w:val="00F8469A"/>
    <w:rsid w:val="00F84B09"/>
    <w:rsid w:val="00F859F3"/>
    <w:rsid w:val="00F90667"/>
    <w:rsid w:val="00F915C7"/>
    <w:rsid w:val="00F92BF1"/>
    <w:rsid w:val="00F93BD2"/>
    <w:rsid w:val="00F941DC"/>
    <w:rsid w:val="00F9526C"/>
    <w:rsid w:val="00F9642C"/>
    <w:rsid w:val="00FA000D"/>
    <w:rsid w:val="00FA2143"/>
    <w:rsid w:val="00FA2DB3"/>
    <w:rsid w:val="00FA535A"/>
    <w:rsid w:val="00FA5825"/>
    <w:rsid w:val="00FA7D25"/>
    <w:rsid w:val="00FB246C"/>
    <w:rsid w:val="00FB31F2"/>
    <w:rsid w:val="00FB3935"/>
    <w:rsid w:val="00FB3DA9"/>
    <w:rsid w:val="00FB7216"/>
    <w:rsid w:val="00FC15F5"/>
    <w:rsid w:val="00FC1719"/>
    <w:rsid w:val="00FC1E71"/>
    <w:rsid w:val="00FC39C0"/>
    <w:rsid w:val="00FC7AD5"/>
    <w:rsid w:val="00FD1EC5"/>
    <w:rsid w:val="00FD2884"/>
    <w:rsid w:val="00FD7F27"/>
    <w:rsid w:val="00FE014E"/>
    <w:rsid w:val="00FE0C80"/>
    <w:rsid w:val="00FE1665"/>
    <w:rsid w:val="00FE16A0"/>
    <w:rsid w:val="00FE2DA0"/>
    <w:rsid w:val="00FE362D"/>
    <w:rsid w:val="00FE433A"/>
    <w:rsid w:val="00FE5BBF"/>
    <w:rsid w:val="00FE6EEB"/>
    <w:rsid w:val="00FF1DAB"/>
    <w:rsid w:val="00FF1F68"/>
    <w:rsid w:val="00FF4025"/>
    <w:rsid w:val="00FF7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4676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7FF4"/>
    <w:pPr>
      <w:spacing w:after="200" w:line="276" w:lineRule="auto"/>
    </w:pPr>
    <w:rPr>
      <w:spacing w:val="15"/>
      <w:sz w:val="28"/>
      <w:szCs w:val="28"/>
      <w:lang w:val="en-GB" w:eastAsia="en-US"/>
    </w:rPr>
  </w:style>
  <w:style w:type="paragraph" w:styleId="Heading1">
    <w:name w:val="heading 1"/>
    <w:basedOn w:val="Normal"/>
    <w:next w:val="Normal"/>
    <w:link w:val="Heading1Char"/>
    <w:uiPriority w:val="9"/>
    <w:qFormat/>
    <w:rsid w:val="00BA2DC0"/>
    <w:pPr>
      <w:keepNext/>
      <w:keepLines/>
      <w:spacing w:before="480" w:after="0"/>
      <w:outlineLvl w:val="0"/>
    </w:pPr>
    <w:rPr>
      <w:rFonts w:ascii="Cambria" w:hAnsi="Cambria"/>
      <w:b/>
      <w:bCs/>
      <w:color w:val="365F91"/>
    </w:rPr>
  </w:style>
  <w:style w:type="paragraph" w:styleId="Heading3">
    <w:name w:val="heading 3"/>
    <w:basedOn w:val="Normal"/>
    <w:next w:val="Normal"/>
    <w:link w:val="Heading3Char"/>
    <w:uiPriority w:val="9"/>
    <w:unhideWhenUsed/>
    <w:qFormat/>
    <w:rsid w:val="00224479"/>
    <w:pPr>
      <w:keepNext/>
      <w:spacing w:before="240" w:after="60"/>
      <w:outlineLvl w:val="2"/>
    </w:pPr>
    <w:rPr>
      <w:rFonts w:ascii="Cambria" w:eastAsia="宋体" w:hAnsi="Cambria"/>
      <w:b/>
      <w:bCs/>
      <w:sz w:val="26"/>
      <w:szCs w:val="26"/>
    </w:rPr>
  </w:style>
  <w:style w:type="paragraph" w:styleId="Heading6">
    <w:name w:val="heading 6"/>
    <w:basedOn w:val="Normal"/>
    <w:next w:val="Normal"/>
    <w:link w:val="Heading6Char"/>
    <w:uiPriority w:val="9"/>
    <w:semiHidden/>
    <w:unhideWhenUsed/>
    <w:qFormat/>
    <w:rsid w:val="00B111C3"/>
    <w:pPr>
      <w:spacing w:before="240" w:after="60"/>
      <w:outlineLvl w:val="5"/>
    </w:pPr>
    <w:rPr>
      <w:rFonts w:ascii="Calibri" w:eastAsia="等线"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itty">
    <w:name w:val="Kitty"/>
    <w:link w:val="KittyChar"/>
    <w:qFormat/>
    <w:rsid w:val="00BA2DC0"/>
    <w:pPr>
      <w:kinsoku w:val="0"/>
      <w:autoSpaceDE w:val="0"/>
      <w:autoSpaceDN w:val="0"/>
      <w:snapToGrid w:val="0"/>
      <w:spacing w:after="240" w:line="360" w:lineRule="auto"/>
    </w:pPr>
    <w:rPr>
      <w:spacing w:val="15"/>
      <w:sz w:val="28"/>
      <w:szCs w:val="28"/>
      <w:lang w:val="en-GB" w:eastAsia="en-US"/>
    </w:rPr>
  </w:style>
  <w:style w:type="character" w:customStyle="1" w:styleId="KittyChar">
    <w:name w:val="Kitty Char"/>
    <w:link w:val="Kitty"/>
    <w:rsid w:val="00BA2DC0"/>
    <w:rPr>
      <w:spacing w:val="15"/>
      <w:sz w:val="28"/>
      <w:szCs w:val="28"/>
      <w:lang w:val="en-GB" w:eastAsia="en-US" w:bidi="ar-SA"/>
    </w:rPr>
  </w:style>
  <w:style w:type="paragraph" w:customStyle="1" w:styleId="Bob1">
    <w:name w:val="Bob 1"/>
    <w:link w:val="Bob1Char"/>
    <w:qFormat/>
    <w:rsid w:val="00222DA7"/>
    <w:pPr>
      <w:numPr>
        <w:numId w:val="12"/>
      </w:numPr>
      <w:kinsoku w:val="0"/>
      <w:autoSpaceDE w:val="0"/>
      <w:autoSpaceDN w:val="0"/>
      <w:snapToGrid w:val="0"/>
      <w:spacing w:after="240" w:line="360" w:lineRule="auto"/>
    </w:pPr>
    <w:rPr>
      <w:spacing w:val="15"/>
      <w:sz w:val="28"/>
      <w:szCs w:val="28"/>
      <w:lang w:val="en-GB" w:eastAsia="en-US"/>
    </w:rPr>
  </w:style>
  <w:style w:type="character" w:customStyle="1" w:styleId="Bob1Char">
    <w:name w:val="Bob 1 Char"/>
    <w:link w:val="Bob1"/>
    <w:rsid w:val="00222DA7"/>
    <w:rPr>
      <w:spacing w:val="15"/>
      <w:sz w:val="28"/>
      <w:szCs w:val="28"/>
      <w:lang w:val="en-GB" w:eastAsia="en-US" w:bidi="ar-SA"/>
    </w:rPr>
  </w:style>
  <w:style w:type="paragraph" w:customStyle="1" w:styleId="judge">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hAnsi="Times New Roman"/>
      <w:snapToGrid w:val="0"/>
      <w:color w:val="auto"/>
      <w:szCs w:val="20"/>
      <w:lang w:eastAsia="zh-CN"/>
    </w:rPr>
  </w:style>
  <w:style w:type="character" w:customStyle="1" w:styleId="Heading1Char">
    <w:name w:val="Heading 1 Char"/>
    <w:link w:val="Heading1"/>
    <w:uiPriority w:val="9"/>
    <w:rsid w:val="00BA2DC0"/>
    <w:rPr>
      <w:rFonts w:ascii="Cambria" w:eastAsia="PMingLiU" w:hAnsi="Cambria" w:cs="Times New Roman"/>
      <w:b/>
      <w:bCs/>
      <w:color w:val="365F91"/>
      <w:sz w:val="28"/>
      <w:szCs w:val="28"/>
    </w:rPr>
  </w:style>
  <w:style w:type="paragraph" w:customStyle="1" w:styleId="Judge0">
    <w:name w:val="Judge"/>
    <w:basedOn w:val="Heading1"/>
    <w:next w:val="Kitty"/>
    <w:qFormat/>
    <w:rsid w:val="00BA2DC0"/>
    <w:pPr>
      <w:keepLines w:val="0"/>
      <w:tabs>
        <w:tab w:val="left" w:pos="980"/>
        <w:tab w:val="left" w:pos="1120"/>
      </w:tabs>
      <w:overflowPunct w:val="0"/>
      <w:autoSpaceDE w:val="0"/>
      <w:autoSpaceDN w:val="0"/>
      <w:adjustRightInd w:val="0"/>
      <w:snapToGrid w:val="0"/>
      <w:spacing w:before="600" w:after="120" w:line="240" w:lineRule="auto"/>
      <w:ind w:left="720" w:right="69" w:hanging="720"/>
      <w:textAlignment w:val="baseline"/>
    </w:pPr>
    <w:rPr>
      <w:rFonts w:ascii="Times New Roman" w:hAnsi="Times New Roman"/>
      <w:snapToGrid w:val="0"/>
      <w:color w:val="auto"/>
      <w:szCs w:val="20"/>
      <w:lang w:eastAsia="zh-CN"/>
    </w:rPr>
  </w:style>
  <w:style w:type="paragraph" w:customStyle="1" w:styleId="Draft">
    <w:name w:val="Draft"/>
    <w:basedOn w:val="Normal"/>
    <w:rsid w:val="00BA2DC0"/>
    <w:pPr>
      <w:numPr>
        <w:numId w:val="7"/>
      </w:numPr>
      <w:tabs>
        <w:tab w:val="left" w:pos="1440"/>
      </w:tabs>
      <w:snapToGrid w:val="0"/>
      <w:spacing w:before="360" w:after="0" w:line="360" w:lineRule="auto"/>
    </w:pPr>
    <w:rPr>
      <w:rFonts w:eastAsia="MingLiU"/>
      <w:szCs w:val="20"/>
      <w:lang w:eastAsia="zh-CN"/>
    </w:rPr>
  </w:style>
  <w:style w:type="paragraph" w:customStyle="1" w:styleId="docmapheading">
    <w:name w:val="doc map heading"/>
    <w:basedOn w:val="DocumentMap"/>
    <w:link w:val="docmapheadingChar"/>
    <w:qFormat/>
    <w:rsid w:val="004A087D"/>
    <w:pPr>
      <w:spacing w:before="120" w:after="360" w:line="276" w:lineRule="auto"/>
      <w:outlineLvl w:val="1"/>
    </w:pPr>
    <w:rPr>
      <w:rFonts w:ascii="Times New Roman" w:hAnsi="Times New Roman"/>
      <w:i/>
      <w:iCs/>
      <w:sz w:val="28"/>
      <w:szCs w:val="28"/>
    </w:rPr>
  </w:style>
  <w:style w:type="paragraph" w:styleId="Subtitle">
    <w:name w:val="Subtitle"/>
    <w:basedOn w:val="Normal"/>
    <w:next w:val="Normal"/>
    <w:link w:val="SubtitleChar"/>
    <w:uiPriority w:val="11"/>
    <w:qFormat/>
    <w:rsid w:val="00AB0343"/>
    <w:pPr>
      <w:numPr>
        <w:ilvl w:val="1"/>
      </w:numPr>
    </w:pPr>
    <w:rPr>
      <w:rFonts w:ascii="Cambria" w:hAnsi="Cambria"/>
      <w:color w:val="4F81BD"/>
    </w:rPr>
  </w:style>
  <w:style w:type="character" w:customStyle="1" w:styleId="SubtitleChar">
    <w:name w:val="Subtitle Char"/>
    <w:link w:val="Subtitle"/>
    <w:uiPriority w:val="11"/>
    <w:rsid w:val="00AB0343"/>
    <w:rPr>
      <w:rFonts w:ascii="Cambria" w:eastAsia="PMingLiU" w:hAnsi="Cambria" w:cs="Times New Roman"/>
      <w:i/>
      <w:iCs/>
      <w:color w:val="4F81BD"/>
      <w:spacing w:val="15"/>
      <w:sz w:val="24"/>
      <w:szCs w:val="24"/>
      <w:lang w:val="en-GB"/>
    </w:rPr>
  </w:style>
  <w:style w:type="character" w:customStyle="1" w:styleId="docmapheadingChar">
    <w:name w:val="doc map heading Char"/>
    <w:link w:val="docmapheading"/>
    <w:rsid w:val="004A087D"/>
    <w:rPr>
      <w:rFonts w:ascii="Cambria" w:eastAsia="PMingLiU" w:hAnsi="Cambria" w:cs="Times New Roman"/>
      <w:i w:val="0"/>
      <w:iCs w:val="0"/>
      <w:color w:val="4F81BD"/>
      <w:spacing w:val="15"/>
      <w:sz w:val="28"/>
      <w:szCs w:val="28"/>
      <w:lang w:val="en-GB" w:eastAsia="en-US"/>
    </w:rPr>
  </w:style>
  <w:style w:type="paragraph" w:styleId="DocumentMap">
    <w:name w:val="Document Map"/>
    <w:basedOn w:val="Normal"/>
    <w:link w:val="DocumentMapChar"/>
    <w:uiPriority w:val="99"/>
    <w:semiHidden/>
    <w:unhideWhenUsed/>
    <w:rsid w:val="00501FE1"/>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01FE1"/>
    <w:rPr>
      <w:rFonts w:ascii="Tahoma" w:hAnsi="Tahoma" w:cs="Tahoma"/>
      <w:sz w:val="16"/>
      <w:szCs w:val="16"/>
      <w:lang w:val="en-GB"/>
    </w:rPr>
  </w:style>
  <w:style w:type="paragraph" w:styleId="FootnoteText">
    <w:name w:val="footnote text"/>
    <w:basedOn w:val="Normal"/>
    <w:link w:val="FootnoteTextChar"/>
    <w:uiPriority w:val="99"/>
    <w:unhideWhenUsed/>
    <w:rsid w:val="004A1481"/>
    <w:rPr>
      <w:sz w:val="24"/>
      <w:szCs w:val="20"/>
    </w:rPr>
  </w:style>
  <w:style w:type="character" w:customStyle="1" w:styleId="FootnoteTextChar">
    <w:name w:val="Footnote Text Char"/>
    <w:link w:val="FootnoteText"/>
    <w:uiPriority w:val="99"/>
    <w:rsid w:val="004A1481"/>
    <w:rPr>
      <w:spacing w:val="15"/>
      <w:sz w:val="24"/>
      <w:lang w:eastAsia="en-US" w:bidi="ar-SA"/>
    </w:rPr>
  </w:style>
  <w:style w:type="character" w:styleId="FootnoteReference">
    <w:name w:val="footnote reference"/>
    <w:uiPriority w:val="99"/>
    <w:semiHidden/>
    <w:unhideWhenUsed/>
    <w:rsid w:val="000C5481"/>
    <w:rPr>
      <w:vertAlign w:val="superscript"/>
    </w:rPr>
  </w:style>
  <w:style w:type="paragraph" w:styleId="Header">
    <w:name w:val="header"/>
    <w:basedOn w:val="Normal"/>
    <w:link w:val="HeaderChar"/>
    <w:uiPriority w:val="99"/>
    <w:unhideWhenUsed/>
    <w:rsid w:val="00F519A8"/>
    <w:pPr>
      <w:tabs>
        <w:tab w:val="center" w:pos="4680"/>
        <w:tab w:val="right" w:pos="9360"/>
      </w:tabs>
    </w:pPr>
  </w:style>
  <w:style w:type="character" w:customStyle="1" w:styleId="HeaderChar">
    <w:name w:val="Header Char"/>
    <w:link w:val="Header"/>
    <w:uiPriority w:val="99"/>
    <w:rsid w:val="00F519A8"/>
    <w:rPr>
      <w:sz w:val="28"/>
      <w:szCs w:val="28"/>
      <w:lang w:val="en-GB"/>
    </w:rPr>
  </w:style>
  <w:style w:type="paragraph" w:styleId="Footer">
    <w:name w:val="footer"/>
    <w:basedOn w:val="Normal"/>
    <w:link w:val="FooterChar"/>
    <w:uiPriority w:val="99"/>
    <w:unhideWhenUsed/>
    <w:rsid w:val="00F519A8"/>
    <w:pPr>
      <w:tabs>
        <w:tab w:val="center" w:pos="4680"/>
        <w:tab w:val="right" w:pos="9360"/>
      </w:tabs>
    </w:pPr>
  </w:style>
  <w:style w:type="character" w:customStyle="1" w:styleId="FooterChar">
    <w:name w:val="Footer Char"/>
    <w:link w:val="Footer"/>
    <w:uiPriority w:val="99"/>
    <w:rsid w:val="00F519A8"/>
    <w:rPr>
      <w:sz w:val="28"/>
      <w:szCs w:val="28"/>
      <w:lang w:val="en-GB"/>
    </w:rPr>
  </w:style>
  <w:style w:type="paragraph" w:styleId="BalloonText">
    <w:name w:val="Balloon Text"/>
    <w:basedOn w:val="Normal"/>
    <w:link w:val="BalloonTextChar"/>
    <w:uiPriority w:val="99"/>
    <w:semiHidden/>
    <w:unhideWhenUsed/>
    <w:rsid w:val="00B0680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B06800"/>
    <w:rPr>
      <w:rFonts w:ascii="Tahoma" w:hAnsi="Tahoma" w:cs="Tahoma"/>
      <w:spacing w:val="15"/>
      <w:sz w:val="16"/>
      <w:szCs w:val="16"/>
      <w:lang w:eastAsia="en-US" w:bidi="ar-SA"/>
    </w:rPr>
  </w:style>
  <w:style w:type="paragraph" w:customStyle="1" w:styleId="Bob10">
    <w:name w:val="Bob1"/>
    <w:autoRedefine/>
    <w:qFormat/>
    <w:rsid w:val="0026036B"/>
    <w:pPr>
      <w:kinsoku w:val="0"/>
      <w:autoSpaceDE w:val="0"/>
      <w:autoSpaceDN w:val="0"/>
      <w:snapToGrid w:val="0"/>
      <w:spacing w:after="240" w:line="360" w:lineRule="auto"/>
      <w:jc w:val="center"/>
    </w:pPr>
    <w:rPr>
      <w:rFonts w:eastAsia="MingLiU"/>
      <w:color w:val="000000"/>
      <w:sz w:val="28"/>
      <w:szCs w:val="24"/>
      <w:lang w:val="en-GB"/>
    </w:rPr>
  </w:style>
  <w:style w:type="paragraph" w:customStyle="1" w:styleId="coram">
    <w:name w:val="coram"/>
    <w:basedOn w:val="Signature"/>
    <w:rsid w:val="001E4F12"/>
    <w:pPr>
      <w:tabs>
        <w:tab w:val="left" w:pos="2880"/>
      </w:tabs>
      <w:overflowPunct w:val="0"/>
      <w:autoSpaceDE w:val="0"/>
      <w:autoSpaceDN w:val="0"/>
      <w:adjustRightInd w:val="0"/>
      <w:snapToGrid w:val="0"/>
      <w:spacing w:after="240" w:line="240" w:lineRule="auto"/>
      <w:ind w:left="2880" w:hanging="2880"/>
      <w:textAlignment w:val="baseline"/>
    </w:pPr>
    <w:rPr>
      <w:rFonts w:eastAsia="MingLiU"/>
      <w:spacing w:val="0"/>
      <w:szCs w:val="20"/>
      <w:lang w:eastAsia="zh-TW"/>
    </w:rPr>
  </w:style>
  <w:style w:type="paragraph" w:customStyle="1" w:styleId="Normal3">
    <w:name w:val="Normal 3"/>
    <w:basedOn w:val="Signature"/>
    <w:rsid w:val="001E4F12"/>
    <w:pPr>
      <w:tabs>
        <w:tab w:val="left" w:pos="3168"/>
        <w:tab w:val="right" w:pos="8280"/>
      </w:tabs>
      <w:overflowPunct w:val="0"/>
      <w:autoSpaceDE w:val="0"/>
      <w:autoSpaceDN w:val="0"/>
      <w:adjustRightInd w:val="0"/>
      <w:snapToGrid w:val="0"/>
      <w:spacing w:after="0" w:line="240" w:lineRule="auto"/>
      <w:ind w:left="0"/>
      <w:jc w:val="right"/>
      <w:textAlignment w:val="baseline"/>
    </w:pPr>
    <w:rPr>
      <w:rFonts w:eastAsia="MingLiU"/>
      <w:spacing w:val="0"/>
      <w:szCs w:val="20"/>
      <w:lang w:eastAsia="zh-CN"/>
    </w:rPr>
  </w:style>
  <w:style w:type="paragraph" w:customStyle="1" w:styleId="Normal2">
    <w:name w:val="Normal 2"/>
    <w:basedOn w:val="Signature"/>
    <w:rsid w:val="001E4F12"/>
    <w:pPr>
      <w:tabs>
        <w:tab w:val="center" w:pos="4320"/>
        <w:tab w:val="right" w:pos="9000"/>
      </w:tabs>
      <w:overflowPunct w:val="0"/>
      <w:autoSpaceDE w:val="0"/>
      <w:autoSpaceDN w:val="0"/>
      <w:adjustRightInd w:val="0"/>
      <w:snapToGrid w:val="0"/>
      <w:spacing w:after="0" w:line="240" w:lineRule="auto"/>
      <w:ind w:left="0"/>
      <w:jc w:val="both"/>
      <w:textAlignment w:val="baseline"/>
    </w:pPr>
    <w:rPr>
      <w:rFonts w:eastAsia="MingLiU"/>
      <w:b/>
      <w:spacing w:val="0"/>
      <w:szCs w:val="20"/>
      <w:lang w:eastAsia="zh-CN"/>
    </w:rPr>
  </w:style>
  <w:style w:type="paragraph" w:customStyle="1" w:styleId="Normal1">
    <w:name w:val="Normal 1"/>
    <w:basedOn w:val="Signature"/>
    <w:rsid w:val="001E4F12"/>
    <w:pPr>
      <w:tabs>
        <w:tab w:val="left" w:pos="3168"/>
        <w:tab w:val="center" w:pos="4018"/>
        <w:tab w:val="right" w:pos="8280"/>
      </w:tabs>
      <w:overflowPunct w:val="0"/>
      <w:autoSpaceDE w:val="0"/>
      <w:autoSpaceDN w:val="0"/>
      <w:adjustRightInd w:val="0"/>
      <w:snapToGrid w:val="0"/>
      <w:spacing w:after="0" w:line="240" w:lineRule="auto"/>
      <w:ind w:left="0"/>
      <w:textAlignment w:val="baseline"/>
    </w:pPr>
    <w:rPr>
      <w:rFonts w:eastAsia="MingLiU"/>
      <w:spacing w:val="0"/>
      <w:szCs w:val="20"/>
      <w:lang w:eastAsia="zh-CN"/>
    </w:rPr>
  </w:style>
  <w:style w:type="paragraph" w:customStyle="1" w:styleId="NormalMF">
    <w:name w:val="NormalMF"/>
    <w:basedOn w:val="Normal2"/>
    <w:rsid w:val="001E4F12"/>
    <w:pPr>
      <w:tabs>
        <w:tab w:val="left" w:pos="1440"/>
        <w:tab w:val="right" w:pos="8280"/>
      </w:tabs>
      <w:jc w:val="center"/>
    </w:pPr>
    <w:rPr>
      <w:caps/>
      <w:sz w:val="32"/>
    </w:rPr>
  </w:style>
  <w:style w:type="paragraph" w:customStyle="1" w:styleId="MF">
    <w:name w:val="MF"/>
    <w:basedOn w:val="NormalMF"/>
    <w:rsid w:val="001E4F12"/>
    <w:rPr>
      <w:b w:val="0"/>
      <w:sz w:val="28"/>
    </w:rPr>
  </w:style>
  <w:style w:type="paragraph" w:customStyle="1" w:styleId="Normal4">
    <w:name w:val="Normal 4"/>
    <w:basedOn w:val="MF"/>
    <w:rsid w:val="001E4F12"/>
    <w:pPr>
      <w:tabs>
        <w:tab w:val="clear" w:pos="1440"/>
        <w:tab w:val="clear" w:pos="4320"/>
        <w:tab w:val="clear" w:pos="8280"/>
        <w:tab w:val="clear" w:pos="9000"/>
      </w:tabs>
    </w:pPr>
    <w:rPr>
      <w:b/>
      <w:caps w:val="0"/>
      <w:lang w:eastAsia="zh-TW"/>
    </w:rPr>
  </w:style>
  <w:style w:type="paragraph" w:styleId="BlockText">
    <w:name w:val="Block Text"/>
    <w:basedOn w:val="Normal"/>
    <w:semiHidden/>
    <w:rsid w:val="001E4F12"/>
    <w:pPr>
      <w:overflowPunct w:val="0"/>
      <w:autoSpaceDE w:val="0"/>
      <w:autoSpaceDN w:val="0"/>
      <w:adjustRightInd w:val="0"/>
      <w:snapToGrid w:val="0"/>
      <w:spacing w:after="240" w:line="240" w:lineRule="auto"/>
      <w:ind w:left="980" w:right="452" w:hanging="560"/>
      <w:jc w:val="both"/>
    </w:pPr>
    <w:rPr>
      <w:rFonts w:eastAsia="MS Mincho"/>
      <w:b/>
      <w:spacing w:val="0"/>
      <w:lang w:eastAsia="zh-CN"/>
    </w:rPr>
  </w:style>
  <w:style w:type="paragraph" w:styleId="Signature">
    <w:name w:val="Signature"/>
    <w:basedOn w:val="Normal"/>
    <w:link w:val="SignatureChar"/>
    <w:semiHidden/>
    <w:unhideWhenUsed/>
    <w:rsid w:val="001E4F12"/>
    <w:pPr>
      <w:ind w:left="4320"/>
    </w:pPr>
  </w:style>
  <w:style w:type="character" w:customStyle="1" w:styleId="SignatureChar">
    <w:name w:val="Signature Char"/>
    <w:link w:val="Signature"/>
    <w:semiHidden/>
    <w:rsid w:val="001E4F12"/>
    <w:rPr>
      <w:spacing w:val="15"/>
      <w:sz w:val="28"/>
      <w:szCs w:val="28"/>
      <w:lang w:val="en-GB" w:eastAsia="en-US"/>
    </w:rPr>
  </w:style>
  <w:style w:type="paragraph" w:customStyle="1" w:styleId="mf1">
    <w:name w:val="mf1"/>
    <w:basedOn w:val="Normal"/>
    <w:rsid w:val="001E4F12"/>
    <w:pPr>
      <w:tabs>
        <w:tab w:val="center" w:pos="1440"/>
        <w:tab w:val="center" w:pos="4680"/>
        <w:tab w:val="center" w:pos="7920"/>
      </w:tabs>
      <w:overflowPunct w:val="0"/>
      <w:autoSpaceDE w:val="0"/>
      <w:autoSpaceDN w:val="0"/>
      <w:adjustRightInd w:val="0"/>
      <w:snapToGrid w:val="0"/>
      <w:spacing w:after="0" w:line="240" w:lineRule="auto"/>
      <w:textAlignment w:val="baseline"/>
    </w:pPr>
    <w:rPr>
      <w:rFonts w:eastAsia="MingLiU"/>
      <w:spacing w:val="0"/>
      <w:szCs w:val="20"/>
      <w:lang w:eastAsia="zh-CN"/>
    </w:rPr>
  </w:style>
  <w:style w:type="character" w:customStyle="1" w:styleId="Heading3Char">
    <w:name w:val="Heading 3 Char"/>
    <w:link w:val="Heading3"/>
    <w:uiPriority w:val="9"/>
    <w:rsid w:val="00224479"/>
    <w:rPr>
      <w:rFonts w:ascii="Cambria" w:eastAsia="宋体" w:hAnsi="Cambria" w:cs="Times New Roman"/>
      <w:b/>
      <w:bCs/>
      <w:spacing w:val="15"/>
      <w:sz w:val="26"/>
      <w:szCs w:val="26"/>
      <w:lang w:val="en-GB" w:eastAsia="en-US"/>
    </w:rPr>
  </w:style>
  <w:style w:type="paragraph" w:styleId="NormalIndent">
    <w:name w:val="Normal Indent"/>
    <w:basedOn w:val="Normal"/>
    <w:semiHidden/>
    <w:rsid w:val="00224479"/>
    <w:pPr>
      <w:adjustRightInd w:val="0"/>
      <w:snapToGrid w:val="0"/>
      <w:spacing w:after="0" w:line="240" w:lineRule="auto"/>
      <w:ind w:left="720"/>
    </w:pPr>
    <w:rPr>
      <w:rFonts w:eastAsia="宋体"/>
      <w:snapToGrid w:val="0"/>
      <w:spacing w:val="0"/>
      <w:szCs w:val="24"/>
      <w:lang w:val="en-US" w:eastAsia="zh-CN"/>
    </w:rPr>
  </w:style>
  <w:style w:type="paragraph" w:styleId="BodyTextIndent">
    <w:name w:val="Body Text Indent"/>
    <w:basedOn w:val="Normal"/>
    <w:link w:val="BodyTextIndentChar"/>
    <w:semiHidden/>
    <w:rsid w:val="004E031B"/>
    <w:pPr>
      <w:widowControl w:val="0"/>
      <w:spacing w:after="0" w:line="240" w:lineRule="auto"/>
      <w:ind w:left="284" w:hanging="284"/>
      <w:jc w:val="both"/>
    </w:pPr>
    <w:rPr>
      <w:rFonts w:eastAsia="宋体"/>
      <w:spacing w:val="0"/>
      <w:kern w:val="2"/>
      <w:sz w:val="24"/>
      <w:szCs w:val="20"/>
      <w:lang w:val="en-US" w:eastAsia="zh-CN"/>
    </w:rPr>
  </w:style>
  <w:style w:type="character" w:customStyle="1" w:styleId="BodyTextIndentChar">
    <w:name w:val="Body Text Indent Char"/>
    <w:link w:val="BodyTextIndent"/>
    <w:semiHidden/>
    <w:rsid w:val="004E031B"/>
    <w:rPr>
      <w:rFonts w:eastAsia="宋体"/>
      <w:kern w:val="2"/>
      <w:sz w:val="24"/>
    </w:rPr>
  </w:style>
  <w:style w:type="paragraph" w:customStyle="1" w:styleId="sh">
    <w:name w:val="sh"/>
    <w:basedOn w:val="Normal"/>
    <w:rsid w:val="00971F46"/>
    <w:pPr>
      <w:tabs>
        <w:tab w:val="left" w:pos="720"/>
        <w:tab w:val="left" w:pos="1440"/>
        <w:tab w:val="center" w:pos="4320"/>
        <w:tab w:val="right" w:pos="9072"/>
      </w:tabs>
      <w:spacing w:after="0" w:line="240" w:lineRule="auto"/>
    </w:pPr>
    <w:rPr>
      <w:rFonts w:eastAsia="宋体"/>
      <w:spacing w:val="0"/>
      <w:szCs w:val="20"/>
      <w:lang w:val="en-US" w:eastAsia="zh-CN"/>
    </w:rPr>
  </w:style>
  <w:style w:type="character" w:customStyle="1" w:styleId="Heading6Char">
    <w:name w:val="Heading 6 Char"/>
    <w:link w:val="Heading6"/>
    <w:uiPriority w:val="9"/>
    <w:semiHidden/>
    <w:rsid w:val="00B111C3"/>
    <w:rPr>
      <w:rFonts w:ascii="Calibri" w:eastAsia="等线" w:hAnsi="Calibri" w:cs="Times New Roman"/>
      <w:b/>
      <w:bCs/>
      <w:spacing w:val="15"/>
      <w:sz w:val="22"/>
      <w:szCs w:val="22"/>
      <w:lang w:val="en-GB" w:eastAsia="en-US"/>
    </w:rPr>
  </w:style>
  <w:style w:type="table" w:styleId="TableGrid">
    <w:name w:val="Table Grid"/>
    <w:basedOn w:val="TableNormal"/>
    <w:uiPriority w:val="59"/>
    <w:rsid w:val="002D33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516"/>
    <w:pPr>
      <w:spacing w:after="0" w:line="240" w:lineRule="auto"/>
      <w:ind w:left="720"/>
      <w:contextualSpacing/>
      <w:jc w:val="both"/>
    </w:pPr>
    <w:rPr>
      <w:rFonts w:eastAsia="宋体"/>
      <w:spacing w:val="0"/>
      <w:sz w:val="26"/>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FF7A9-29CA-4F84-AD02-69C918FC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2024-04-18T03:21:00Z</dcterms:created>
  <dcterms:modified xsi:type="dcterms:W3CDTF">2024-04-18T03:21:00Z</dcterms:modified>
</cp:coreProperties>
</file>