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82F" w:rsidRPr="00792595" w:rsidRDefault="00CD2EB5" w:rsidP="00C363F5">
      <w:pPr>
        <w:spacing w:after="40"/>
        <w:ind w:left="0" w:right="29" w:firstLine="0"/>
        <w:jc w:val="right"/>
      </w:pPr>
      <w:bookmarkStart w:id="0" w:name="_GoBack"/>
      <w:r>
        <w:t>HC</w:t>
      </w:r>
      <w:r w:rsidR="00456B43">
        <w:t>AL</w:t>
      </w:r>
      <w:r w:rsidR="00BB266A">
        <w:t xml:space="preserve"> </w:t>
      </w:r>
      <w:r w:rsidR="00884CC5">
        <w:rPr>
          <w:szCs w:val="28"/>
        </w:rPr>
        <w:t>2</w:t>
      </w:r>
      <w:r w:rsidR="009721C3">
        <w:rPr>
          <w:szCs w:val="28"/>
        </w:rPr>
        <w:t>494</w:t>
      </w:r>
      <w:r w:rsidR="00FF36AB" w:rsidRPr="00FF36AB">
        <w:rPr>
          <w:szCs w:val="28"/>
        </w:rPr>
        <w:t>/2019</w:t>
      </w:r>
      <w:bookmarkEnd w:id="0"/>
    </w:p>
    <w:p w:rsidR="00EA01F0" w:rsidRPr="008A142F" w:rsidRDefault="00544C67" w:rsidP="00552C44">
      <w:pPr>
        <w:spacing w:after="240"/>
        <w:ind w:left="0" w:right="29" w:firstLine="0"/>
        <w:jc w:val="right"/>
      </w:pPr>
      <w:r w:rsidRPr="00544C67">
        <w:rPr>
          <w:lang w:eastAsia="zh-TW"/>
        </w:rPr>
        <w:t>[202</w:t>
      </w:r>
      <w:r w:rsidR="007C4FD3">
        <w:rPr>
          <w:lang w:eastAsia="zh-TW"/>
        </w:rPr>
        <w:t>5</w:t>
      </w:r>
      <w:r w:rsidRPr="00544C67">
        <w:rPr>
          <w:lang w:eastAsia="zh-TW"/>
        </w:rPr>
        <w:t xml:space="preserve">] HKCFI </w:t>
      </w:r>
      <w:r w:rsidR="00995DB1">
        <w:rPr>
          <w:lang w:eastAsia="zh-TW"/>
        </w:rPr>
        <w:t>541</w:t>
      </w:r>
    </w:p>
    <w:p w:rsidR="00EA01F0" w:rsidRPr="00EA01F0" w:rsidRDefault="00EA01F0" w:rsidP="00EA01F0">
      <w:pPr>
        <w:spacing w:line="200" w:lineRule="exact"/>
        <w:ind w:left="0" w:firstLine="0"/>
      </w:pPr>
    </w:p>
    <w:p w:rsidR="00EA01F0" w:rsidRDefault="00EA01F0" w:rsidP="00EA01F0">
      <w:pPr>
        <w:tabs>
          <w:tab w:val="left" w:pos="1560"/>
        </w:tabs>
        <w:spacing w:line="200" w:lineRule="exact"/>
        <w:ind w:right="29"/>
        <w:jc w:val="center"/>
        <w:rPr>
          <w:b/>
        </w:rPr>
        <w:sectPr w:rsidR="00EA01F0" w:rsidSect="00514928">
          <w:headerReference w:type="default" r:id="rId8"/>
          <w:headerReference w:type="first" r:id="rId9"/>
          <w:footnotePr>
            <w:pos w:val="beneathText"/>
          </w:footnotePr>
          <w:type w:val="continuous"/>
          <w:pgSz w:w="11909" w:h="16834" w:code="9"/>
          <w:pgMar w:top="1728" w:right="1728" w:bottom="1584" w:left="1728" w:header="288" w:footer="576" w:gutter="0"/>
          <w:cols w:space="708"/>
          <w:titlePg/>
          <w:docGrid w:linePitch="381"/>
        </w:sectPr>
      </w:pPr>
    </w:p>
    <w:p w:rsidR="0006482F" w:rsidRPr="00EA01F0" w:rsidRDefault="0006482F" w:rsidP="00456B43">
      <w:pPr>
        <w:keepNext/>
        <w:spacing w:after="120"/>
        <w:ind w:left="0" w:firstLine="0"/>
        <w:jc w:val="center"/>
        <w:rPr>
          <w:b/>
        </w:rPr>
      </w:pPr>
      <w:r w:rsidRPr="00EA01F0">
        <w:rPr>
          <w:b/>
        </w:rPr>
        <w:t>IN THE HIGH COURT OF THE</w:t>
      </w:r>
    </w:p>
    <w:p w:rsidR="0006482F" w:rsidRPr="00EA01F0" w:rsidRDefault="0006482F" w:rsidP="00456B43">
      <w:pPr>
        <w:keepNext/>
        <w:spacing w:after="120"/>
        <w:ind w:left="0" w:firstLine="0"/>
        <w:jc w:val="center"/>
        <w:rPr>
          <w:b/>
        </w:rPr>
      </w:pPr>
      <w:r w:rsidRPr="00EA01F0">
        <w:rPr>
          <w:b/>
        </w:rPr>
        <w:t>HONG KONG SPECIAL ADMINISTRATIVE REGION</w:t>
      </w:r>
    </w:p>
    <w:p w:rsidR="0006482F" w:rsidRPr="00EA01F0" w:rsidRDefault="0006482F" w:rsidP="00456B43">
      <w:pPr>
        <w:keepNext/>
        <w:spacing w:after="120"/>
        <w:ind w:left="0" w:firstLine="0"/>
        <w:jc w:val="center"/>
        <w:rPr>
          <w:b/>
        </w:rPr>
      </w:pPr>
      <w:r w:rsidRPr="00EA01F0">
        <w:rPr>
          <w:b/>
        </w:rPr>
        <w:t>COURT OF FIRST INSTANCE</w:t>
      </w:r>
    </w:p>
    <w:p w:rsidR="0006482F" w:rsidRPr="00792595" w:rsidRDefault="00456B43" w:rsidP="007F3F04">
      <w:pPr>
        <w:spacing w:line="440" w:lineRule="exact"/>
        <w:ind w:left="0" w:firstLine="0"/>
        <w:jc w:val="center"/>
      </w:pPr>
      <w:r w:rsidRPr="00456B43">
        <w:t>CONSTITUTIONAL AND ADMINISTRATIVE LAW LIST</w:t>
      </w:r>
      <w:r>
        <w:t xml:space="preserve"> </w:t>
      </w:r>
      <w:r>
        <w:br/>
      </w:r>
      <w:r w:rsidR="005D72ED">
        <w:t>NO</w:t>
      </w:r>
      <w:r w:rsidR="00995DB1">
        <w:t>.</w:t>
      </w:r>
      <w:r w:rsidR="00EE34C8">
        <w:rPr>
          <w:szCs w:val="28"/>
        </w:rPr>
        <w:t xml:space="preserve"> </w:t>
      </w:r>
      <w:r w:rsidR="00884CC5">
        <w:rPr>
          <w:color w:val="000000" w:themeColor="text1"/>
          <w:szCs w:val="28"/>
        </w:rPr>
        <w:t>2</w:t>
      </w:r>
      <w:r w:rsidR="009721C3">
        <w:rPr>
          <w:color w:val="000000" w:themeColor="text1"/>
          <w:szCs w:val="28"/>
        </w:rPr>
        <w:t>494</w:t>
      </w:r>
      <w:r w:rsidR="00441E23">
        <w:rPr>
          <w:color w:val="000000" w:themeColor="text1"/>
          <w:szCs w:val="28"/>
        </w:rPr>
        <w:t xml:space="preserve"> </w:t>
      </w:r>
      <w:r w:rsidR="00FF36AB" w:rsidRPr="00530320">
        <w:rPr>
          <w:rFonts w:hint="eastAsia"/>
          <w:color w:val="000000" w:themeColor="text1"/>
          <w:szCs w:val="28"/>
        </w:rPr>
        <w:t>OF 20</w:t>
      </w:r>
      <w:r w:rsidR="00FF36AB">
        <w:rPr>
          <w:color w:val="000000" w:themeColor="text1"/>
          <w:szCs w:val="28"/>
        </w:rPr>
        <w:t>19</w:t>
      </w:r>
    </w:p>
    <w:p w:rsidR="00751721" w:rsidRDefault="00751721" w:rsidP="00751721">
      <w:pPr>
        <w:spacing w:before="60" w:after="400"/>
        <w:ind w:left="0" w:firstLine="0"/>
        <w:jc w:val="center"/>
        <w:rPr>
          <w:lang w:eastAsia="zh-TW"/>
        </w:rPr>
      </w:pPr>
      <w:r w:rsidRPr="00C7081F">
        <w:t>_______</w:t>
      </w:r>
      <w:r>
        <w:rPr>
          <w:rFonts w:hint="eastAsia"/>
        </w:rPr>
        <w:t>__</w:t>
      </w:r>
      <w:r>
        <w:t>____</w:t>
      </w:r>
    </w:p>
    <w:p w:rsidR="002327B3" w:rsidRPr="0024616E" w:rsidRDefault="002327B3" w:rsidP="002327B3">
      <w:pPr>
        <w:spacing w:after="80"/>
        <w:ind w:left="0" w:firstLine="0"/>
        <w:jc w:val="left"/>
        <w:rPr>
          <w:kern w:val="0"/>
          <w:szCs w:val="28"/>
          <w:lang w:val="en-GB" w:eastAsia="zh-TW"/>
        </w:rPr>
      </w:pPr>
      <w:r w:rsidRPr="0024616E">
        <w:rPr>
          <w:kern w:val="0"/>
          <w:szCs w:val="28"/>
          <w:lang w:val="en-GB" w:eastAsia="zh-TW"/>
        </w:rPr>
        <w:t>BETWEEN</w:t>
      </w:r>
    </w:p>
    <w:tbl>
      <w:tblPr>
        <w:tblW w:w="8712" w:type="dxa"/>
        <w:tblInd w:w="108" w:type="dxa"/>
        <w:tblLayout w:type="fixed"/>
        <w:tblLook w:val="0000" w:firstRow="0" w:lastRow="0" w:firstColumn="0" w:lastColumn="0" w:noHBand="0" w:noVBand="0"/>
      </w:tblPr>
      <w:tblGrid>
        <w:gridCol w:w="1350"/>
        <w:gridCol w:w="5292"/>
        <w:gridCol w:w="2070"/>
      </w:tblGrid>
      <w:tr w:rsidR="002327B3" w:rsidRPr="0024616E" w:rsidTr="0095026A">
        <w:trPr>
          <w:trHeight w:val="256"/>
        </w:trPr>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HK"/>
              </w:rPr>
            </w:pPr>
          </w:p>
        </w:tc>
        <w:tc>
          <w:tcPr>
            <w:tcW w:w="5292" w:type="dxa"/>
          </w:tcPr>
          <w:p w:rsidR="002327B3" w:rsidRPr="009721C3" w:rsidRDefault="009721C3" w:rsidP="001A0421">
            <w:pPr>
              <w:overflowPunct w:val="0"/>
              <w:autoSpaceDE w:val="0"/>
              <w:autoSpaceDN w:val="0"/>
              <w:adjustRightInd w:val="0"/>
              <w:spacing w:after="120"/>
              <w:ind w:left="0" w:firstLine="0"/>
              <w:jc w:val="center"/>
              <w:textAlignment w:val="baseline"/>
              <w:rPr>
                <w:kern w:val="0"/>
                <w:szCs w:val="28"/>
                <w:lang w:val="en-GB" w:eastAsia="zh-TW"/>
              </w:rPr>
            </w:pPr>
            <w:bookmarkStart w:id="1" w:name="for"/>
            <w:bookmarkEnd w:id="1"/>
            <w:r w:rsidRPr="009721C3">
              <w:t>Dang Van Thang</w:t>
            </w:r>
          </w:p>
        </w:tc>
        <w:tc>
          <w:tcPr>
            <w:tcW w:w="2070" w:type="dxa"/>
          </w:tcPr>
          <w:p w:rsidR="00C41CD1" w:rsidRPr="0024616E" w:rsidRDefault="002327B3" w:rsidP="0010104D">
            <w:pPr>
              <w:overflowPunct w:val="0"/>
              <w:autoSpaceDE w:val="0"/>
              <w:autoSpaceDN w:val="0"/>
              <w:adjustRightInd w:val="0"/>
              <w:spacing w:after="120"/>
              <w:ind w:left="0" w:right="33" w:firstLine="0"/>
              <w:jc w:val="center"/>
              <w:textAlignment w:val="baseline"/>
              <w:rPr>
                <w:kern w:val="0"/>
                <w:szCs w:val="28"/>
                <w:lang w:val="en-GB"/>
              </w:rPr>
            </w:pPr>
            <w:bookmarkStart w:id="2" w:name="for_desc"/>
            <w:bookmarkEnd w:id="2"/>
            <w:r w:rsidRPr="0024616E">
              <w:rPr>
                <w:kern w:val="0"/>
                <w:szCs w:val="28"/>
                <w:lang w:val="en-GB"/>
              </w:rPr>
              <w:t>Applicant</w:t>
            </w:r>
          </w:p>
        </w:tc>
      </w:tr>
      <w:tr w:rsidR="00C41CD1" w:rsidRPr="0024616E" w:rsidTr="00E4473A">
        <w:trPr>
          <w:trHeight w:val="256"/>
        </w:trPr>
        <w:tc>
          <w:tcPr>
            <w:tcW w:w="1350" w:type="dxa"/>
          </w:tcPr>
          <w:p w:rsidR="00C41CD1" w:rsidRPr="0024616E" w:rsidRDefault="00C41CD1" w:rsidP="00E4473A">
            <w:pPr>
              <w:overflowPunct w:val="0"/>
              <w:autoSpaceDE w:val="0"/>
              <w:autoSpaceDN w:val="0"/>
              <w:adjustRightInd w:val="0"/>
              <w:ind w:left="0" w:firstLine="0"/>
              <w:jc w:val="center"/>
              <w:textAlignment w:val="baseline"/>
              <w:rPr>
                <w:kern w:val="0"/>
                <w:szCs w:val="28"/>
                <w:lang w:val="en-GB" w:eastAsia="zh-HK"/>
              </w:rPr>
            </w:pPr>
          </w:p>
        </w:tc>
        <w:tc>
          <w:tcPr>
            <w:tcW w:w="5292" w:type="dxa"/>
          </w:tcPr>
          <w:p w:rsidR="00C41CD1" w:rsidRPr="00754E58" w:rsidRDefault="00C41CD1" w:rsidP="007F3F04">
            <w:pPr>
              <w:overflowPunct w:val="0"/>
              <w:autoSpaceDE w:val="0"/>
              <w:autoSpaceDN w:val="0"/>
              <w:adjustRightInd w:val="0"/>
              <w:snapToGrid w:val="0"/>
              <w:ind w:left="0" w:firstLine="0"/>
              <w:textAlignment w:val="baseline"/>
              <w:rPr>
                <w:b/>
                <w:kern w:val="0"/>
                <w:szCs w:val="28"/>
                <w:lang w:val="en-GB" w:eastAsia="zh-TW"/>
              </w:rPr>
            </w:pPr>
          </w:p>
        </w:tc>
        <w:tc>
          <w:tcPr>
            <w:tcW w:w="2070" w:type="dxa"/>
          </w:tcPr>
          <w:p w:rsidR="00C41CD1" w:rsidRPr="0024616E" w:rsidRDefault="00C41CD1" w:rsidP="007F3F04">
            <w:pPr>
              <w:overflowPunct w:val="0"/>
              <w:autoSpaceDE w:val="0"/>
              <w:autoSpaceDN w:val="0"/>
              <w:adjustRightInd w:val="0"/>
              <w:ind w:left="0" w:right="33" w:firstLine="0"/>
              <w:jc w:val="center"/>
              <w:textAlignment w:val="baseline"/>
              <w:rPr>
                <w:kern w:val="0"/>
                <w:szCs w:val="28"/>
                <w:lang w:val="en-GB"/>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7F3F04">
            <w:pPr>
              <w:overflowPunct w:val="0"/>
              <w:autoSpaceDE w:val="0"/>
              <w:autoSpaceDN w:val="0"/>
              <w:adjustRightInd w:val="0"/>
              <w:snapToGrid w:val="0"/>
              <w:spacing w:before="60" w:after="60"/>
              <w:ind w:left="29" w:firstLine="0"/>
              <w:jc w:val="center"/>
              <w:textAlignment w:val="baseline"/>
              <w:rPr>
                <w:kern w:val="0"/>
                <w:szCs w:val="28"/>
                <w:lang w:val="en-GB"/>
              </w:rPr>
            </w:pPr>
            <w:r w:rsidRPr="0024616E">
              <w:rPr>
                <w:kern w:val="0"/>
                <w:szCs w:val="28"/>
                <w:lang w:val="en-GB"/>
              </w:rPr>
              <w:t>and</w:t>
            </w: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b/>
                <w:kern w:val="0"/>
                <w:szCs w:val="28"/>
                <w:lang w:val="en-GB"/>
              </w:rPr>
            </w:pP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kern w:val="0"/>
                <w:szCs w:val="28"/>
                <w:lang w:val="en-GB" w:eastAsia="zh-TW"/>
              </w:rPr>
            </w:pPr>
            <w:r w:rsidRPr="0024616E">
              <w:rPr>
                <w:rFonts w:hint="eastAsia"/>
                <w:kern w:val="0"/>
                <w:szCs w:val="28"/>
                <w:lang w:val="en-GB"/>
              </w:rPr>
              <w:t>Torture Claims Appeal Board</w:t>
            </w:r>
            <w:r w:rsidRPr="0024616E">
              <w:rPr>
                <w:kern w:val="0"/>
                <w:szCs w:val="28"/>
                <w:lang w:val="en-GB"/>
              </w:rPr>
              <w:t xml:space="preserve"> </w:t>
            </w:r>
            <w:r w:rsidRPr="0024616E">
              <w:rPr>
                <w:kern w:val="0"/>
                <w:szCs w:val="28"/>
                <w:lang w:val="en-GB" w:eastAsia="zh-TW"/>
              </w:rPr>
              <w:t xml:space="preserve">/ </w:t>
            </w:r>
          </w:p>
          <w:p w:rsidR="002327B3" w:rsidRPr="0024616E" w:rsidRDefault="002327B3" w:rsidP="00370916">
            <w:pPr>
              <w:overflowPunct w:val="0"/>
              <w:autoSpaceDE w:val="0"/>
              <w:autoSpaceDN w:val="0"/>
              <w:adjustRightInd w:val="0"/>
              <w:ind w:left="34" w:firstLine="0"/>
              <w:jc w:val="center"/>
              <w:textAlignment w:val="baseline"/>
              <w:rPr>
                <w:kern w:val="0"/>
                <w:szCs w:val="28"/>
                <w:lang w:val="en-GB" w:eastAsia="zh-TW"/>
              </w:rPr>
            </w:pPr>
            <w:r w:rsidRPr="0024616E">
              <w:rPr>
                <w:kern w:val="0"/>
                <w:szCs w:val="28"/>
                <w:lang w:val="en-GB" w:eastAsia="zh-TW"/>
              </w:rPr>
              <w:t>Non-refoulement Claims Petition Office</w:t>
            </w:r>
          </w:p>
          <w:p w:rsidR="002327B3" w:rsidRPr="0024616E" w:rsidRDefault="002327B3" w:rsidP="00370916">
            <w:pPr>
              <w:overflowPunct w:val="0"/>
              <w:autoSpaceDE w:val="0"/>
              <w:autoSpaceDN w:val="0"/>
              <w:adjustRightInd w:val="0"/>
              <w:ind w:left="34" w:firstLine="0"/>
              <w:jc w:val="left"/>
              <w:textAlignment w:val="baseline"/>
              <w:rPr>
                <w:b/>
                <w:kern w:val="0"/>
                <w:szCs w:val="28"/>
                <w:lang w:val="en-GB"/>
              </w:rPr>
            </w:pP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r w:rsidRPr="0024616E">
              <w:rPr>
                <w:kern w:val="0"/>
                <w:szCs w:val="28"/>
                <w:lang w:val="en-GB" w:eastAsia="zh-TW"/>
              </w:rPr>
              <w:t>Putative Respondent</w:t>
            </w: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C41CD1">
            <w:pPr>
              <w:overflowPunct w:val="0"/>
              <w:autoSpaceDE w:val="0"/>
              <w:autoSpaceDN w:val="0"/>
              <w:adjustRightInd w:val="0"/>
              <w:spacing w:before="60" w:after="60"/>
              <w:ind w:left="29" w:firstLine="0"/>
              <w:jc w:val="center"/>
              <w:textAlignment w:val="baseline"/>
              <w:rPr>
                <w:b/>
                <w:kern w:val="0"/>
                <w:szCs w:val="28"/>
                <w:lang w:val="en-GB"/>
              </w:rPr>
            </w:pPr>
            <w:r w:rsidRPr="0024616E">
              <w:rPr>
                <w:kern w:val="0"/>
                <w:szCs w:val="28"/>
                <w:lang w:val="en-GB"/>
              </w:rPr>
              <w:t>and</w:t>
            </w: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b/>
                <w:kern w:val="0"/>
                <w:szCs w:val="28"/>
                <w:lang w:val="en-GB"/>
              </w:rPr>
            </w:pP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kern w:val="0"/>
                <w:szCs w:val="28"/>
                <w:lang w:val="en-GB"/>
              </w:rPr>
            </w:pPr>
            <w:r w:rsidRPr="0024616E">
              <w:rPr>
                <w:rFonts w:hint="eastAsia"/>
                <w:kern w:val="0"/>
                <w:szCs w:val="28"/>
                <w:lang w:val="en-GB"/>
              </w:rPr>
              <w:t>Director of Immigration</w:t>
            </w: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r w:rsidRPr="0024616E">
              <w:rPr>
                <w:kern w:val="0"/>
                <w:szCs w:val="28"/>
                <w:lang w:val="en-GB"/>
              </w:rPr>
              <w:t>Putative Interested Party</w:t>
            </w:r>
          </w:p>
        </w:tc>
      </w:tr>
    </w:tbl>
    <w:p w:rsidR="004D729D" w:rsidRDefault="004D729D" w:rsidP="008B4FBE">
      <w:pPr>
        <w:spacing w:before="60" w:after="400"/>
        <w:ind w:left="0" w:firstLine="0"/>
        <w:jc w:val="center"/>
        <w:rPr>
          <w:lang w:eastAsia="zh-TW"/>
        </w:rPr>
      </w:pPr>
      <w:r w:rsidRPr="00C7081F">
        <w:t>_______</w:t>
      </w:r>
      <w:r w:rsidR="008A6C68">
        <w:rPr>
          <w:rFonts w:hint="eastAsia"/>
        </w:rPr>
        <w:t>__</w:t>
      </w:r>
      <w:r w:rsidR="005D72ED">
        <w:t>____</w:t>
      </w:r>
    </w:p>
    <w:p w:rsidR="00337932" w:rsidRDefault="00337932" w:rsidP="007A4F0C">
      <w:pPr>
        <w:keepNext/>
        <w:spacing w:line="360" w:lineRule="auto"/>
        <w:ind w:left="0" w:firstLine="0"/>
      </w:pPr>
    </w:p>
    <w:p w:rsidR="00D151A7" w:rsidRDefault="00647B00" w:rsidP="00BB266A">
      <w:pPr>
        <w:keepNext/>
        <w:spacing w:after="160"/>
        <w:ind w:left="0" w:firstLine="0"/>
      </w:pPr>
      <w:r>
        <w:t xml:space="preserve">Before: </w:t>
      </w:r>
      <w:r w:rsidR="00CC57AD">
        <w:t xml:space="preserve"> </w:t>
      </w:r>
      <w:r w:rsidR="004338CC">
        <w:rPr>
          <w:rFonts w:hint="eastAsia"/>
        </w:rPr>
        <w:t xml:space="preserve">Deputy High Court Judge </w:t>
      </w:r>
      <w:r w:rsidR="00E45E32" w:rsidRPr="00E45E32">
        <w:t>K.W. Lung</w:t>
      </w:r>
      <w:r w:rsidR="00E45E32">
        <w:t xml:space="preserve"> </w:t>
      </w:r>
      <w:r w:rsidR="0006482F" w:rsidRPr="00C7081F">
        <w:t xml:space="preserve">in </w:t>
      </w:r>
      <w:r w:rsidR="00F46C01">
        <w:t>C</w:t>
      </w:r>
      <w:r w:rsidR="00995DB1">
        <w:t>ourt</w:t>
      </w:r>
    </w:p>
    <w:p w:rsidR="006D3FA9" w:rsidRDefault="00D151A7" w:rsidP="00BB266A">
      <w:pPr>
        <w:keepNext/>
        <w:spacing w:after="160"/>
        <w:ind w:left="0" w:firstLine="0"/>
      </w:pPr>
      <w:r>
        <w:t>Date of Hearing:</w:t>
      </w:r>
      <w:r w:rsidR="00A33E34">
        <w:t xml:space="preserve"> </w:t>
      </w:r>
      <w:r w:rsidR="00E45E32">
        <w:t xml:space="preserve"> </w:t>
      </w:r>
      <w:r w:rsidR="00995DB1">
        <w:t>20 January</w:t>
      </w:r>
      <w:r w:rsidR="007D5967">
        <w:t xml:space="preserve"> </w:t>
      </w:r>
      <w:r w:rsidR="00E45E32">
        <w:t>202</w:t>
      </w:r>
      <w:r w:rsidR="00995DB1">
        <w:t>5</w:t>
      </w:r>
    </w:p>
    <w:p w:rsidR="0006482F" w:rsidRDefault="00317895" w:rsidP="00991EB9">
      <w:pPr>
        <w:tabs>
          <w:tab w:val="decimal" w:pos="2430"/>
        </w:tabs>
        <w:spacing w:before="160"/>
        <w:ind w:left="0" w:firstLine="0"/>
      </w:pPr>
      <w:r>
        <w:t xml:space="preserve">Date of </w:t>
      </w:r>
      <w:r w:rsidR="008F2F01">
        <w:t>Judgment</w:t>
      </w:r>
      <w:r>
        <w:t>:</w:t>
      </w:r>
      <w:r w:rsidR="001D498B">
        <w:t xml:space="preserve"> </w:t>
      </w:r>
      <w:r w:rsidR="002327B3">
        <w:t xml:space="preserve"> </w:t>
      </w:r>
      <w:r w:rsidR="00461D7A">
        <w:t>4</w:t>
      </w:r>
      <w:r w:rsidR="00995DB1">
        <w:t xml:space="preserve"> March</w:t>
      </w:r>
      <w:r w:rsidR="007D5967">
        <w:t xml:space="preserve"> </w:t>
      </w:r>
      <w:r w:rsidR="00E45E32">
        <w:t>202</w:t>
      </w:r>
      <w:r w:rsidR="00995DB1">
        <w:t>5</w:t>
      </w:r>
    </w:p>
    <w:p w:rsidR="00F9065B" w:rsidRDefault="00F9065B" w:rsidP="007A4F0C">
      <w:pPr>
        <w:snapToGrid w:val="0"/>
        <w:spacing w:line="360" w:lineRule="auto"/>
        <w:ind w:left="0" w:firstLine="0"/>
      </w:pPr>
    </w:p>
    <w:p w:rsidR="007A4F0C" w:rsidRPr="006D3FA9" w:rsidRDefault="007A4F0C" w:rsidP="007A4F0C">
      <w:pPr>
        <w:snapToGrid w:val="0"/>
        <w:spacing w:line="360" w:lineRule="auto"/>
        <w:ind w:left="0" w:firstLine="0"/>
      </w:pPr>
    </w:p>
    <w:tbl>
      <w:tblPr>
        <w:tblW w:w="0" w:type="auto"/>
        <w:jc w:val="center"/>
        <w:tblBorders>
          <w:top w:val="single" w:sz="4" w:space="0" w:color="auto"/>
          <w:bottom w:val="single" w:sz="4" w:space="0" w:color="auto"/>
        </w:tblBorders>
        <w:tblLook w:val="04A0" w:firstRow="1" w:lastRow="0" w:firstColumn="1" w:lastColumn="0" w:noHBand="0" w:noVBand="1"/>
      </w:tblPr>
      <w:tblGrid>
        <w:gridCol w:w="2071"/>
      </w:tblGrid>
      <w:tr w:rsidR="00B12D51" w:rsidRPr="00B12D51" w:rsidTr="001D498B">
        <w:trPr>
          <w:trHeight w:val="872"/>
          <w:jc w:val="center"/>
        </w:trPr>
        <w:tc>
          <w:tcPr>
            <w:tcW w:w="2071" w:type="dxa"/>
            <w:vAlign w:val="center"/>
          </w:tcPr>
          <w:p w:rsidR="00B12D51" w:rsidRPr="00441E23" w:rsidRDefault="00441E23" w:rsidP="00A51FA1">
            <w:pPr>
              <w:snapToGrid w:val="0"/>
              <w:ind w:left="0" w:firstLine="0"/>
              <w:jc w:val="center"/>
              <w:rPr>
                <w:bCs/>
                <w:spacing w:val="36"/>
              </w:rPr>
            </w:pPr>
            <w:r w:rsidRPr="00441E23">
              <w:rPr>
                <w:spacing w:val="36"/>
              </w:rPr>
              <w:t>JUDGMENT</w:t>
            </w:r>
          </w:p>
        </w:tc>
      </w:tr>
    </w:tbl>
    <w:p w:rsidR="000D2CD0" w:rsidRPr="000D2CD0" w:rsidRDefault="00441E23" w:rsidP="00E00E6B">
      <w:pPr>
        <w:keepNext/>
        <w:tabs>
          <w:tab w:val="left" w:pos="1440"/>
        </w:tabs>
        <w:spacing w:after="240" w:line="360" w:lineRule="auto"/>
        <w:ind w:left="0" w:firstLine="0"/>
        <w:rPr>
          <w:i/>
          <w:szCs w:val="28"/>
        </w:rPr>
      </w:pPr>
      <w:r w:rsidRPr="00441E23">
        <w:rPr>
          <w:i/>
          <w:szCs w:val="28"/>
        </w:rPr>
        <w:lastRenderedPageBreak/>
        <w:t>THE APPLICATION</w:t>
      </w:r>
    </w:p>
    <w:p w:rsidR="009721C3" w:rsidRDefault="009721C3" w:rsidP="009721C3">
      <w:pPr>
        <w:numPr>
          <w:ilvl w:val="0"/>
          <w:numId w:val="18"/>
        </w:numPr>
        <w:tabs>
          <w:tab w:val="left" w:pos="1440"/>
        </w:tabs>
        <w:spacing w:before="240" w:after="240" w:line="360" w:lineRule="auto"/>
        <w:ind w:left="0" w:firstLine="0"/>
      </w:pPr>
      <w:r>
        <w:t xml:space="preserve">The applicant applies for leave to apply for judicial review of the Decision dated 27 June 2019 of the Torture Claims Appeal Board/Non-refoulement Claims Petition Office dismissing the applicant’s appeal against the Director’s Decision as described below (“the Board’s Decision”). </w:t>
      </w:r>
    </w:p>
    <w:p w:rsidR="009721C3" w:rsidRDefault="009721C3" w:rsidP="009721C3">
      <w:pPr>
        <w:numPr>
          <w:ilvl w:val="0"/>
          <w:numId w:val="18"/>
        </w:numPr>
        <w:tabs>
          <w:tab w:val="left" w:pos="1440"/>
        </w:tabs>
        <w:spacing w:before="240" w:after="240" w:line="360" w:lineRule="auto"/>
        <w:ind w:left="0" w:firstLine="0"/>
      </w:pPr>
      <w:r>
        <w:t>The applicant asked for a hearing.  However, he was absent at the hearing on 20 January 2025.  I shall deal with his application on paper.</w:t>
      </w:r>
    </w:p>
    <w:p w:rsidR="009721C3" w:rsidRDefault="009721C3" w:rsidP="009721C3">
      <w:pPr>
        <w:numPr>
          <w:ilvl w:val="0"/>
          <w:numId w:val="18"/>
        </w:numPr>
        <w:tabs>
          <w:tab w:val="left" w:pos="1440"/>
        </w:tabs>
        <w:spacing w:before="240" w:after="240" w:line="360" w:lineRule="auto"/>
        <w:ind w:left="0" w:firstLine="0"/>
      </w:pPr>
      <w:r>
        <w:t>Pursuant to Order 20, rule 8 and Order 53, rule 3(6) of the Rules of the High Court, Form 86 is amended to the effect that the proposed respondent is the Board and the Director of Immigration is the interested party.</w:t>
      </w:r>
    </w:p>
    <w:p w:rsidR="009721C3" w:rsidRDefault="009721C3" w:rsidP="009721C3">
      <w:pPr>
        <w:tabs>
          <w:tab w:val="left" w:pos="1440"/>
          <w:tab w:val="left" w:pos="2708"/>
          <w:tab w:val="left" w:pos="7608"/>
          <w:tab w:val="right" w:pos="8309"/>
        </w:tabs>
        <w:spacing w:before="240" w:after="240" w:line="360" w:lineRule="auto"/>
        <w:ind w:left="0" w:firstLine="0"/>
        <w:rPr>
          <w:i/>
        </w:rPr>
      </w:pPr>
      <w:r>
        <w:rPr>
          <w:i/>
        </w:rPr>
        <w:t>The applicant</w:t>
      </w:r>
    </w:p>
    <w:p w:rsidR="009721C3" w:rsidRDefault="009721C3" w:rsidP="009721C3">
      <w:pPr>
        <w:numPr>
          <w:ilvl w:val="0"/>
          <w:numId w:val="18"/>
        </w:numPr>
        <w:tabs>
          <w:tab w:val="left" w:pos="1440"/>
        </w:tabs>
        <w:spacing w:before="240" w:after="240" w:line="360" w:lineRule="auto"/>
        <w:ind w:left="0" w:firstLine="0"/>
        <w:rPr>
          <w:i/>
        </w:rPr>
      </w:pPr>
      <w:r>
        <w:t>The applicant, aged 42, is a national of Vietnam.  He last entered Hong Kong illegally on 16 June 2015 and surrendered to the Immigration Department on 18 June 2015.  By written representation, he raised non-refoulement claim on 18 June 2015 on the basis that, upon refoulement, he will be harmed or killed by his creditor because he failed to repay his debt.</w:t>
      </w:r>
    </w:p>
    <w:p w:rsidR="009721C3" w:rsidRPr="00D25820" w:rsidRDefault="009721C3" w:rsidP="009721C3">
      <w:pPr>
        <w:numPr>
          <w:ilvl w:val="0"/>
          <w:numId w:val="18"/>
        </w:numPr>
        <w:tabs>
          <w:tab w:val="left" w:pos="1440"/>
        </w:tabs>
        <w:spacing w:before="240" w:after="240" w:line="360" w:lineRule="auto"/>
        <w:ind w:left="0" w:firstLine="0"/>
      </w:pPr>
      <w:r>
        <w:t xml:space="preserve">According to the applicant, he ran an aquatic farm business.  In 2014, he borrowed 350 million Vietnamese currency from a loan shark.  Because of typhoon, he lost his business and was unable to repay the loan.  He turned back to the business as a fisherman.  The loan shark and his subordinates were looking for him to demand repayment of the loan.  He moved to various place to avoid them.  In 2015, he left Vietnam for Hong Kong. </w:t>
      </w:r>
    </w:p>
    <w:p w:rsidR="009721C3" w:rsidRPr="00797748" w:rsidRDefault="009721C3" w:rsidP="009721C3">
      <w:pPr>
        <w:numPr>
          <w:ilvl w:val="0"/>
          <w:numId w:val="18"/>
        </w:numPr>
        <w:tabs>
          <w:tab w:val="left" w:pos="1440"/>
        </w:tabs>
        <w:spacing w:before="240" w:after="240" w:line="360" w:lineRule="auto"/>
        <w:ind w:left="0" w:firstLine="0"/>
        <w:rPr>
          <w:i/>
        </w:rPr>
      </w:pPr>
      <w:r>
        <w:lastRenderedPageBreak/>
        <w:t xml:space="preserve">Details of his claim are set out at paragraph 6 of the Notice of Decision dated 1 September 2017 by the Director (the “Director’s Decision”). </w:t>
      </w:r>
    </w:p>
    <w:p w:rsidR="009721C3" w:rsidRDefault="009721C3" w:rsidP="009721C3">
      <w:pPr>
        <w:tabs>
          <w:tab w:val="left" w:pos="1440"/>
        </w:tabs>
        <w:spacing w:before="240" w:after="240" w:line="360" w:lineRule="auto"/>
        <w:ind w:left="0" w:firstLine="0"/>
        <w:rPr>
          <w:i/>
        </w:rPr>
      </w:pPr>
      <w:r>
        <w:rPr>
          <w:i/>
        </w:rPr>
        <w:t>The Director’s Decision</w:t>
      </w:r>
    </w:p>
    <w:p w:rsidR="009721C3" w:rsidRDefault="009721C3" w:rsidP="009721C3">
      <w:pPr>
        <w:numPr>
          <w:ilvl w:val="0"/>
          <w:numId w:val="18"/>
        </w:numPr>
        <w:tabs>
          <w:tab w:val="left" w:pos="1440"/>
        </w:tabs>
        <w:spacing w:before="240" w:after="240" w:line="360" w:lineRule="auto"/>
        <w:ind w:left="0" w:firstLine="0"/>
      </w:pPr>
      <w:r>
        <w:t>The Director considered the applicant’s claim in relation to the following risks:</w:t>
      </w:r>
    </w:p>
    <w:p w:rsidR="009721C3" w:rsidRDefault="009721C3" w:rsidP="009721C3">
      <w:pPr>
        <w:numPr>
          <w:ilvl w:val="1"/>
          <w:numId w:val="25"/>
        </w:numPr>
        <w:tabs>
          <w:tab w:val="left" w:pos="1440"/>
        </w:tabs>
        <w:spacing w:before="240" w:after="240" w:line="360" w:lineRule="auto"/>
        <w:ind w:hanging="720"/>
      </w:pPr>
      <w:r>
        <w:t>risk of torture under Part VIIC of the Immigration Ordinance, Cap 115, (“the Ordinance”) (“Torture risk”);</w:t>
      </w:r>
    </w:p>
    <w:p w:rsidR="009721C3" w:rsidRDefault="009721C3" w:rsidP="009721C3">
      <w:pPr>
        <w:numPr>
          <w:ilvl w:val="1"/>
          <w:numId w:val="25"/>
        </w:numPr>
        <w:tabs>
          <w:tab w:val="left" w:pos="1440"/>
        </w:tabs>
        <w:spacing w:before="240" w:after="240" w:line="360" w:lineRule="auto"/>
        <w:ind w:hanging="720"/>
      </w:pPr>
      <w:r>
        <w:t>risk of violation of the right to life under Article 2 of Section 8 of the Hong Kong Bill of Rights Ordinance, Cap 383 (“HKBOR”) (“BOR 2 risk”);</w:t>
      </w:r>
    </w:p>
    <w:p w:rsidR="009721C3" w:rsidRDefault="009721C3" w:rsidP="009721C3">
      <w:pPr>
        <w:numPr>
          <w:ilvl w:val="1"/>
          <w:numId w:val="25"/>
        </w:numPr>
        <w:tabs>
          <w:tab w:val="left" w:pos="1440"/>
        </w:tabs>
        <w:spacing w:before="240" w:after="240" w:line="360" w:lineRule="auto"/>
        <w:ind w:hanging="720"/>
      </w:pPr>
      <w:r>
        <w:t>risk of torture or cruel, inhuman or degrading treatment or punishment (“CIDTP”) under Article 3 of Section 8 of the HKBOR (“BOR 3 risk”); and</w:t>
      </w:r>
    </w:p>
    <w:p w:rsidR="009721C3" w:rsidRDefault="009721C3" w:rsidP="009721C3">
      <w:pPr>
        <w:numPr>
          <w:ilvl w:val="1"/>
          <w:numId w:val="25"/>
        </w:numPr>
        <w:tabs>
          <w:tab w:val="left" w:pos="1440"/>
        </w:tabs>
        <w:spacing w:before="240" w:after="240" w:line="360" w:lineRule="auto"/>
        <w:ind w:hanging="720"/>
      </w:pPr>
      <w:r>
        <w:t>risk of persecution by reference to the non-refoulement principle under Article 33 of the 1951 Convention relating to the Status of Refugees and its 1967 Protocol (“Refugee Convention”) (“Persecution risk”).</w:t>
      </w:r>
    </w:p>
    <w:p w:rsidR="009721C3" w:rsidRDefault="009721C3" w:rsidP="009721C3">
      <w:pPr>
        <w:numPr>
          <w:ilvl w:val="0"/>
          <w:numId w:val="18"/>
        </w:numPr>
        <w:tabs>
          <w:tab w:val="left" w:pos="1440"/>
        </w:tabs>
        <w:spacing w:before="240" w:after="240" w:line="360" w:lineRule="auto"/>
        <w:ind w:left="0" w:firstLine="0"/>
      </w:pPr>
      <w:r>
        <w:t>By way of the Director’s Decision, the Director dismissed the applicant’s claim.  In elaboration, the Director found that (i) his dispute with his creditor was only a monetary dispute between them, with no state involvement; (ii) from the past experience, the probability of being serious harmed or killed by his creditor was very low; (iii) state protection would be available; and (iv) internal relocation would be viable. [11]-[18]</w:t>
      </w:r>
    </w:p>
    <w:p w:rsidR="009721C3" w:rsidRDefault="009721C3" w:rsidP="009721C3">
      <w:pPr>
        <w:tabs>
          <w:tab w:val="left" w:pos="1440"/>
        </w:tabs>
        <w:spacing w:before="240" w:after="240" w:line="360" w:lineRule="auto"/>
        <w:ind w:left="0" w:firstLine="0"/>
        <w:rPr>
          <w:i/>
        </w:rPr>
      </w:pPr>
      <w:r>
        <w:rPr>
          <w:i/>
        </w:rPr>
        <w:lastRenderedPageBreak/>
        <w:t>The Board’s Decision</w:t>
      </w:r>
    </w:p>
    <w:p w:rsidR="009721C3" w:rsidRDefault="009721C3" w:rsidP="009721C3">
      <w:pPr>
        <w:numPr>
          <w:ilvl w:val="0"/>
          <w:numId w:val="18"/>
        </w:numPr>
        <w:tabs>
          <w:tab w:val="left" w:pos="1440"/>
        </w:tabs>
        <w:spacing w:before="240" w:after="240" w:line="360" w:lineRule="auto"/>
        <w:ind w:left="0" w:firstLine="0"/>
      </w:pPr>
      <w:r>
        <w:t>The applicant appealed the Director’s Decision to the Board.  On 23 May 2019, the Board conducted an oral hearing for his appeal.</w:t>
      </w:r>
    </w:p>
    <w:p w:rsidR="009721C3" w:rsidRDefault="009721C3" w:rsidP="009721C3">
      <w:pPr>
        <w:numPr>
          <w:ilvl w:val="0"/>
          <w:numId w:val="18"/>
        </w:numPr>
        <w:tabs>
          <w:tab w:val="left" w:pos="1440"/>
        </w:tabs>
        <w:spacing w:before="240" w:after="240" w:line="360" w:lineRule="auto"/>
        <w:ind w:left="0" w:firstLine="0"/>
      </w:pPr>
      <w:r>
        <w:t>Having considered the evidence, the Board dismissed his appeal upon the following findings:</w:t>
      </w:r>
    </w:p>
    <w:p w:rsidR="009721C3" w:rsidRDefault="009721C3" w:rsidP="009721C3">
      <w:pPr>
        <w:numPr>
          <w:ilvl w:val="1"/>
          <w:numId w:val="18"/>
        </w:numPr>
        <w:tabs>
          <w:tab w:val="left" w:pos="1440"/>
        </w:tabs>
        <w:spacing w:before="240" w:after="240" w:line="360" w:lineRule="auto"/>
        <w:ind w:left="1440" w:hanging="720"/>
      </w:pPr>
      <w:r>
        <w:t xml:space="preserve">his oral evidence was different from his written statements  in various significant aspects of the facts in support of his claim [27]; and </w:t>
      </w:r>
    </w:p>
    <w:p w:rsidR="009721C3" w:rsidRDefault="009721C3" w:rsidP="009721C3">
      <w:pPr>
        <w:numPr>
          <w:ilvl w:val="1"/>
          <w:numId w:val="18"/>
        </w:numPr>
        <w:tabs>
          <w:tab w:val="left" w:pos="1440"/>
        </w:tabs>
        <w:spacing w:before="240" w:after="240" w:line="360" w:lineRule="auto"/>
        <w:ind w:left="1440" w:hanging="720"/>
      </w:pPr>
      <w:r>
        <w:t>the Board did not accept that he was indebted to the creditor and that he had operated the business.</w:t>
      </w:r>
    </w:p>
    <w:p w:rsidR="009721C3" w:rsidRDefault="009721C3" w:rsidP="009721C3">
      <w:pPr>
        <w:tabs>
          <w:tab w:val="left" w:pos="1440"/>
        </w:tabs>
        <w:spacing w:before="240" w:after="240" w:line="360" w:lineRule="auto"/>
        <w:ind w:left="0" w:firstLine="0"/>
        <w:rPr>
          <w:i/>
        </w:rPr>
      </w:pPr>
      <w:r>
        <w:rPr>
          <w:i/>
        </w:rPr>
        <w:t>Application for leave to apply for judicial review of the Board’s Decision</w:t>
      </w:r>
    </w:p>
    <w:p w:rsidR="009721C3" w:rsidRPr="00A15B9E" w:rsidRDefault="009721C3" w:rsidP="009721C3">
      <w:pPr>
        <w:numPr>
          <w:ilvl w:val="0"/>
          <w:numId w:val="18"/>
        </w:numPr>
        <w:tabs>
          <w:tab w:val="left" w:pos="1440"/>
        </w:tabs>
        <w:spacing w:before="240" w:after="240" w:line="360" w:lineRule="auto"/>
        <w:ind w:left="0" w:firstLine="0"/>
      </w:pPr>
      <w:r w:rsidRPr="00A15B9E">
        <w:t>The applicant ha</w:t>
      </w:r>
      <w:r>
        <w:t xml:space="preserve">s filed Form 86 dated 28 August 2019 </w:t>
      </w:r>
      <w:r w:rsidRPr="00A15B9E">
        <w:t>for leave to apply for judicial review of the Board’s Decision.</w:t>
      </w:r>
    </w:p>
    <w:p w:rsidR="009721C3" w:rsidRPr="00A15B9E" w:rsidRDefault="009721C3" w:rsidP="009721C3">
      <w:pPr>
        <w:numPr>
          <w:ilvl w:val="0"/>
          <w:numId w:val="18"/>
        </w:numPr>
        <w:tabs>
          <w:tab w:val="left" w:pos="1440"/>
        </w:tabs>
        <w:spacing w:before="240" w:after="240" w:line="360" w:lineRule="auto"/>
        <w:ind w:left="0" w:firstLine="0"/>
      </w:pPr>
      <w:r w:rsidRPr="00A15B9E">
        <w:t xml:space="preserve">In his affidavit in support of his application, </w:t>
      </w:r>
      <w:r>
        <w:t>the applicant did not raise any specific reasons to challenge the Board’s Decision.</w:t>
      </w:r>
    </w:p>
    <w:p w:rsidR="009721C3" w:rsidRDefault="009721C3" w:rsidP="009721C3">
      <w:pPr>
        <w:tabs>
          <w:tab w:val="left" w:pos="1440"/>
        </w:tabs>
        <w:spacing w:before="240" w:after="240" w:line="360" w:lineRule="auto"/>
        <w:ind w:left="0" w:firstLine="0"/>
        <w:rPr>
          <w:i/>
        </w:rPr>
      </w:pPr>
      <w:r>
        <w:rPr>
          <w:i/>
        </w:rPr>
        <w:t>DISCUSSION</w:t>
      </w:r>
    </w:p>
    <w:p w:rsidR="009721C3" w:rsidRDefault="009721C3" w:rsidP="009721C3">
      <w:pPr>
        <w:numPr>
          <w:ilvl w:val="0"/>
          <w:numId w:val="18"/>
        </w:numPr>
        <w:tabs>
          <w:tab w:val="left" w:pos="1440"/>
        </w:tabs>
        <w:spacing w:before="240" w:after="240" w:line="360" w:lineRule="auto"/>
        <w:ind w:left="0" w:firstLine="0"/>
      </w:pPr>
      <w:r>
        <w:t xml:space="preserve">The role of this Court is supervisory, meaning that it ensures that the Board complied with the public law requirements in coming to the Board’s Decision on the applicant’s appeal.  The Court will not usurp the fact-finding power vested in the Director and the Board.  See </w:t>
      </w:r>
      <w:r>
        <w:rPr>
          <w:i/>
        </w:rPr>
        <w:t>TK v Michael C Jenkins Esq and Director of Immigration</w:t>
      </w:r>
      <w:r>
        <w:t xml:space="preserve"> [2013] 1 HKC 526, §40 and </w:t>
      </w:r>
      <w:r>
        <w:rPr>
          <w:i/>
        </w:rPr>
        <w:t>Nupur Mst v Director of Immigration</w:t>
      </w:r>
      <w:r>
        <w:t xml:space="preserve"> [2018] HKCA 524, §14 (1).</w:t>
      </w:r>
    </w:p>
    <w:p w:rsidR="009721C3" w:rsidRDefault="009721C3" w:rsidP="009721C3">
      <w:pPr>
        <w:numPr>
          <w:ilvl w:val="0"/>
          <w:numId w:val="18"/>
        </w:numPr>
        <w:tabs>
          <w:tab w:val="left" w:pos="1440"/>
        </w:tabs>
        <w:spacing w:before="240" w:after="240" w:line="360" w:lineRule="auto"/>
        <w:ind w:left="0" w:firstLine="0"/>
      </w:pPr>
      <w:r>
        <w:lastRenderedPageBreak/>
        <w:t xml:space="preserve">The Court will bear in mind that the Board’s Decision should be examined with rigorous examination and anxious scrutiny. </w:t>
      </w:r>
    </w:p>
    <w:p w:rsidR="009721C3" w:rsidRDefault="009721C3" w:rsidP="009721C3">
      <w:pPr>
        <w:numPr>
          <w:ilvl w:val="0"/>
          <w:numId w:val="18"/>
        </w:numPr>
        <w:tabs>
          <w:tab w:val="left" w:pos="1440"/>
        </w:tabs>
        <w:spacing w:before="240" w:after="240" w:line="360" w:lineRule="auto"/>
        <w:ind w:left="0" w:firstLine="0"/>
      </w:pPr>
      <w:r>
        <w:t xml:space="preserve">In </w:t>
      </w:r>
      <w:r>
        <w:rPr>
          <w:i/>
        </w:rPr>
        <w:t>Re: Kartini</w:t>
      </w:r>
      <w:r>
        <w:t xml:space="preserve"> [2019] HKCA 1022, 9 September 2019, the Court of Appeal held:</w:t>
      </w:r>
    </w:p>
    <w:p w:rsidR="009721C3" w:rsidRDefault="009721C3" w:rsidP="009721C3">
      <w:pPr>
        <w:pStyle w:val="ar-quotation"/>
        <w:ind w:hanging="180"/>
        <w:jc w:val="both"/>
      </w:pPr>
      <w:r>
        <w:t>“</w:t>
      </w:r>
      <w:r>
        <w:tab/>
        <w:t>13. (1) … …Assessment of evidence and COI materials and risk of harm, state protection and viability of internal relocation are primarily within the province of the Board (and the Director).  The court will not intervene by way of judicial review unless there are errors of law or procedural unfairness or irrationality in the decision of the Board.”</w:t>
      </w:r>
    </w:p>
    <w:p w:rsidR="009721C3" w:rsidRDefault="009721C3" w:rsidP="009721C3">
      <w:pPr>
        <w:numPr>
          <w:ilvl w:val="0"/>
          <w:numId w:val="18"/>
        </w:numPr>
        <w:tabs>
          <w:tab w:val="left" w:pos="1440"/>
        </w:tabs>
        <w:spacing w:before="240" w:after="240" w:line="360" w:lineRule="auto"/>
        <w:ind w:left="0" w:firstLine="0"/>
      </w:pPr>
      <w:r>
        <w:t>The Board, for the reasons given above, found that the applicant’s claimed risks were unfounded.  There is no valid ground from the applicant to challenge the Board’s Decision.</w:t>
      </w:r>
    </w:p>
    <w:p w:rsidR="009721C3" w:rsidRDefault="009721C3" w:rsidP="009721C3">
      <w:pPr>
        <w:numPr>
          <w:ilvl w:val="0"/>
          <w:numId w:val="18"/>
        </w:numPr>
        <w:tabs>
          <w:tab w:val="left" w:pos="1440"/>
        </w:tabs>
        <w:spacing w:before="240" w:after="240" w:line="360" w:lineRule="auto"/>
        <w:ind w:left="0" w:firstLine="0"/>
      </w:pPr>
      <w:r>
        <w:t xml:space="preserve">There is no reason that the Court should interfere with the Board’s finding of the facts. </w:t>
      </w:r>
    </w:p>
    <w:p w:rsidR="009721C3" w:rsidRDefault="009721C3" w:rsidP="009721C3">
      <w:pPr>
        <w:numPr>
          <w:ilvl w:val="0"/>
          <w:numId w:val="18"/>
        </w:numPr>
        <w:tabs>
          <w:tab w:val="left" w:pos="1440"/>
        </w:tabs>
        <w:spacing w:before="240" w:after="240" w:line="360" w:lineRule="auto"/>
        <w:ind w:left="0" w:firstLine="0"/>
      </w:pPr>
      <w:r w:rsidRPr="00E840F1">
        <w:t>The applicant fails to show that he has any realistic prospect of success in his proposed judicial review</w:t>
      </w:r>
      <w:r>
        <w:t xml:space="preserve"> of the Board’s Decision</w:t>
      </w:r>
      <w:r w:rsidRPr="00E840F1">
        <w:t>.</w:t>
      </w:r>
    </w:p>
    <w:p w:rsidR="00556625" w:rsidRDefault="00556625" w:rsidP="009721C3">
      <w:pPr>
        <w:tabs>
          <w:tab w:val="left" w:pos="1440"/>
        </w:tabs>
        <w:spacing w:before="240" w:after="240" w:line="360" w:lineRule="auto"/>
        <w:ind w:left="0" w:firstLine="0"/>
        <w:rPr>
          <w:i/>
        </w:rPr>
      </w:pPr>
    </w:p>
    <w:p w:rsidR="00556625" w:rsidRDefault="00556625" w:rsidP="009721C3">
      <w:pPr>
        <w:tabs>
          <w:tab w:val="left" w:pos="1440"/>
        </w:tabs>
        <w:spacing w:before="240" w:after="240" w:line="360" w:lineRule="auto"/>
        <w:ind w:left="0" w:firstLine="0"/>
        <w:rPr>
          <w:i/>
        </w:rPr>
      </w:pPr>
    </w:p>
    <w:p w:rsidR="00E874A9" w:rsidRDefault="00E874A9" w:rsidP="009721C3">
      <w:pPr>
        <w:tabs>
          <w:tab w:val="left" w:pos="1440"/>
        </w:tabs>
        <w:spacing w:before="240" w:after="240" w:line="360" w:lineRule="auto"/>
        <w:ind w:left="0" w:firstLine="0"/>
        <w:rPr>
          <w:i/>
        </w:rPr>
      </w:pPr>
    </w:p>
    <w:p w:rsidR="00556625" w:rsidRDefault="00556625" w:rsidP="009721C3">
      <w:pPr>
        <w:tabs>
          <w:tab w:val="left" w:pos="1440"/>
        </w:tabs>
        <w:spacing w:before="240" w:after="240" w:line="360" w:lineRule="auto"/>
        <w:ind w:left="0" w:firstLine="0"/>
        <w:rPr>
          <w:i/>
        </w:rPr>
      </w:pPr>
    </w:p>
    <w:p w:rsidR="00556625" w:rsidRDefault="00556625" w:rsidP="009721C3">
      <w:pPr>
        <w:tabs>
          <w:tab w:val="left" w:pos="1440"/>
        </w:tabs>
        <w:spacing w:before="240" w:after="240" w:line="360" w:lineRule="auto"/>
        <w:ind w:left="0" w:firstLine="0"/>
        <w:rPr>
          <w:i/>
        </w:rPr>
      </w:pPr>
    </w:p>
    <w:p w:rsidR="00055771" w:rsidRDefault="00055771" w:rsidP="009721C3">
      <w:pPr>
        <w:tabs>
          <w:tab w:val="left" w:pos="1440"/>
        </w:tabs>
        <w:spacing w:before="240" w:after="240" w:line="360" w:lineRule="auto"/>
        <w:ind w:left="0" w:firstLine="0"/>
        <w:rPr>
          <w:i/>
        </w:rPr>
      </w:pPr>
    </w:p>
    <w:p w:rsidR="009721C3" w:rsidRDefault="009721C3" w:rsidP="009721C3">
      <w:pPr>
        <w:tabs>
          <w:tab w:val="left" w:pos="1440"/>
        </w:tabs>
        <w:spacing w:before="240" w:after="240" w:line="360" w:lineRule="auto"/>
        <w:ind w:left="0" w:firstLine="0"/>
        <w:rPr>
          <w:i/>
        </w:rPr>
      </w:pPr>
      <w:r>
        <w:rPr>
          <w:i/>
        </w:rPr>
        <w:t>DISPOSITION</w:t>
      </w:r>
    </w:p>
    <w:p w:rsidR="00876717" w:rsidRPr="00950685" w:rsidRDefault="009721C3" w:rsidP="009721C3">
      <w:pPr>
        <w:numPr>
          <w:ilvl w:val="0"/>
          <w:numId w:val="19"/>
        </w:numPr>
        <w:tabs>
          <w:tab w:val="left" w:pos="1440"/>
        </w:tabs>
        <w:spacing w:before="240" w:after="240" w:line="360" w:lineRule="auto"/>
        <w:ind w:left="0" w:firstLine="0"/>
        <w:rPr>
          <w:szCs w:val="28"/>
        </w:rPr>
      </w:pPr>
      <w:r>
        <w:lastRenderedPageBreak/>
        <w:t>I refuse to grant leave to the applicant to apply for judicial review of the Board’s Decision.  Accordingly, I dismiss his application</w:t>
      </w:r>
      <w:r w:rsidR="00876717" w:rsidRPr="00950685">
        <w:rPr>
          <w:szCs w:val="28"/>
        </w:rPr>
        <w:t>.</w:t>
      </w:r>
    </w:p>
    <w:p w:rsidR="00294E26" w:rsidRDefault="00294E26" w:rsidP="004D70DB">
      <w:pPr>
        <w:tabs>
          <w:tab w:val="left" w:pos="1440"/>
        </w:tabs>
        <w:snapToGrid w:val="0"/>
        <w:spacing w:after="360" w:line="360" w:lineRule="auto"/>
        <w:ind w:left="0" w:firstLine="0"/>
        <w:rPr>
          <w:szCs w:val="28"/>
        </w:rPr>
      </w:pPr>
    </w:p>
    <w:p w:rsidR="00294E26" w:rsidRPr="00C51FD4" w:rsidRDefault="00294E26" w:rsidP="004D70DB">
      <w:pPr>
        <w:tabs>
          <w:tab w:val="left" w:pos="1440"/>
        </w:tabs>
        <w:snapToGrid w:val="0"/>
        <w:spacing w:after="360" w:line="360" w:lineRule="auto"/>
        <w:ind w:left="0" w:firstLine="0"/>
        <w:rPr>
          <w:szCs w:val="28"/>
        </w:rPr>
      </w:pPr>
    </w:p>
    <w:p w:rsidR="0006482F" w:rsidRDefault="005A27E6" w:rsidP="00E45E32">
      <w:pPr>
        <w:ind w:left="3960" w:firstLine="0"/>
        <w:jc w:val="center"/>
      </w:pPr>
      <w:r w:rsidRPr="00C7081F">
        <w:rPr>
          <w:lang w:eastAsia="zh-TW"/>
        </w:rPr>
        <w:t xml:space="preserve"> </w:t>
      </w:r>
      <w:r w:rsidR="0006482F" w:rsidRPr="00C7081F">
        <w:rPr>
          <w:lang w:eastAsia="zh-TW"/>
        </w:rPr>
        <w:t>(</w:t>
      </w:r>
      <w:r w:rsidR="00E45E32">
        <w:t>K.W. Lung</w:t>
      </w:r>
      <w:r w:rsidR="0006482F" w:rsidRPr="00C7081F">
        <w:rPr>
          <w:lang w:eastAsia="zh-TW"/>
        </w:rPr>
        <w:t>)</w:t>
      </w:r>
      <w:r w:rsidR="00CD2EB5">
        <w:rPr>
          <w:lang w:eastAsia="zh-TW"/>
        </w:rPr>
        <w:br/>
      </w:r>
      <w:r w:rsidR="00DB081E">
        <w:rPr>
          <w:lang w:eastAsia="zh-TW"/>
        </w:rPr>
        <w:t xml:space="preserve">Deputy High Court </w:t>
      </w:r>
      <w:r w:rsidR="0006482F" w:rsidRPr="00C7081F">
        <w:t>Judge</w:t>
      </w:r>
    </w:p>
    <w:p w:rsidR="00A33E34" w:rsidRPr="00C7081F" w:rsidRDefault="00FE2992" w:rsidP="004D70DB">
      <w:pPr>
        <w:spacing w:before="240"/>
        <w:ind w:left="0" w:firstLine="0"/>
      </w:pPr>
      <w:r>
        <w:t>T</w:t>
      </w:r>
      <w:r w:rsidR="00544C67">
        <w:t xml:space="preserve">he </w:t>
      </w:r>
      <w:r w:rsidR="002327B3">
        <w:t>a</w:t>
      </w:r>
      <w:r w:rsidR="00544C67">
        <w:t xml:space="preserve">pplicant </w:t>
      </w:r>
      <w:r w:rsidR="00995DB1">
        <w:t>was unrepresented and did not appear</w:t>
      </w:r>
      <w:r w:rsidR="002327B3">
        <w:t>.</w:t>
      </w:r>
    </w:p>
    <w:sectPr w:rsidR="00A33E34" w:rsidRPr="00C7081F" w:rsidSect="005A27E6">
      <w:footnotePr>
        <w:pos w:val="beneathText"/>
      </w:footnotePr>
      <w:type w:val="continuous"/>
      <w:pgSz w:w="11909" w:h="16834" w:code="9"/>
      <w:pgMar w:top="1800" w:right="1728" w:bottom="1296" w:left="1800" w:header="720" w:footer="57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F07" w:rsidRDefault="003B0F07">
      <w:r>
        <w:separator/>
      </w:r>
    </w:p>
  </w:endnote>
  <w:endnote w:type="continuationSeparator" w:id="0">
    <w:p w:rsidR="003B0F07" w:rsidRDefault="003B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F07" w:rsidRDefault="003B0F07">
      <w:r>
        <w:separator/>
      </w:r>
    </w:p>
  </w:footnote>
  <w:footnote w:type="continuationSeparator" w:id="0">
    <w:p w:rsidR="003B0F07" w:rsidRDefault="003B0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074" w:rsidRDefault="00DB3393" w:rsidP="00557E81">
    <w:pPr>
      <w:pStyle w:val="Header"/>
      <w:ind w:left="0" w:firstLine="0"/>
      <w:jc w:val="center"/>
    </w:pPr>
    <w:r w:rsidRPr="00656939">
      <w:rPr>
        <w:noProof/>
        <w:sz w:val="20"/>
        <w:lang w:val="en-US"/>
      </w:rPr>
      <mc:AlternateContent>
        <mc:Choice Requires="wps">
          <w:drawing>
            <wp:anchor distT="0" distB="0" distL="114300" distR="114300" simplePos="0" relativeHeight="251657216" behindDoc="0" locked="1" layoutInCell="1" allowOverlap="1" wp14:anchorId="0886072D" wp14:editId="18CDF93B">
              <wp:simplePos x="0" y="0"/>
              <wp:positionH relativeFrom="page">
                <wp:posOffset>6967855</wp:posOffset>
              </wp:positionH>
              <wp:positionV relativeFrom="page">
                <wp:posOffset>648970</wp:posOffset>
              </wp:positionV>
              <wp:extent cx="414020" cy="10058400"/>
              <wp:effectExtent l="0" t="127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074" w:rsidRDefault="004E0074" w:rsidP="005F7BB1">
                          <w:pPr>
                            <w:pStyle w:val="Heading2"/>
                            <w:jc w:val="center"/>
                            <w:rPr>
                              <w:bCs w:val="0"/>
                            </w:rPr>
                          </w:pPr>
                          <w:r>
                            <w:rPr>
                              <w:rFonts w:hint="eastAsia"/>
                              <w:bCs w:val="0"/>
                            </w:rPr>
                            <w:t>A</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B</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C</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pPr>
                          <w:r>
                            <w:rPr>
                              <w:rFonts w:hint="eastAsia"/>
                            </w:rPr>
                            <w:t>D</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E</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F</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G</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H</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I</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J</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4"/>
                            <w:jc w:val="center"/>
                            <w:rPr>
                              <w:sz w:val="20"/>
                            </w:rPr>
                          </w:pPr>
                          <w:r>
                            <w:rPr>
                              <w:rFonts w:hint="eastAsia"/>
                              <w:sz w:val="20"/>
                            </w:rPr>
                            <w:t>K</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L</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M</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N</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O</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P</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Q</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R</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S</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T</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U</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3"/>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6072D" id="_x0000_t202" coordsize="21600,21600" o:spt="202" path="m,l,21600r21600,l21600,xe">
              <v:stroke joinstyle="miter"/>
              <v:path gradientshapeok="t" o:connecttype="rect"/>
            </v:shapetype>
            <v:shape id="Text Box 11" o:spid="_x0000_s1026" type="#_x0000_t202" style="position:absolute;left:0;text-align:left;margin-left:548.65pt;margin-top:51.1pt;width:32.6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" stroked="f">
              <v:textbox>
                <w:txbxContent>
                  <w:p w:rsidR="004E0074" w:rsidRDefault="004E0074" w:rsidP="005F7BB1">
                    <w:pPr>
                      <w:pStyle w:val="Heading2"/>
                      <w:jc w:val="center"/>
                      <w:rPr>
                        <w:bCs w:val="0"/>
                      </w:rPr>
                    </w:pPr>
                    <w:r>
                      <w:rPr>
                        <w:rFonts w:hint="eastAsia"/>
                        <w:bCs w:val="0"/>
                      </w:rPr>
                      <w:t>A</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B</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C</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pPr>
                    <w:r>
                      <w:rPr>
                        <w:rFonts w:hint="eastAsia"/>
                      </w:rPr>
                      <w:t>D</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E</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F</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G</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H</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I</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J</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4"/>
                      <w:jc w:val="center"/>
                      <w:rPr>
                        <w:sz w:val="20"/>
                      </w:rPr>
                    </w:pPr>
                    <w:r>
                      <w:rPr>
                        <w:rFonts w:hint="eastAsia"/>
                        <w:sz w:val="20"/>
                      </w:rPr>
                      <w:t>K</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L</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M</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N</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O</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P</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Q</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R</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S</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T</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U</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3"/>
                    </w:pPr>
                    <w:r>
                      <w:rPr>
                        <w:rFonts w:hint="eastAsia"/>
                      </w:rPr>
                      <w:t>V</w:t>
                    </w:r>
                  </w:p>
                </w:txbxContent>
              </v:textbox>
              <w10:wrap anchorx="page" anchory="page"/>
              <w10:anchorlock/>
            </v:shape>
          </w:pict>
        </mc:Fallback>
      </mc:AlternateContent>
    </w:r>
    <w:r w:rsidRPr="00656939">
      <w:rPr>
        <w:noProof/>
        <w:sz w:val="20"/>
        <w:lang w:val="en-US"/>
      </w:rPr>
      <mc:AlternateContent>
        <mc:Choice Requires="wps">
          <w:drawing>
            <wp:anchor distT="0" distB="0" distL="114300" distR="114300" simplePos="0" relativeHeight="251656192" behindDoc="0" locked="1" layoutInCell="1" allowOverlap="1" wp14:anchorId="298FE823" wp14:editId="10C954B8">
              <wp:simplePos x="0" y="0"/>
              <wp:positionH relativeFrom="page">
                <wp:posOffset>265430</wp:posOffset>
              </wp:positionH>
              <wp:positionV relativeFrom="page">
                <wp:posOffset>648970</wp:posOffset>
              </wp:positionV>
              <wp:extent cx="342900" cy="9944100"/>
              <wp:effectExtent l="0" t="1270" r="127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074" w:rsidRDefault="004E0074">
                          <w:pPr>
                            <w:pStyle w:val="Heading2"/>
                            <w:rPr>
                              <w:bCs w:val="0"/>
                            </w:rPr>
                          </w:pPr>
                          <w:r>
                            <w:rPr>
                              <w:rFonts w:hint="eastAsia"/>
                              <w:bCs w:val="0"/>
                            </w:rPr>
                            <w:t>A</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B</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C</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pPr>
                          <w:r>
                            <w:rPr>
                              <w:rFonts w:hint="eastAsia"/>
                            </w:rPr>
                            <w:t>D</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E</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F</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G</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4"/>
                            <w:rPr>
                              <w:sz w:val="20"/>
                            </w:rPr>
                          </w:pPr>
                          <w:r>
                            <w:rPr>
                              <w:rFonts w:hint="eastAsia"/>
                              <w:sz w:val="20"/>
                            </w:rPr>
                            <w:t>H</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I</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J</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K</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L</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M</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N</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O</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P</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Q</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R</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S</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T</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U</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FE823" id="Text Box 10" o:spid="_x0000_s1027" type="#_x0000_t202" style="position:absolute;left:0;text-align:left;margin-left:20.9pt;margin-top:51.1pt;width:27pt;height:78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DJhA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" stroked="f">
              <v:textbox>
                <w:txbxContent>
                  <w:p w:rsidR="004E0074" w:rsidRDefault="004E0074">
                    <w:pPr>
                      <w:pStyle w:val="Heading2"/>
                      <w:rPr>
                        <w:bCs w:val="0"/>
                      </w:rPr>
                    </w:pPr>
                    <w:r>
                      <w:rPr>
                        <w:rFonts w:hint="eastAsia"/>
                        <w:bCs w:val="0"/>
                      </w:rPr>
                      <w:t>A</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B</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C</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pPr>
                    <w:r>
                      <w:rPr>
                        <w:rFonts w:hint="eastAsia"/>
                      </w:rPr>
                      <w:t>D</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E</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F</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G</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4"/>
                      <w:rPr>
                        <w:sz w:val="20"/>
                      </w:rPr>
                    </w:pPr>
                    <w:r>
                      <w:rPr>
                        <w:rFonts w:hint="eastAsia"/>
                        <w:sz w:val="20"/>
                      </w:rPr>
                      <w:t>H</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I</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J</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K</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L</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M</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N</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O</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P</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Q</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R</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S</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T</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U</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3"/>
                      <w:jc w:val="left"/>
                    </w:pPr>
                    <w:r>
                      <w:rPr>
                        <w:rFonts w:hint="eastAsia"/>
                      </w:rPr>
                      <w:t>V</w:t>
                    </w:r>
                  </w:p>
                </w:txbxContent>
              </v:textbox>
              <w10:wrap anchorx="page" anchory="page"/>
              <w10:anchorlock/>
            </v:shape>
          </w:pict>
        </mc:Fallback>
      </mc:AlternateContent>
    </w:r>
    <w:r w:rsidR="004E0074">
      <w:rPr>
        <w:rFonts w:hint="eastAsia"/>
      </w:rPr>
      <w:t xml:space="preserve">- </w:t>
    </w:r>
    <w:r w:rsidR="00F67F9E">
      <w:t xml:space="preserve"> </w:t>
    </w:r>
    <w:r w:rsidR="00656939">
      <w:rPr>
        <w:rStyle w:val="PageNumber"/>
      </w:rPr>
      <w:fldChar w:fldCharType="begin"/>
    </w:r>
    <w:r w:rsidR="004E0074">
      <w:rPr>
        <w:rStyle w:val="PageNumber"/>
      </w:rPr>
      <w:instrText xml:space="preserve"> PAGE </w:instrText>
    </w:r>
    <w:r w:rsidR="00656939">
      <w:rPr>
        <w:rStyle w:val="PageNumber"/>
      </w:rPr>
      <w:fldChar w:fldCharType="separate"/>
    </w:r>
    <w:r w:rsidR="00781269">
      <w:rPr>
        <w:rStyle w:val="PageNumber"/>
        <w:noProof/>
      </w:rPr>
      <w:t>2</w:t>
    </w:r>
    <w:r w:rsidR="00656939">
      <w:rPr>
        <w:rStyle w:val="PageNumber"/>
      </w:rPr>
      <w:fldChar w:fldCharType="end"/>
    </w:r>
    <w:r w:rsidR="004E0074">
      <w:rPr>
        <w:rStyle w:val="PageNumber"/>
        <w:rFonts w:hint="eastAsia"/>
      </w:rPr>
      <w:t xml:space="preserve"> </w:t>
    </w:r>
    <w:r w:rsidR="00F67F9E">
      <w:rPr>
        <w:rStyle w:val="PageNumber"/>
      </w:rPr>
      <w:t xml:space="preserve"> </w:t>
    </w:r>
    <w:r w:rsidR="004E0074">
      <w:rPr>
        <w:rStyle w:val="PageNumbe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074" w:rsidRPr="00622FF9" w:rsidRDefault="00DB3393" w:rsidP="00622FF9">
    <w:pPr>
      <w:pStyle w:val="Header"/>
      <w:ind w:left="0" w:firstLine="0"/>
      <w:jc w:val="center"/>
    </w:pPr>
    <w:r w:rsidRPr="00656939">
      <w:rPr>
        <w:noProof/>
        <w:sz w:val="20"/>
        <w:lang w:val="en-US"/>
      </w:rPr>
      <mc:AlternateContent>
        <mc:Choice Requires="wps">
          <w:drawing>
            <wp:anchor distT="0" distB="0" distL="114300" distR="114300" simplePos="0" relativeHeight="251659264" behindDoc="0" locked="1" layoutInCell="1" allowOverlap="1">
              <wp:simplePos x="0" y="0"/>
              <wp:positionH relativeFrom="page">
                <wp:posOffset>6967855</wp:posOffset>
              </wp:positionH>
              <wp:positionV relativeFrom="page">
                <wp:posOffset>648970</wp:posOffset>
              </wp:positionV>
              <wp:extent cx="414020" cy="10058400"/>
              <wp:effectExtent l="0" t="127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left:0;text-align:left;margin-left:548.65pt;margin-top:51.1pt;width:32.6pt;height:1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" stroked="f">
              <v:textbo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v:textbox>
              <w10:wrap anchorx="page" anchory="page"/>
              <w10:anchorlock/>
            </v:shape>
          </w:pict>
        </mc:Fallback>
      </mc:AlternateContent>
    </w:r>
    <w:r w:rsidRPr="00656939">
      <w:rPr>
        <w:noProof/>
        <w:sz w:val="20"/>
        <w:lang w:val="en-US"/>
      </w:rPr>
      <mc:AlternateContent>
        <mc:Choice Requires="wps">
          <w:drawing>
            <wp:anchor distT="0" distB="0" distL="114300" distR="114300" simplePos="0" relativeHeight="251658240" behindDoc="0" locked="1" layoutInCell="1" allowOverlap="1">
              <wp:simplePos x="0" y="0"/>
              <wp:positionH relativeFrom="page">
                <wp:posOffset>265430</wp:posOffset>
              </wp:positionH>
              <wp:positionV relativeFrom="page">
                <wp:posOffset>648970</wp:posOffset>
              </wp:positionV>
              <wp:extent cx="342900" cy="9944100"/>
              <wp:effectExtent l="0" t="1270" r="127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20.9pt;margin-top:51.1pt;width:27pt;height:7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" stroked="f">
              <v:textbo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0113257"/>
    <w:multiLevelType w:val="multilevel"/>
    <w:tmpl w:val="DB5855C8"/>
    <w:lvl w:ilvl="0">
      <w:start w:val="1"/>
      <w:numFmt w:val="decimal"/>
      <w:lvlText w:val="%1."/>
      <w:lvlJc w:val="left"/>
      <w:pPr>
        <w:ind w:left="1890" w:hanging="360"/>
      </w:pPr>
      <w:rPr>
        <w:rFonts w:hint="eastAsia"/>
        <w:i w:val="0"/>
      </w:rPr>
    </w:lvl>
    <w:lvl w:ilvl="1">
      <w:start w:val="1"/>
      <w:numFmt w:val="lowerLetter"/>
      <w:pStyle w:val="Text2"/>
      <w:lvlText w:val="(%2)"/>
      <w:lvlJc w:val="left"/>
      <w:pPr>
        <w:ind w:left="1440" w:hanging="360"/>
      </w:pPr>
      <w:rPr>
        <w:rFonts w:hint="eastAsia"/>
        <w:b w:val="0"/>
        <w:bCs w:val="0"/>
        <w:i w:val="0"/>
        <w:iCs w:val="0"/>
        <w:caps w:val="0"/>
        <w:smallCaps w:val="0"/>
        <w:strike w:val="0"/>
        <w:dstrike w:val="0"/>
        <w:vanish w:val="0"/>
        <w:color w:val="000000"/>
        <w:spacing w:val="0"/>
        <w:kern w:val="0"/>
        <w:position w:val="0"/>
        <w:u w:val="none"/>
        <w:vertAlign w:val="baseline"/>
        <w:em w:val="none"/>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2"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04F73627"/>
    <w:multiLevelType w:val="hybridMultilevel"/>
    <w:tmpl w:val="30AC9458"/>
    <w:lvl w:ilvl="0" w:tplc="0409000F">
      <w:start w:val="1"/>
      <w:numFmt w:val="decimal"/>
      <w:lvlText w:val="%1."/>
      <w:lvlJc w:val="left"/>
      <w:pPr>
        <w:ind w:left="720" w:hanging="360"/>
      </w:pPr>
    </w:lvl>
    <w:lvl w:ilvl="1" w:tplc="90B026C4">
      <w:start w:val="1"/>
      <w:numFmt w:val="lowerLetter"/>
      <w:lvlText w:val="(%2)"/>
      <w:lvlJc w:val="left"/>
      <w:pPr>
        <w:ind w:left="1440" w:hanging="360"/>
      </w:pPr>
      <w:rPr>
        <w:rFonts w:hint="eastAsia"/>
      </w:rPr>
    </w:lvl>
    <w:lvl w:ilvl="2" w:tplc="84C4BFB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5AC24E4"/>
    <w:multiLevelType w:val="hybridMultilevel"/>
    <w:tmpl w:val="10C84324"/>
    <w:lvl w:ilvl="0" w:tplc="0409000F">
      <w:start w:val="1"/>
      <w:numFmt w:val="decimal"/>
      <w:lvlText w:val="%1."/>
      <w:lvlJc w:val="left"/>
      <w:pPr>
        <w:ind w:left="720" w:hanging="360"/>
      </w:pPr>
    </w:lvl>
    <w:lvl w:ilvl="1" w:tplc="E90CFFE6">
      <w:start w:val="1"/>
      <w:numFmt w:val="lowerLetter"/>
      <w:lvlText w:val="(%2)"/>
      <w:lvlJc w:val="left"/>
      <w:pPr>
        <w:ind w:left="1440" w:hanging="360"/>
      </w:pPr>
      <w:rPr>
        <w:rFonts w:hint="eastAsia"/>
        <w:b w:val="0"/>
        <w:bCs w:val="0"/>
        <w:i w:val="0"/>
        <w:iCs w:val="0"/>
        <w:caps w:val="0"/>
        <w:smallCaps w:val="0"/>
        <w:strike w:val="0"/>
        <w:dstrike w:val="0"/>
        <w:vanish w:val="0"/>
        <w:color w:val="000000"/>
        <w:spacing w:val="0"/>
        <w:kern w:val="0"/>
        <w:position w:val="0"/>
        <w:u w:val="none"/>
        <w:vertAlign w:val="baseline"/>
        <w:em w:val="none"/>
      </w:rPr>
    </w:lvl>
    <w:lvl w:ilvl="2" w:tplc="84C4BFB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B6409E8"/>
    <w:multiLevelType w:val="multilevel"/>
    <w:tmpl w:val="99C6C02E"/>
    <w:styleLink w:val="a1"/>
    <w:lvl w:ilvl="0">
      <w:start w:val="1"/>
      <w:numFmt w:val="lowerLetter"/>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261065B2"/>
    <w:multiLevelType w:val="hybridMultilevel"/>
    <w:tmpl w:val="AE4C4274"/>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3AEE084B"/>
    <w:multiLevelType w:val="hybridMultilevel"/>
    <w:tmpl w:val="47528DB8"/>
    <w:lvl w:ilvl="0" w:tplc="6AB03BEA">
      <w:start w:val="1"/>
      <w:numFmt w:val="decimal"/>
      <w:lvlText w:val="%1."/>
      <w:lvlJc w:val="left"/>
      <w:pPr>
        <w:ind w:left="720" w:hanging="360"/>
      </w:pPr>
      <w:rPr>
        <w:i w:val="0"/>
        <w:color w:val="auto"/>
      </w:rPr>
    </w:lvl>
    <w:lvl w:ilvl="1" w:tplc="BD001C04">
      <w:start w:val="1"/>
      <w:numFmt w:val="decimal"/>
      <w:lvlText w:val="(%2)"/>
      <w:lvlJc w:val="left"/>
      <w:pPr>
        <w:ind w:left="1350" w:hanging="360"/>
      </w:pPr>
      <w:rPr>
        <w:rFonts w:ascii="Times New Roman" w:eastAsia="宋体" w:hAnsi="Times New Roman" w:cs="Times New Roman"/>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0" w15:restartNumberingAfterBreak="0">
    <w:nsid w:val="3CD74EA7"/>
    <w:multiLevelType w:val="multilevel"/>
    <w:tmpl w:val="2B92F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8A5028"/>
    <w:multiLevelType w:val="multilevel"/>
    <w:tmpl w:val="EFAC3200"/>
    <w:styleLink w:val="ParaNos"/>
    <w:lvl w:ilvl="0">
      <w:start w:val="1"/>
      <w:numFmt w:val="decimal"/>
      <w:pStyle w:val="Final"/>
      <w:lvlText w:val="%1."/>
      <w:lvlJc w:val="left"/>
      <w:pPr>
        <w:tabs>
          <w:tab w:val="num" w:pos="1440"/>
        </w:tabs>
        <w:ind w:left="0" w:firstLine="0"/>
      </w:pPr>
      <w:rPr>
        <w:rFonts w:hint="eastAsia"/>
      </w:rPr>
    </w:lvl>
    <w:lvl w:ilvl="1">
      <w:start w:val="1"/>
      <w:numFmt w:val="lowerRoman"/>
      <w:pStyle w:val="Hanging"/>
      <w:lvlText w:val="(%2)"/>
      <w:lvlJc w:val="right"/>
      <w:pPr>
        <w:tabs>
          <w:tab w:val="num" w:pos="1440"/>
        </w:tabs>
        <w:ind w:left="1440" w:hanging="360"/>
      </w:pPr>
      <w:rPr>
        <w:rFonts w:hint="eastAsia"/>
      </w:rPr>
    </w:lvl>
    <w:lvl w:ilvl="2">
      <w:start w:val="1"/>
      <w:numFmt w:val="decimal"/>
      <w:lvlText w:val="(%3)"/>
      <w:lvlJc w:val="right"/>
      <w:pPr>
        <w:tabs>
          <w:tab w:val="num" w:pos="2160"/>
        </w:tabs>
        <w:ind w:left="2160" w:hanging="216"/>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7"/>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8"/>
  </w:num>
  <w:num w:numId="15">
    <w:abstractNumId w:val="21"/>
    <w:lvlOverride w:ilvl="0">
      <w:lvl w:ilvl="0">
        <w:start w:val="1"/>
        <w:numFmt w:val="decimal"/>
        <w:pStyle w:val="Final"/>
        <w:lvlText w:val="%1."/>
        <w:lvlJc w:val="left"/>
        <w:pPr>
          <w:tabs>
            <w:tab w:val="num" w:pos="1440"/>
          </w:tabs>
          <w:ind w:left="0" w:firstLine="0"/>
        </w:pPr>
        <w:rPr>
          <w:rFonts w:hint="eastAsia"/>
          <w:lang w:val="en-US"/>
        </w:rPr>
      </w:lvl>
    </w:lvlOverride>
  </w:num>
  <w:num w:numId="16">
    <w:abstractNumId w:val="15"/>
  </w:num>
  <w:num w:numId="17">
    <w:abstractNumId w:val="2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1"/>
  </w:num>
  <w:num w:numId="21">
    <w:abstractNumId w:val="14"/>
  </w:num>
  <w:num w:numId="22">
    <w:abstractNumId w:val="13"/>
  </w:num>
  <w:num w:numId="23">
    <w:abstractNumId w:val="20"/>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zh-CN" w:vendorID="64" w:dllVersion="131077" w:nlCheck="1" w:checkStyle="1"/>
  <w:attachedTemplate r:id="rId1"/>
  <w:defaultTabStop w:val="720"/>
  <w:drawingGridHorizontalSpacing w:val="140"/>
  <w:drawingGridVerticalSpacing w:val="190"/>
  <w:displayHorizontalDrawingGridEvery w:val="2"/>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2F"/>
    <w:rsid w:val="00007AED"/>
    <w:rsid w:val="00012371"/>
    <w:rsid w:val="00013024"/>
    <w:rsid w:val="00013342"/>
    <w:rsid w:val="00013404"/>
    <w:rsid w:val="000150D7"/>
    <w:rsid w:val="0002427E"/>
    <w:rsid w:val="00025C95"/>
    <w:rsid w:val="00030123"/>
    <w:rsid w:val="00030F9D"/>
    <w:rsid w:val="00034EEF"/>
    <w:rsid w:val="000362B4"/>
    <w:rsid w:val="00036637"/>
    <w:rsid w:val="0003686A"/>
    <w:rsid w:val="00041B7A"/>
    <w:rsid w:val="00041DAE"/>
    <w:rsid w:val="00042944"/>
    <w:rsid w:val="000439D5"/>
    <w:rsid w:val="00046390"/>
    <w:rsid w:val="00046AF6"/>
    <w:rsid w:val="000519CC"/>
    <w:rsid w:val="00055771"/>
    <w:rsid w:val="00056409"/>
    <w:rsid w:val="00057815"/>
    <w:rsid w:val="00061B21"/>
    <w:rsid w:val="0006205F"/>
    <w:rsid w:val="00062BCD"/>
    <w:rsid w:val="00064395"/>
    <w:rsid w:val="0006482F"/>
    <w:rsid w:val="00064E6F"/>
    <w:rsid w:val="00065DDB"/>
    <w:rsid w:val="00072DA4"/>
    <w:rsid w:val="000736C2"/>
    <w:rsid w:val="0008000C"/>
    <w:rsid w:val="00082112"/>
    <w:rsid w:val="000822C4"/>
    <w:rsid w:val="0008555C"/>
    <w:rsid w:val="00092832"/>
    <w:rsid w:val="000951EE"/>
    <w:rsid w:val="00096BF7"/>
    <w:rsid w:val="000A12CC"/>
    <w:rsid w:val="000A1472"/>
    <w:rsid w:val="000A27A0"/>
    <w:rsid w:val="000A48C6"/>
    <w:rsid w:val="000A59E1"/>
    <w:rsid w:val="000A6D85"/>
    <w:rsid w:val="000A76CE"/>
    <w:rsid w:val="000B03E8"/>
    <w:rsid w:val="000B0DC6"/>
    <w:rsid w:val="000B2DE8"/>
    <w:rsid w:val="000B6934"/>
    <w:rsid w:val="000B7DA8"/>
    <w:rsid w:val="000C14F7"/>
    <w:rsid w:val="000C29A9"/>
    <w:rsid w:val="000C3974"/>
    <w:rsid w:val="000C5D9E"/>
    <w:rsid w:val="000C66CC"/>
    <w:rsid w:val="000C752D"/>
    <w:rsid w:val="000D0D6F"/>
    <w:rsid w:val="000D2CD0"/>
    <w:rsid w:val="000D6634"/>
    <w:rsid w:val="000E5AE0"/>
    <w:rsid w:val="000F07B6"/>
    <w:rsid w:val="000F09DD"/>
    <w:rsid w:val="000F2AA8"/>
    <w:rsid w:val="000F2F38"/>
    <w:rsid w:val="0010104D"/>
    <w:rsid w:val="0010454D"/>
    <w:rsid w:val="00110573"/>
    <w:rsid w:val="00113EB0"/>
    <w:rsid w:val="0011639D"/>
    <w:rsid w:val="00123B7E"/>
    <w:rsid w:val="0012657D"/>
    <w:rsid w:val="0013150A"/>
    <w:rsid w:val="0013664A"/>
    <w:rsid w:val="00143E18"/>
    <w:rsid w:val="001509D1"/>
    <w:rsid w:val="0015302B"/>
    <w:rsid w:val="00153FAC"/>
    <w:rsid w:val="00161F24"/>
    <w:rsid w:val="001626D2"/>
    <w:rsid w:val="00167495"/>
    <w:rsid w:val="00167F49"/>
    <w:rsid w:val="001715D4"/>
    <w:rsid w:val="00174A8A"/>
    <w:rsid w:val="0017521C"/>
    <w:rsid w:val="00176DE7"/>
    <w:rsid w:val="00180929"/>
    <w:rsid w:val="0018721B"/>
    <w:rsid w:val="00195AC1"/>
    <w:rsid w:val="0019644D"/>
    <w:rsid w:val="00197190"/>
    <w:rsid w:val="001A0421"/>
    <w:rsid w:val="001A05BA"/>
    <w:rsid w:val="001A2B1F"/>
    <w:rsid w:val="001A320F"/>
    <w:rsid w:val="001A6691"/>
    <w:rsid w:val="001A733E"/>
    <w:rsid w:val="001B2741"/>
    <w:rsid w:val="001B29C1"/>
    <w:rsid w:val="001B7B7E"/>
    <w:rsid w:val="001C0A89"/>
    <w:rsid w:val="001C1622"/>
    <w:rsid w:val="001C5094"/>
    <w:rsid w:val="001C7A77"/>
    <w:rsid w:val="001D498B"/>
    <w:rsid w:val="001D7805"/>
    <w:rsid w:val="001D7911"/>
    <w:rsid w:val="001E1BB2"/>
    <w:rsid w:val="001E426F"/>
    <w:rsid w:val="001E4F7F"/>
    <w:rsid w:val="001E6FC5"/>
    <w:rsid w:val="001F0FE2"/>
    <w:rsid w:val="001F18BC"/>
    <w:rsid w:val="001F2244"/>
    <w:rsid w:val="001F34E2"/>
    <w:rsid w:val="001F4673"/>
    <w:rsid w:val="001F73FE"/>
    <w:rsid w:val="0020155E"/>
    <w:rsid w:val="002046CA"/>
    <w:rsid w:val="002057CB"/>
    <w:rsid w:val="0020750C"/>
    <w:rsid w:val="0021000B"/>
    <w:rsid w:val="00211D59"/>
    <w:rsid w:val="002163F0"/>
    <w:rsid w:val="002179ED"/>
    <w:rsid w:val="002211FC"/>
    <w:rsid w:val="00221237"/>
    <w:rsid w:val="0022250E"/>
    <w:rsid w:val="0022329E"/>
    <w:rsid w:val="00224341"/>
    <w:rsid w:val="002327B3"/>
    <w:rsid w:val="00236829"/>
    <w:rsid w:val="00240F10"/>
    <w:rsid w:val="002415EA"/>
    <w:rsid w:val="00244201"/>
    <w:rsid w:val="00247D4B"/>
    <w:rsid w:val="00250855"/>
    <w:rsid w:val="00251A5C"/>
    <w:rsid w:val="00252B25"/>
    <w:rsid w:val="00256F55"/>
    <w:rsid w:val="0025759A"/>
    <w:rsid w:val="00257D8D"/>
    <w:rsid w:val="00263665"/>
    <w:rsid w:val="002638C3"/>
    <w:rsid w:val="00266943"/>
    <w:rsid w:val="00271876"/>
    <w:rsid w:val="002724BB"/>
    <w:rsid w:val="002733DE"/>
    <w:rsid w:val="00273533"/>
    <w:rsid w:val="00276164"/>
    <w:rsid w:val="00276D99"/>
    <w:rsid w:val="002831E9"/>
    <w:rsid w:val="002835F2"/>
    <w:rsid w:val="002902D0"/>
    <w:rsid w:val="0029141F"/>
    <w:rsid w:val="00292530"/>
    <w:rsid w:val="00294E26"/>
    <w:rsid w:val="002A112C"/>
    <w:rsid w:val="002A124D"/>
    <w:rsid w:val="002A1657"/>
    <w:rsid w:val="002A18E2"/>
    <w:rsid w:val="002A5791"/>
    <w:rsid w:val="002A6EC1"/>
    <w:rsid w:val="002A76E6"/>
    <w:rsid w:val="002B2337"/>
    <w:rsid w:val="002B3682"/>
    <w:rsid w:val="002B3AF6"/>
    <w:rsid w:val="002C3021"/>
    <w:rsid w:val="002C4281"/>
    <w:rsid w:val="002C438B"/>
    <w:rsid w:val="002D46BB"/>
    <w:rsid w:val="002D4E69"/>
    <w:rsid w:val="002D5CB8"/>
    <w:rsid w:val="002D69C4"/>
    <w:rsid w:val="002E258D"/>
    <w:rsid w:val="002E324C"/>
    <w:rsid w:val="002E3DCE"/>
    <w:rsid w:val="002E6D2B"/>
    <w:rsid w:val="002E736E"/>
    <w:rsid w:val="002F0DA8"/>
    <w:rsid w:val="002F0E91"/>
    <w:rsid w:val="002F1F51"/>
    <w:rsid w:val="002F2550"/>
    <w:rsid w:val="002F3186"/>
    <w:rsid w:val="002F758C"/>
    <w:rsid w:val="002F7E4C"/>
    <w:rsid w:val="00301810"/>
    <w:rsid w:val="003054A0"/>
    <w:rsid w:val="003069BA"/>
    <w:rsid w:val="003111A2"/>
    <w:rsid w:val="0031199D"/>
    <w:rsid w:val="00317895"/>
    <w:rsid w:val="00320027"/>
    <w:rsid w:val="0032050F"/>
    <w:rsid w:val="00321EC0"/>
    <w:rsid w:val="003257CF"/>
    <w:rsid w:val="00335870"/>
    <w:rsid w:val="00335D7C"/>
    <w:rsid w:val="003372F4"/>
    <w:rsid w:val="00337932"/>
    <w:rsid w:val="003402CD"/>
    <w:rsid w:val="003471C6"/>
    <w:rsid w:val="003472C9"/>
    <w:rsid w:val="00347499"/>
    <w:rsid w:val="00350800"/>
    <w:rsid w:val="00351CE9"/>
    <w:rsid w:val="0035488B"/>
    <w:rsid w:val="0035507A"/>
    <w:rsid w:val="0035540C"/>
    <w:rsid w:val="00357261"/>
    <w:rsid w:val="003627E4"/>
    <w:rsid w:val="00363E4E"/>
    <w:rsid w:val="00364E25"/>
    <w:rsid w:val="00371A36"/>
    <w:rsid w:val="00372E7E"/>
    <w:rsid w:val="003801AB"/>
    <w:rsid w:val="00381752"/>
    <w:rsid w:val="00381BAC"/>
    <w:rsid w:val="00382316"/>
    <w:rsid w:val="00383BCF"/>
    <w:rsid w:val="00384367"/>
    <w:rsid w:val="0039080D"/>
    <w:rsid w:val="0039131D"/>
    <w:rsid w:val="0039211E"/>
    <w:rsid w:val="0039478F"/>
    <w:rsid w:val="00396E5D"/>
    <w:rsid w:val="003B0F07"/>
    <w:rsid w:val="003B3162"/>
    <w:rsid w:val="003B3556"/>
    <w:rsid w:val="003B3ECF"/>
    <w:rsid w:val="003B5D07"/>
    <w:rsid w:val="003C0282"/>
    <w:rsid w:val="003C659F"/>
    <w:rsid w:val="003C6836"/>
    <w:rsid w:val="003D1CDB"/>
    <w:rsid w:val="003D360C"/>
    <w:rsid w:val="003D6AB3"/>
    <w:rsid w:val="003D7343"/>
    <w:rsid w:val="003D7CDD"/>
    <w:rsid w:val="003E2454"/>
    <w:rsid w:val="003F06D7"/>
    <w:rsid w:val="003F39C0"/>
    <w:rsid w:val="003F50D1"/>
    <w:rsid w:val="004013A0"/>
    <w:rsid w:val="00403B29"/>
    <w:rsid w:val="004049FE"/>
    <w:rsid w:val="00406DA0"/>
    <w:rsid w:val="00412B6A"/>
    <w:rsid w:val="00412D33"/>
    <w:rsid w:val="0042315D"/>
    <w:rsid w:val="004250EB"/>
    <w:rsid w:val="004328FE"/>
    <w:rsid w:val="004332DF"/>
    <w:rsid w:val="004338CC"/>
    <w:rsid w:val="00435F8E"/>
    <w:rsid w:val="00440802"/>
    <w:rsid w:val="004408A7"/>
    <w:rsid w:val="004416EC"/>
    <w:rsid w:val="00441C65"/>
    <w:rsid w:val="00441E23"/>
    <w:rsid w:val="00443BB6"/>
    <w:rsid w:val="004531FB"/>
    <w:rsid w:val="004545CF"/>
    <w:rsid w:val="00455B7D"/>
    <w:rsid w:val="00456B43"/>
    <w:rsid w:val="00461CC3"/>
    <w:rsid w:val="00461D7A"/>
    <w:rsid w:val="00462B85"/>
    <w:rsid w:val="00463DF7"/>
    <w:rsid w:val="00465633"/>
    <w:rsid w:val="00466251"/>
    <w:rsid w:val="004709FA"/>
    <w:rsid w:val="0047231C"/>
    <w:rsid w:val="00473D05"/>
    <w:rsid w:val="00473EF2"/>
    <w:rsid w:val="00475B0E"/>
    <w:rsid w:val="0047790F"/>
    <w:rsid w:val="004832E8"/>
    <w:rsid w:val="00484C42"/>
    <w:rsid w:val="00485573"/>
    <w:rsid w:val="00486B2F"/>
    <w:rsid w:val="00493116"/>
    <w:rsid w:val="004956DE"/>
    <w:rsid w:val="0049579F"/>
    <w:rsid w:val="00496033"/>
    <w:rsid w:val="004A1923"/>
    <w:rsid w:val="004A4B02"/>
    <w:rsid w:val="004A5B89"/>
    <w:rsid w:val="004A767A"/>
    <w:rsid w:val="004B0FCA"/>
    <w:rsid w:val="004C18DC"/>
    <w:rsid w:val="004C23E3"/>
    <w:rsid w:val="004C4E10"/>
    <w:rsid w:val="004C5335"/>
    <w:rsid w:val="004C6C90"/>
    <w:rsid w:val="004C7156"/>
    <w:rsid w:val="004C716F"/>
    <w:rsid w:val="004D4F0E"/>
    <w:rsid w:val="004D53EB"/>
    <w:rsid w:val="004D6A75"/>
    <w:rsid w:val="004D70DB"/>
    <w:rsid w:val="004D729D"/>
    <w:rsid w:val="004E0074"/>
    <w:rsid w:val="004E1F69"/>
    <w:rsid w:val="004E1F6F"/>
    <w:rsid w:val="004E7C8F"/>
    <w:rsid w:val="004F20E4"/>
    <w:rsid w:val="004F3911"/>
    <w:rsid w:val="004F4700"/>
    <w:rsid w:val="004F4A16"/>
    <w:rsid w:val="004F5746"/>
    <w:rsid w:val="004F6EF5"/>
    <w:rsid w:val="0050240C"/>
    <w:rsid w:val="00502E7E"/>
    <w:rsid w:val="005041F5"/>
    <w:rsid w:val="00510FD1"/>
    <w:rsid w:val="00512DDC"/>
    <w:rsid w:val="00513106"/>
    <w:rsid w:val="005133E9"/>
    <w:rsid w:val="00513DA3"/>
    <w:rsid w:val="00514359"/>
    <w:rsid w:val="00514928"/>
    <w:rsid w:val="0051742B"/>
    <w:rsid w:val="00520757"/>
    <w:rsid w:val="005234DD"/>
    <w:rsid w:val="00524EA7"/>
    <w:rsid w:val="00526DF3"/>
    <w:rsid w:val="00527331"/>
    <w:rsid w:val="00530283"/>
    <w:rsid w:val="00531DA6"/>
    <w:rsid w:val="0053270C"/>
    <w:rsid w:val="00532D9D"/>
    <w:rsid w:val="00533944"/>
    <w:rsid w:val="00537A47"/>
    <w:rsid w:val="0054151C"/>
    <w:rsid w:val="00544C67"/>
    <w:rsid w:val="00546DC3"/>
    <w:rsid w:val="00546F58"/>
    <w:rsid w:val="00547438"/>
    <w:rsid w:val="00552BB4"/>
    <w:rsid w:val="00552C44"/>
    <w:rsid w:val="00556625"/>
    <w:rsid w:val="00557E81"/>
    <w:rsid w:val="00562E90"/>
    <w:rsid w:val="00563C54"/>
    <w:rsid w:val="00566409"/>
    <w:rsid w:val="00567037"/>
    <w:rsid w:val="00570BF3"/>
    <w:rsid w:val="005710E5"/>
    <w:rsid w:val="00571CDA"/>
    <w:rsid w:val="00572DCB"/>
    <w:rsid w:val="00573D39"/>
    <w:rsid w:val="0057538D"/>
    <w:rsid w:val="00577851"/>
    <w:rsid w:val="0058119C"/>
    <w:rsid w:val="00583004"/>
    <w:rsid w:val="00583C15"/>
    <w:rsid w:val="00586F3F"/>
    <w:rsid w:val="00587208"/>
    <w:rsid w:val="00587F09"/>
    <w:rsid w:val="0059178F"/>
    <w:rsid w:val="005A27E6"/>
    <w:rsid w:val="005A3445"/>
    <w:rsid w:val="005A58F8"/>
    <w:rsid w:val="005A6D13"/>
    <w:rsid w:val="005A6D42"/>
    <w:rsid w:val="005B009D"/>
    <w:rsid w:val="005C0440"/>
    <w:rsid w:val="005C360A"/>
    <w:rsid w:val="005D1A1B"/>
    <w:rsid w:val="005D1C59"/>
    <w:rsid w:val="005D350F"/>
    <w:rsid w:val="005D3DBE"/>
    <w:rsid w:val="005D3F20"/>
    <w:rsid w:val="005D40A2"/>
    <w:rsid w:val="005D72ED"/>
    <w:rsid w:val="005E0D66"/>
    <w:rsid w:val="005E3452"/>
    <w:rsid w:val="005E5B3B"/>
    <w:rsid w:val="005E70F7"/>
    <w:rsid w:val="005E75BE"/>
    <w:rsid w:val="005F1D78"/>
    <w:rsid w:val="005F48F2"/>
    <w:rsid w:val="005F7243"/>
    <w:rsid w:val="005F7BB1"/>
    <w:rsid w:val="006051F8"/>
    <w:rsid w:val="0061442B"/>
    <w:rsid w:val="0061485E"/>
    <w:rsid w:val="00621A5B"/>
    <w:rsid w:val="00622FF9"/>
    <w:rsid w:val="00623B15"/>
    <w:rsid w:val="00624963"/>
    <w:rsid w:val="006274F5"/>
    <w:rsid w:val="0063445E"/>
    <w:rsid w:val="0063476C"/>
    <w:rsid w:val="00634EE1"/>
    <w:rsid w:val="00636C1C"/>
    <w:rsid w:val="00636D59"/>
    <w:rsid w:val="006407D8"/>
    <w:rsid w:val="006425C1"/>
    <w:rsid w:val="00647B00"/>
    <w:rsid w:val="00650890"/>
    <w:rsid w:val="00654A20"/>
    <w:rsid w:val="006558DD"/>
    <w:rsid w:val="00656939"/>
    <w:rsid w:val="00661451"/>
    <w:rsid w:val="00664C26"/>
    <w:rsid w:val="00665046"/>
    <w:rsid w:val="006679FB"/>
    <w:rsid w:val="00670FE7"/>
    <w:rsid w:val="00674050"/>
    <w:rsid w:val="00681337"/>
    <w:rsid w:val="00682CDB"/>
    <w:rsid w:val="00685204"/>
    <w:rsid w:val="006856B4"/>
    <w:rsid w:val="006857F6"/>
    <w:rsid w:val="00686E78"/>
    <w:rsid w:val="0068700A"/>
    <w:rsid w:val="0068733C"/>
    <w:rsid w:val="006918AB"/>
    <w:rsid w:val="00694AC5"/>
    <w:rsid w:val="00696769"/>
    <w:rsid w:val="00696976"/>
    <w:rsid w:val="00696F91"/>
    <w:rsid w:val="006979EE"/>
    <w:rsid w:val="006A4D02"/>
    <w:rsid w:val="006A4FF4"/>
    <w:rsid w:val="006A78AE"/>
    <w:rsid w:val="006B5B3C"/>
    <w:rsid w:val="006C6CE1"/>
    <w:rsid w:val="006D044F"/>
    <w:rsid w:val="006D3FA9"/>
    <w:rsid w:val="006D61CB"/>
    <w:rsid w:val="006D6469"/>
    <w:rsid w:val="006D656B"/>
    <w:rsid w:val="006D6E26"/>
    <w:rsid w:val="006E33CF"/>
    <w:rsid w:val="006E35C4"/>
    <w:rsid w:val="006E37F0"/>
    <w:rsid w:val="006E3B05"/>
    <w:rsid w:val="006E7949"/>
    <w:rsid w:val="006F1B34"/>
    <w:rsid w:val="006F69A0"/>
    <w:rsid w:val="006F749E"/>
    <w:rsid w:val="006F7826"/>
    <w:rsid w:val="006F7D7E"/>
    <w:rsid w:val="007019D5"/>
    <w:rsid w:val="0070305B"/>
    <w:rsid w:val="007054B1"/>
    <w:rsid w:val="00711533"/>
    <w:rsid w:val="00711C54"/>
    <w:rsid w:val="00712C7E"/>
    <w:rsid w:val="00715714"/>
    <w:rsid w:val="0072121C"/>
    <w:rsid w:val="007245BA"/>
    <w:rsid w:val="0072576A"/>
    <w:rsid w:val="0073120B"/>
    <w:rsid w:val="00731F5C"/>
    <w:rsid w:val="007350AB"/>
    <w:rsid w:val="007468C4"/>
    <w:rsid w:val="007502CF"/>
    <w:rsid w:val="00751721"/>
    <w:rsid w:val="007524E4"/>
    <w:rsid w:val="00754A05"/>
    <w:rsid w:val="00754E58"/>
    <w:rsid w:val="00761596"/>
    <w:rsid w:val="0076468C"/>
    <w:rsid w:val="00766BC8"/>
    <w:rsid w:val="00773294"/>
    <w:rsid w:val="00777647"/>
    <w:rsid w:val="00781269"/>
    <w:rsid w:val="0078457D"/>
    <w:rsid w:val="00785A8B"/>
    <w:rsid w:val="0079111A"/>
    <w:rsid w:val="00792595"/>
    <w:rsid w:val="00795906"/>
    <w:rsid w:val="007A0B97"/>
    <w:rsid w:val="007A2E5C"/>
    <w:rsid w:val="007A4F0C"/>
    <w:rsid w:val="007A6059"/>
    <w:rsid w:val="007A6548"/>
    <w:rsid w:val="007B0514"/>
    <w:rsid w:val="007B4E59"/>
    <w:rsid w:val="007C0FAE"/>
    <w:rsid w:val="007C3B1E"/>
    <w:rsid w:val="007C4FD3"/>
    <w:rsid w:val="007C53C6"/>
    <w:rsid w:val="007D341F"/>
    <w:rsid w:val="007D4193"/>
    <w:rsid w:val="007D54A7"/>
    <w:rsid w:val="007D5967"/>
    <w:rsid w:val="007D7C18"/>
    <w:rsid w:val="007E2B41"/>
    <w:rsid w:val="007F0391"/>
    <w:rsid w:val="007F2DCF"/>
    <w:rsid w:val="007F2F37"/>
    <w:rsid w:val="007F3F04"/>
    <w:rsid w:val="007F4A99"/>
    <w:rsid w:val="007F5E6D"/>
    <w:rsid w:val="007F5F38"/>
    <w:rsid w:val="008004FE"/>
    <w:rsid w:val="00800ADF"/>
    <w:rsid w:val="008010B0"/>
    <w:rsid w:val="008021E7"/>
    <w:rsid w:val="008022BC"/>
    <w:rsid w:val="00804D96"/>
    <w:rsid w:val="008071C4"/>
    <w:rsid w:val="00811BA6"/>
    <w:rsid w:val="00811C25"/>
    <w:rsid w:val="0081275D"/>
    <w:rsid w:val="00813DDA"/>
    <w:rsid w:val="008166ED"/>
    <w:rsid w:val="00820E81"/>
    <w:rsid w:val="00824D4D"/>
    <w:rsid w:val="00826E18"/>
    <w:rsid w:val="00826F07"/>
    <w:rsid w:val="0082761E"/>
    <w:rsid w:val="00834E7D"/>
    <w:rsid w:val="00836E86"/>
    <w:rsid w:val="008410AC"/>
    <w:rsid w:val="00850250"/>
    <w:rsid w:val="00854437"/>
    <w:rsid w:val="00854B16"/>
    <w:rsid w:val="0086069C"/>
    <w:rsid w:val="008609A8"/>
    <w:rsid w:val="00860B03"/>
    <w:rsid w:val="00861411"/>
    <w:rsid w:val="00862AB1"/>
    <w:rsid w:val="00864F2F"/>
    <w:rsid w:val="00865529"/>
    <w:rsid w:val="00866872"/>
    <w:rsid w:val="00866F91"/>
    <w:rsid w:val="00871C22"/>
    <w:rsid w:val="00876717"/>
    <w:rsid w:val="008768A5"/>
    <w:rsid w:val="00876AD3"/>
    <w:rsid w:val="00884CC5"/>
    <w:rsid w:val="00884F55"/>
    <w:rsid w:val="00891493"/>
    <w:rsid w:val="00891B68"/>
    <w:rsid w:val="008A142F"/>
    <w:rsid w:val="008A66EC"/>
    <w:rsid w:val="008A6C68"/>
    <w:rsid w:val="008B38CB"/>
    <w:rsid w:val="008B4FBE"/>
    <w:rsid w:val="008B5460"/>
    <w:rsid w:val="008C3EA5"/>
    <w:rsid w:val="008C622C"/>
    <w:rsid w:val="008D006A"/>
    <w:rsid w:val="008D034F"/>
    <w:rsid w:val="008D0EB3"/>
    <w:rsid w:val="008D1284"/>
    <w:rsid w:val="008D2D3B"/>
    <w:rsid w:val="008D41B8"/>
    <w:rsid w:val="008E307C"/>
    <w:rsid w:val="008F2181"/>
    <w:rsid w:val="008F2F01"/>
    <w:rsid w:val="008F64A1"/>
    <w:rsid w:val="00900894"/>
    <w:rsid w:val="009019B4"/>
    <w:rsid w:val="00901BE9"/>
    <w:rsid w:val="0090718A"/>
    <w:rsid w:val="0091085B"/>
    <w:rsid w:val="009109C2"/>
    <w:rsid w:val="00916429"/>
    <w:rsid w:val="0091791E"/>
    <w:rsid w:val="009204C7"/>
    <w:rsid w:val="00924FB1"/>
    <w:rsid w:val="009257AD"/>
    <w:rsid w:val="00930338"/>
    <w:rsid w:val="009321E8"/>
    <w:rsid w:val="00932E14"/>
    <w:rsid w:val="00936C5E"/>
    <w:rsid w:val="00940E34"/>
    <w:rsid w:val="009410B7"/>
    <w:rsid w:val="00943E2D"/>
    <w:rsid w:val="00944C2B"/>
    <w:rsid w:val="00950044"/>
    <w:rsid w:val="0095026A"/>
    <w:rsid w:val="00952702"/>
    <w:rsid w:val="00952CEC"/>
    <w:rsid w:val="0095405B"/>
    <w:rsid w:val="00965C61"/>
    <w:rsid w:val="009705FD"/>
    <w:rsid w:val="009721C3"/>
    <w:rsid w:val="0097278B"/>
    <w:rsid w:val="00976F9F"/>
    <w:rsid w:val="00977C42"/>
    <w:rsid w:val="00982A2F"/>
    <w:rsid w:val="00985C08"/>
    <w:rsid w:val="00986579"/>
    <w:rsid w:val="0098745E"/>
    <w:rsid w:val="00991EB9"/>
    <w:rsid w:val="00994AFB"/>
    <w:rsid w:val="00995DB1"/>
    <w:rsid w:val="009A1579"/>
    <w:rsid w:val="009A1B46"/>
    <w:rsid w:val="009A3F62"/>
    <w:rsid w:val="009A5FCF"/>
    <w:rsid w:val="009A6808"/>
    <w:rsid w:val="009B18A0"/>
    <w:rsid w:val="009B28A3"/>
    <w:rsid w:val="009B4D4B"/>
    <w:rsid w:val="009B77B3"/>
    <w:rsid w:val="009C37C4"/>
    <w:rsid w:val="009C3F9B"/>
    <w:rsid w:val="009C7767"/>
    <w:rsid w:val="009D2BDF"/>
    <w:rsid w:val="009D3B02"/>
    <w:rsid w:val="009D68C4"/>
    <w:rsid w:val="009D78DB"/>
    <w:rsid w:val="009D7AF0"/>
    <w:rsid w:val="009D7D25"/>
    <w:rsid w:val="009E16C1"/>
    <w:rsid w:val="009E6DBA"/>
    <w:rsid w:val="009F2E23"/>
    <w:rsid w:val="009F7F24"/>
    <w:rsid w:val="00A00670"/>
    <w:rsid w:val="00A016A6"/>
    <w:rsid w:val="00A02D05"/>
    <w:rsid w:val="00A12E5B"/>
    <w:rsid w:val="00A17741"/>
    <w:rsid w:val="00A21B5D"/>
    <w:rsid w:val="00A247F4"/>
    <w:rsid w:val="00A25EBB"/>
    <w:rsid w:val="00A30B59"/>
    <w:rsid w:val="00A3248C"/>
    <w:rsid w:val="00A32ECD"/>
    <w:rsid w:val="00A33536"/>
    <w:rsid w:val="00A33E34"/>
    <w:rsid w:val="00A3432A"/>
    <w:rsid w:val="00A35A95"/>
    <w:rsid w:val="00A36EBC"/>
    <w:rsid w:val="00A377D2"/>
    <w:rsid w:val="00A40884"/>
    <w:rsid w:val="00A4170B"/>
    <w:rsid w:val="00A41DC5"/>
    <w:rsid w:val="00A435AE"/>
    <w:rsid w:val="00A43FA3"/>
    <w:rsid w:val="00A475E2"/>
    <w:rsid w:val="00A503A5"/>
    <w:rsid w:val="00A51FA1"/>
    <w:rsid w:val="00A56C43"/>
    <w:rsid w:val="00A5763A"/>
    <w:rsid w:val="00A63591"/>
    <w:rsid w:val="00A65C09"/>
    <w:rsid w:val="00A722F2"/>
    <w:rsid w:val="00A72A66"/>
    <w:rsid w:val="00A82A51"/>
    <w:rsid w:val="00A872A9"/>
    <w:rsid w:val="00A91F4C"/>
    <w:rsid w:val="00A9538A"/>
    <w:rsid w:val="00A96916"/>
    <w:rsid w:val="00AA1F5D"/>
    <w:rsid w:val="00AB31CA"/>
    <w:rsid w:val="00AB3E33"/>
    <w:rsid w:val="00AB4332"/>
    <w:rsid w:val="00AB458B"/>
    <w:rsid w:val="00AB4ECA"/>
    <w:rsid w:val="00AC2EEC"/>
    <w:rsid w:val="00AC3665"/>
    <w:rsid w:val="00AC3A3B"/>
    <w:rsid w:val="00AC7D92"/>
    <w:rsid w:val="00AD14C1"/>
    <w:rsid w:val="00AD155D"/>
    <w:rsid w:val="00AD2588"/>
    <w:rsid w:val="00AD44AD"/>
    <w:rsid w:val="00AD5D78"/>
    <w:rsid w:val="00AE0498"/>
    <w:rsid w:val="00AE178B"/>
    <w:rsid w:val="00AE4544"/>
    <w:rsid w:val="00AE72B9"/>
    <w:rsid w:val="00AE7395"/>
    <w:rsid w:val="00AF037F"/>
    <w:rsid w:val="00AF136D"/>
    <w:rsid w:val="00AF1920"/>
    <w:rsid w:val="00AF1A2B"/>
    <w:rsid w:val="00AF2054"/>
    <w:rsid w:val="00AF3932"/>
    <w:rsid w:val="00AF4F5F"/>
    <w:rsid w:val="00AF617F"/>
    <w:rsid w:val="00B0053A"/>
    <w:rsid w:val="00B0170A"/>
    <w:rsid w:val="00B026A7"/>
    <w:rsid w:val="00B02DBA"/>
    <w:rsid w:val="00B03E27"/>
    <w:rsid w:val="00B05FBD"/>
    <w:rsid w:val="00B07C38"/>
    <w:rsid w:val="00B100EC"/>
    <w:rsid w:val="00B109A6"/>
    <w:rsid w:val="00B11529"/>
    <w:rsid w:val="00B11FFC"/>
    <w:rsid w:val="00B12234"/>
    <w:rsid w:val="00B12D51"/>
    <w:rsid w:val="00B16D6D"/>
    <w:rsid w:val="00B26704"/>
    <w:rsid w:val="00B27325"/>
    <w:rsid w:val="00B32AC9"/>
    <w:rsid w:val="00B32B69"/>
    <w:rsid w:val="00B330AC"/>
    <w:rsid w:val="00B344B2"/>
    <w:rsid w:val="00B4103A"/>
    <w:rsid w:val="00B4148C"/>
    <w:rsid w:val="00B44704"/>
    <w:rsid w:val="00B461F5"/>
    <w:rsid w:val="00B508EF"/>
    <w:rsid w:val="00B50E9F"/>
    <w:rsid w:val="00B5130F"/>
    <w:rsid w:val="00B51FB4"/>
    <w:rsid w:val="00B534C0"/>
    <w:rsid w:val="00B563FA"/>
    <w:rsid w:val="00B64399"/>
    <w:rsid w:val="00B66C58"/>
    <w:rsid w:val="00B70D23"/>
    <w:rsid w:val="00B73E35"/>
    <w:rsid w:val="00B74E5E"/>
    <w:rsid w:val="00B82952"/>
    <w:rsid w:val="00B836F4"/>
    <w:rsid w:val="00B862E8"/>
    <w:rsid w:val="00B86880"/>
    <w:rsid w:val="00B879EE"/>
    <w:rsid w:val="00B87E5E"/>
    <w:rsid w:val="00B909D6"/>
    <w:rsid w:val="00B94400"/>
    <w:rsid w:val="00B97914"/>
    <w:rsid w:val="00BA095A"/>
    <w:rsid w:val="00BA2A93"/>
    <w:rsid w:val="00BA2FDD"/>
    <w:rsid w:val="00BA40D5"/>
    <w:rsid w:val="00BA5D14"/>
    <w:rsid w:val="00BA746D"/>
    <w:rsid w:val="00BB0EA8"/>
    <w:rsid w:val="00BB1F38"/>
    <w:rsid w:val="00BB266A"/>
    <w:rsid w:val="00BB4FB4"/>
    <w:rsid w:val="00BB53CB"/>
    <w:rsid w:val="00BC2FD5"/>
    <w:rsid w:val="00BC3AF3"/>
    <w:rsid w:val="00BD104A"/>
    <w:rsid w:val="00BD79C3"/>
    <w:rsid w:val="00BE26C3"/>
    <w:rsid w:val="00BE2A4D"/>
    <w:rsid w:val="00BF0046"/>
    <w:rsid w:val="00BF3842"/>
    <w:rsid w:val="00BF66FE"/>
    <w:rsid w:val="00C0064F"/>
    <w:rsid w:val="00C00789"/>
    <w:rsid w:val="00C015EA"/>
    <w:rsid w:val="00C052C2"/>
    <w:rsid w:val="00C06E4B"/>
    <w:rsid w:val="00C11C00"/>
    <w:rsid w:val="00C158F3"/>
    <w:rsid w:val="00C20FC5"/>
    <w:rsid w:val="00C21E66"/>
    <w:rsid w:val="00C25E5D"/>
    <w:rsid w:val="00C2658D"/>
    <w:rsid w:val="00C302CD"/>
    <w:rsid w:val="00C30E1D"/>
    <w:rsid w:val="00C312A7"/>
    <w:rsid w:val="00C36342"/>
    <w:rsid w:val="00C363F5"/>
    <w:rsid w:val="00C3726F"/>
    <w:rsid w:val="00C37A42"/>
    <w:rsid w:val="00C37FAB"/>
    <w:rsid w:val="00C40F1F"/>
    <w:rsid w:val="00C41CD1"/>
    <w:rsid w:val="00C431B8"/>
    <w:rsid w:val="00C4504F"/>
    <w:rsid w:val="00C47FC2"/>
    <w:rsid w:val="00C505AD"/>
    <w:rsid w:val="00C51D5F"/>
    <w:rsid w:val="00C51FD4"/>
    <w:rsid w:val="00C610C2"/>
    <w:rsid w:val="00C62B95"/>
    <w:rsid w:val="00C62BA2"/>
    <w:rsid w:val="00C6407D"/>
    <w:rsid w:val="00C7081F"/>
    <w:rsid w:val="00C758F4"/>
    <w:rsid w:val="00C75A35"/>
    <w:rsid w:val="00C7777E"/>
    <w:rsid w:val="00C77D12"/>
    <w:rsid w:val="00C81226"/>
    <w:rsid w:val="00C81385"/>
    <w:rsid w:val="00C828ED"/>
    <w:rsid w:val="00C83148"/>
    <w:rsid w:val="00C90AAF"/>
    <w:rsid w:val="00C94671"/>
    <w:rsid w:val="00C95425"/>
    <w:rsid w:val="00C962F5"/>
    <w:rsid w:val="00C970E7"/>
    <w:rsid w:val="00CA15D7"/>
    <w:rsid w:val="00CA7403"/>
    <w:rsid w:val="00CB1F7C"/>
    <w:rsid w:val="00CB2385"/>
    <w:rsid w:val="00CB542B"/>
    <w:rsid w:val="00CB5987"/>
    <w:rsid w:val="00CC327E"/>
    <w:rsid w:val="00CC57AD"/>
    <w:rsid w:val="00CC7072"/>
    <w:rsid w:val="00CD2EB5"/>
    <w:rsid w:val="00CD3925"/>
    <w:rsid w:val="00CE56A6"/>
    <w:rsid w:val="00CE660E"/>
    <w:rsid w:val="00CF017F"/>
    <w:rsid w:val="00CF097D"/>
    <w:rsid w:val="00D02463"/>
    <w:rsid w:val="00D03E93"/>
    <w:rsid w:val="00D04A3D"/>
    <w:rsid w:val="00D1052A"/>
    <w:rsid w:val="00D130DE"/>
    <w:rsid w:val="00D151A7"/>
    <w:rsid w:val="00D15AAE"/>
    <w:rsid w:val="00D17766"/>
    <w:rsid w:val="00D17BA2"/>
    <w:rsid w:val="00D22912"/>
    <w:rsid w:val="00D30C01"/>
    <w:rsid w:val="00D406E7"/>
    <w:rsid w:val="00D4278A"/>
    <w:rsid w:val="00D42E6A"/>
    <w:rsid w:val="00D439D0"/>
    <w:rsid w:val="00D43FE4"/>
    <w:rsid w:val="00D44CE2"/>
    <w:rsid w:val="00D57D73"/>
    <w:rsid w:val="00D630B1"/>
    <w:rsid w:val="00D6388B"/>
    <w:rsid w:val="00D70D95"/>
    <w:rsid w:val="00D715AA"/>
    <w:rsid w:val="00D71833"/>
    <w:rsid w:val="00D73B78"/>
    <w:rsid w:val="00D74AD6"/>
    <w:rsid w:val="00D77640"/>
    <w:rsid w:val="00D77FE7"/>
    <w:rsid w:val="00D806E8"/>
    <w:rsid w:val="00D8189A"/>
    <w:rsid w:val="00D83242"/>
    <w:rsid w:val="00D832B4"/>
    <w:rsid w:val="00D83679"/>
    <w:rsid w:val="00D86FCA"/>
    <w:rsid w:val="00D943FF"/>
    <w:rsid w:val="00D960FD"/>
    <w:rsid w:val="00D96555"/>
    <w:rsid w:val="00D96DC5"/>
    <w:rsid w:val="00DA0758"/>
    <w:rsid w:val="00DA083D"/>
    <w:rsid w:val="00DA0F91"/>
    <w:rsid w:val="00DA245C"/>
    <w:rsid w:val="00DA49DD"/>
    <w:rsid w:val="00DA4A30"/>
    <w:rsid w:val="00DB081E"/>
    <w:rsid w:val="00DB0DB9"/>
    <w:rsid w:val="00DB0EA6"/>
    <w:rsid w:val="00DB3393"/>
    <w:rsid w:val="00DB36F4"/>
    <w:rsid w:val="00DB3CED"/>
    <w:rsid w:val="00DB456A"/>
    <w:rsid w:val="00DB48E8"/>
    <w:rsid w:val="00DB4EE7"/>
    <w:rsid w:val="00DB6C26"/>
    <w:rsid w:val="00DB72A8"/>
    <w:rsid w:val="00DC128C"/>
    <w:rsid w:val="00DC3136"/>
    <w:rsid w:val="00DC3688"/>
    <w:rsid w:val="00DC4C7F"/>
    <w:rsid w:val="00DD0926"/>
    <w:rsid w:val="00DD0A4F"/>
    <w:rsid w:val="00DD5C98"/>
    <w:rsid w:val="00DD7BB4"/>
    <w:rsid w:val="00DE1C2F"/>
    <w:rsid w:val="00DE55D0"/>
    <w:rsid w:val="00DF2769"/>
    <w:rsid w:val="00E00E6B"/>
    <w:rsid w:val="00E025B5"/>
    <w:rsid w:val="00E02CF1"/>
    <w:rsid w:val="00E031BF"/>
    <w:rsid w:val="00E04DAE"/>
    <w:rsid w:val="00E06FAC"/>
    <w:rsid w:val="00E14F79"/>
    <w:rsid w:val="00E16454"/>
    <w:rsid w:val="00E17E1B"/>
    <w:rsid w:val="00E20E2F"/>
    <w:rsid w:val="00E21DC0"/>
    <w:rsid w:val="00E23B12"/>
    <w:rsid w:val="00E27AA1"/>
    <w:rsid w:val="00E3092A"/>
    <w:rsid w:val="00E31107"/>
    <w:rsid w:val="00E3211F"/>
    <w:rsid w:val="00E337A7"/>
    <w:rsid w:val="00E35078"/>
    <w:rsid w:val="00E352C9"/>
    <w:rsid w:val="00E36FBD"/>
    <w:rsid w:val="00E379E6"/>
    <w:rsid w:val="00E427E6"/>
    <w:rsid w:val="00E43A4D"/>
    <w:rsid w:val="00E45E32"/>
    <w:rsid w:val="00E46417"/>
    <w:rsid w:val="00E52877"/>
    <w:rsid w:val="00E52F5F"/>
    <w:rsid w:val="00E53464"/>
    <w:rsid w:val="00E5355F"/>
    <w:rsid w:val="00E5538D"/>
    <w:rsid w:val="00E55A9A"/>
    <w:rsid w:val="00E56266"/>
    <w:rsid w:val="00E57975"/>
    <w:rsid w:val="00E579CD"/>
    <w:rsid w:val="00E630E8"/>
    <w:rsid w:val="00E6796C"/>
    <w:rsid w:val="00E71C00"/>
    <w:rsid w:val="00E71E0A"/>
    <w:rsid w:val="00E7225E"/>
    <w:rsid w:val="00E72DC9"/>
    <w:rsid w:val="00E7413D"/>
    <w:rsid w:val="00E7522D"/>
    <w:rsid w:val="00E81551"/>
    <w:rsid w:val="00E830F7"/>
    <w:rsid w:val="00E874A9"/>
    <w:rsid w:val="00E87FB4"/>
    <w:rsid w:val="00E9103B"/>
    <w:rsid w:val="00E913F0"/>
    <w:rsid w:val="00E9146D"/>
    <w:rsid w:val="00E929C4"/>
    <w:rsid w:val="00E93F26"/>
    <w:rsid w:val="00E94869"/>
    <w:rsid w:val="00E95B64"/>
    <w:rsid w:val="00EA01F0"/>
    <w:rsid w:val="00EA0D31"/>
    <w:rsid w:val="00EA0EB9"/>
    <w:rsid w:val="00EA1765"/>
    <w:rsid w:val="00EA7221"/>
    <w:rsid w:val="00EB44B3"/>
    <w:rsid w:val="00EB7395"/>
    <w:rsid w:val="00EC0365"/>
    <w:rsid w:val="00EC0C40"/>
    <w:rsid w:val="00EC7A9B"/>
    <w:rsid w:val="00ED11FD"/>
    <w:rsid w:val="00ED1AC8"/>
    <w:rsid w:val="00ED68F1"/>
    <w:rsid w:val="00ED758C"/>
    <w:rsid w:val="00EE0EEF"/>
    <w:rsid w:val="00EE138D"/>
    <w:rsid w:val="00EE34C8"/>
    <w:rsid w:val="00EE3EBB"/>
    <w:rsid w:val="00EF02C4"/>
    <w:rsid w:val="00EF45AA"/>
    <w:rsid w:val="00EF72EE"/>
    <w:rsid w:val="00F01E5D"/>
    <w:rsid w:val="00F02C3A"/>
    <w:rsid w:val="00F051A7"/>
    <w:rsid w:val="00F06947"/>
    <w:rsid w:val="00F06D4F"/>
    <w:rsid w:val="00F071F1"/>
    <w:rsid w:val="00F07A09"/>
    <w:rsid w:val="00F10510"/>
    <w:rsid w:val="00F11F00"/>
    <w:rsid w:val="00F13AB8"/>
    <w:rsid w:val="00F15800"/>
    <w:rsid w:val="00F1652A"/>
    <w:rsid w:val="00F17F4C"/>
    <w:rsid w:val="00F20749"/>
    <w:rsid w:val="00F22CA9"/>
    <w:rsid w:val="00F30440"/>
    <w:rsid w:val="00F30D0D"/>
    <w:rsid w:val="00F320AA"/>
    <w:rsid w:val="00F3369C"/>
    <w:rsid w:val="00F34260"/>
    <w:rsid w:val="00F34470"/>
    <w:rsid w:val="00F34B9A"/>
    <w:rsid w:val="00F36E7B"/>
    <w:rsid w:val="00F37B2A"/>
    <w:rsid w:val="00F41960"/>
    <w:rsid w:val="00F41D2E"/>
    <w:rsid w:val="00F439D3"/>
    <w:rsid w:val="00F43E7E"/>
    <w:rsid w:val="00F463D7"/>
    <w:rsid w:val="00F46C01"/>
    <w:rsid w:val="00F477A0"/>
    <w:rsid w:val="00F47F64"/>
    <w:rsid w:val="00F556B6"/>
    <w:rsid w:val="00F557FE"/>
    <w:rsid w:val="00F55D25"/>
    <w:rsid w:val="00F55E15"/>
    <w:rsid w:val="00F55F56"/>
    <w:rsid w:val="00F6028F"/>
    <w:rsid w:val="00F6074C"/>
    <w:rsid w:val="00F62B9A"/>
    <w:rsid w:val="00F66B45"/>
    <w:rsid w:val="00F67F9E"/>
    <w:rsid w:val="00F72A62"/>
    <w:rsid w:val="00F812C3"/>
    <w:rsid w:val="00F82862"/>
    <w:rsid w:val="00F84010"/>
    <w:rsid w:val="00F84ED4"/>
    <w:rsid w:val="00F86E05"/>
    <w:rsid w:val="00F86F51"/>
    <w:rsid w:val="00F9065B"/>
    <w:rsid w:val="00F906F7"/>
    <w:rsid w:val="00F94B9F"/>
    <w:rsid w:val="00FA443C"/>
    <w:rsid w:val="00FA7EEE"/>
    <w:rsid w:val="00FB0AE6"/>
    <w:rsid w:val="00FB1B86"/>
    <w:rsid w:val="00FB278A"/>
    <w:rsid w:val="00FB6B4C"/>
    <w:rsid w:val="00FC008F"/>
    <w:rsid w:val="00FC065E"/>
    <w:rsid w:val="00FC21E5"/>
    <w:rsid w:val="00FC6C76"/>
    <w:rsid w:val="00FD008D"/>
    <w:rsid w:val="00FD0332"/>
    <w:rsid w:val="00FD2C81"/>
    <w:rsid w:val="00FD35F4"/>
    <w:rsid w:val="00FE2992"/>
    <w:rsid w:val="00FE37DD"/>
    <w:rsid w:val="00FE5047"/>
    <w:rsid w:val="00FF0DCD"/>
    <w:rsid w:val="00FF36AB"/>
    <w:rsid w:val="00FF3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C65E0A-D35A-4DAF-AAF1-9EC4F39F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E1"/>
    <w:pPr>
      <w:ind w:left="720" w:hanging="720"/>
      <w:jc w:val="both"/>
    </w:pPr>
    <w:rPr>
      <w:kern w:val="2"/>
      <w:sz w:val="28"/>
    </w:rPr>
  </w:style>
  <w:style w:type="paragraph" w:styleId="Heading1">
    <w:name w:val="heading 1"/>
    <w:basedOn w:val="Normal"/>
    <w:next w:val="Normal"/>
    <w:link w:val="Heading1Char"/>
    <w:qFormat/>
    <w:rsid w:val="008022BC"/>
    <w:pPr>
      <w:keepNext/>
      <w:spacing w:line="360" w:lineRule="auto"/>
      <w:jc w:val="center"/>
      <w:outlineLvl w:val="0"/>
    </w:pPr>
    <w:rPr>
      <w:b/>
      <w:lang w:val="x-none" w:eastAsia="x-none"/>
    </w:rPr>
  </w:style>
  <w:style w:type="paragraph" w:styleId="Heading2">
    <w:name w:val="heading 2"/>
    <w:basedOn w:val="Normal"/>
    <w:next w:val="Normal"/>
    <w:link w:val="Heading2Char"/>
    <w:qFormat/>
    <w:rsid w:val="008022BC"/>
    <w:pPr>
      <w:keepNext/>
      <w:outlineLvl w:val="1"/>
    </w:pPr>
    <w:rPr>
      <w:b/>
      <w:bCs/>
      <w:sz w:val="20"/>
    </w:rPr>
  </w:style>
  <w:style w:type="paragraph" w:styleId="Heading3">
    <w:name w:val="heading 3"/>
    <w:basedOn w:val="Normal"/>
    <w:next w:val="Normal"/>
    <w:link w:val="Heading3Char"/>
    <w:qFormat/>
    <w:rsid w:val="008022BC"/>
    <w:pPr>
      <w:keepNext/>
      <w:jc w:val="center"/>
      <w:outlineLvl w:val="2"/>
    </w:pPr>
    <w:rPr>
      <w:b/>
      <w:bCs/>
      <w:sz w:val="20"/>
    </w:rPr>
  </w:style>
  <w:style w:type="paragraph" w:styleId="Heading4">
    <w:name w:val="heading 4"/>
    <w:basedOn w:val="Normal"/>
    <w:next w:val="Normal"/>
    <w:link w:val="Heading4Char"/>
    <w:qFormat/>
    <w:rsid w:val="008022BC"/>
    <w:pPr>
      <w:keepNext/>
      <w:outlineLvl w:val="3"/>
    </w:pPr>
    <w:rPr>
      <w:b/>
      <w:sz w:val="21"/>
    </w:rPr>
  </w:style>
  <w:style w:type="paragraph" w:styleId="Heading5">
    <w:name w:val="heading 5"/>
    <w:basedOn w:val="Normal"/>
    <w:next w:val="Normal"/>
    <w:qFormat/>
    <w:rsid w:val="008022BC"/>
    <w:pPr>
      <w:spacing w:before="240" w:after="60"/>
      <w:outlineLvl w:val="4"/>
    </w:pPr>
    <w:rPr>
      <w:rFonts w:ascii="Calibri" w:hAnsi="Calibri"/>
      <w:b/>
      <w:bCs/>
      <w:i/>
      <w:iCs/>
      <w:sz w:val="26"/>
      <w:szCs w:val="26"/>
    </w:rPr>
  </w:style>
  <w:style w:type="paragraph" w:styleId="Heading6">
    <w:name w:val="heading 6"/>
    <w:basedOn w:val="Normal"/>
    <w:next w:val="Normal"/>
    <w:qFormat/>
    <w:rsid w:val="008022BC"/>
    <w:pPr>
      <w:spacing w:before="240" w:after="60"/>
      <w:outlineLvl w:val="5"/>
    </w:pPr>
    <w:rPr>
      <w:rFonts w:ascii="Calibri" w:hAnsi="Calibri"/>
      <w:b/>
      <w:bCs/>
      <w:sz w:val="22"/>
      <w:szCs w:val="22"/>
    </w:rPr>
  </w:style>
  <w:style w:type="paragraph" w:styleId="Heading7">
    <w:name w:val="heading 7"/>
    <w:basedOn w:val="Normal"/>
    <w:next w:val="Normal"/>
    <w:qFormat/>
    <w:rsid w:val="008022BC"/>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8022BC"/>
    <w:pPr>
      <w:keepNext/>
      <w:ind w:rightChars="-454" w:right="-1271"/>
      <w:outlineLvl w:val="7"/>
    </w:pPr>
    <w:rPr>
      <w:b/>
      <w:bCs/>
      <w:szCs w:val="24"/>
    </w:rPr>
  </w:style>
  <w:style w:type="paragraph" w:styleId="Heading9">
    <w:name w:val="heading 9"/>
    <w:basedOn w:val="Normal"/>
    <w:next w:val="Normal"/>
    <w:qFormat/>
    <w:rsid w:val="008022BC"/>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D7343"/>
    <w:rPr>
      <w:b/>
      <w:kern w:val="2"/>
      <w:sz w:val="28"/>
    </w:rPr>
  </w:style>
  <w:style w:type="character" w:customStyle="1" w:styleId="Heading2Char">
    <w:name w:val="Heading 2 Char"/>
    <w:link w:val="Heading2"/>
    <w:rsid w:val="0020155E"/>
    <w:rPr>
      <w:b/>
      <w:bCs/>
      <w:kern w:val="2"/>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styleId="Header">
    <w:name w:val="header"/>
    <w:basedOn w:val="Normal"/>
    <w:uiPriority w:val="99"/>
    <w:rsid w:val="008022BC"/>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8022BC"/>
    <w:pPr>
      <w:tabs>
        <w:tab w:val="center" w:pos="4153"/>
        <w:tab w:val="right" w:pos="8306"/>
      </w:tabs>
      <w:snapToGrid w:val="0"/>
    </w:pPr>
    <w:rPr>
      <w:sz w:val="18"/>
    </w:rPr>
  </w:style>
  <w:style w:type="paragraph" w:customStyle="1" w:styleId="mainheadings">
    <w:name w:val="mainheadings"/>
    <w:next w:val="Normal"/>
    <w:rsid w:val="008022BC"/>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8022BC"/>
  </w:style>
  <w:style w:type="paragraph" w:customStyle="1" w:styleId="para">
    <w:name w:val="para"/>
    <w:rsid w:val="008022BC"/>
    <w:pPr>
      <w:numPr>
        <w:numId w:val="1"/>
      </w:numPr>
      <w:snapToGrid w:val="0"/>
      <w:spacing w:before="480" w:line="360" w:lineRule="auto"/>
      <w:jc w:val="both"/>
    </w:pPr>
    <w:rPr>
      <w:kern w:val="2"/>
      <w:sz w:val="28"/>
    </w:rPr>
  </w:style>
  <w:style w:type="paragraph" w:customStyle="1" w:styleId="PARA-CONT">
    <w:name w:val="PARA-CON'T"/>
    <w:basedOn w:val="para"/>
    <w:next w:val="para"/>
    <w:rsid w:val="008022BC"/>
    <w:pPr>
      <w:numPr>
        <w:numId w:val="0"/>
      </w:numPr>
      <w:spacing w:before="240"/>
    </w:pPr>
  </w:style>
  <w:style w:type="paragraph" w:customStyle="1" w:styleId="Para-heading">
    <w:name w:val="Para-heading"/>
    <w:basedOn w:val="para"/>
    <w:next w:val="para"/>
    <w:rsid w:val="008022BC"/>
    <w:pPr>
      <w:spacing w:before="120"/>
    </w:pPr>
  </w:style>
  <w:style w:type="paragraph" w:customStyle="1" w:styleId="points">
    <w:name w:val="points"/>
    <w:basedOn w:val="para"/>
    <w:rsid w:val="008022BC"/>
    <w:pPr>
      <w:numPr>
        <w:numId w:val="0"/>
      </w:numPr>
      <w:tabs>
        <w:tab w:val="left" w:pos="1400"/>
        <w:tab w:val="left" w:pos="1960"/>
      </w:tabs>
      <w:spacing w:before="120"/>
      <w:ind w:left="1417" w:hanging="680"/>
    </w:pPr>
  </w:style>
  <w:style w:type="paragraph" w:customStyle="1" w:styleId="Quote1">
    <w:name w:val="Quote1"/>
    <w:rsid w:val="008022BC"/>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8022BC"/>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link w:val="BodyTextIndentChar"/>
    <w:semiHidden/>
    <w:rsid w:val="008022BC"/>
    <w:pPr>
      <w:snapToGrid w:val="0"/>
      <w:ind w:left="280" w:hanging="280"/>
    </w:pPr>
  </w:style>
  <w:style w:type="paragraph" w:styleId="FootnoteText">
    <w:name w:val="footnote text"/>
    <w:basedOn w:val="Normal"/>
    <w:uiPriority w:val="99"/>
    <w:rsid w:val="006C6CE1"/>
    <w:pPr>
      <w:tabs>
        <w:tab w:val="left" w:pos="720"/>
      </w:tabs>
      <w:spacing w:after="40"/>
    </w:pPr>
    <w:rPr>
      <w:sz w:val="20"/>
    </w:rPr>
  </w:style>
  <w:style w:type="character" w:styleId="FootnoteReference">
    <w:name w:val="footnote reference"/>
    <w:uiPriority w:val="99"/>
    <w:qFormat/>
    <w:rsid w:val="008022BC"/>
    <w:rPr>
      <w:vertAlign w:val="superscript"/>
    </w:rPr>
  </w:style>
  <w:style w:type="paragraph" w:customStyle="1" w:styleId="Final">
    <w:name w:val="Final"/>
    <w:basedOn w:val="Normal"/>
    <w:rsid w:val="00CD2EB5"/>
    <w:pPr>
      <w:numPr>
        <w:numId w:val="15"/>
      </w:numPr>
      <w:spacing w:after="440" w:line="360" w:lineRule="auto"/>
    </w:pPr>
  </w:style>
  <w:style w:type="paragraph" w:customStyle="1" w:styleId="Hanging">
    <w:name w:val="Hanging"/>
    <w:basedOn w:val="Normal"/>
    <w:rsid w:val="00CD2EB5"/>
    <w:pPr>
      <w:numPr>
        <w:ilvl w:val="1"/>
        <w:numId w:val="15"/>
      </w:numPr>
      <w:spacing w:before="120" w:line="440" w:lineRule="exact"/>
    </w:pPr>
  </w:style>
  <w:style w:type="numbering" w:customStyle="1" w:styleId="ParaNos">
    <w:name w:val="ParaNos"/>
    <w:uiPriority w:val="99"/>
    <w:rsid w:val="00CD2EB5"/>
    <w:pPr>
      <w:numPr>
        <w:numId w:val="17"/>
      </w:numPr>
    </w:pPr>
  </w:style>
  <w:style w:type="paragraph" w:customStyle="1" w:styleId="FinalEnd">
    <w:name w:val="Final End"/>
    <w:basedOn w:val="Final"/>
    <w:next w:val="Final"/>
    <w:rsid w:val="00CD2EB5"/>
    <w:pPr>
      <w:spacing w:after="0"/>
    </w:pPr>
  </w:style>
  <w:style w:type="paragraph" w:styleId="BodyText">
    <w:name w:val="Body Text"/>
    <w:basedOn w:val="Normal"/>
    <w:link w:val="BodyTextChar"/>
    <w:semiHidden/>
    <w:rsid w:val="008022BC"/>
    <w:pPr>
      <w:jc w:val="left"/>
    </w:pPr>
    <w:rPr>
      <w:kern w:val="0"/>
      <w:szCs w:val="24"/>
    </w:rPr>
  </w:style>
  <w:style w:type="paragraph" w:styleId="BodyTextIndent2">
    <w:name w:val="Body Text Indent 2"/>
    <w:basedOn w:val="Normal"/>
    <w:semiHidden/>
    <w:rsid w:val="008022BC"/>
    <w:pPr>
      <w:ind w:left="1080"/>
    </w:pPr>
  </w:style>
  <w:style w:type="paragraph" w:styleId="EnvelopeReturn">
    <w:name w:val="envelope return"/>
    <w:basedOn w:val="Normal"/>
    <w:semiHidden/>
    <w:rsid w:val="008022BC"/>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8022BC"/>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8022BC"/>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8022BC"/>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8022BC"/>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8022BC"/>
    <w:pPr>
      <w:ind w:left="648" w:hanging="648"/>
    </w:pPr>
  </w:style>
  <w:style w:type="character" w:customStyle="1" w:styleId="Heading5Char">
    <w:name w:val="Heading 5 Char"/>
    <w:semiHidden/>
    <w:rsid w:val="008022BC"/>
    <w:rPr>
      <w:rFonts w:ascii="Calibri" w:eastAsia="宋体" w:hAnsi="Calibri" w:cs="Times New Roman"/>
      <w:b/>
      <w:bCs/>
      <w:i/>
      <w:iCs/>
      <w:kern w:val="2"/>
      <w:sz w:val="26"/>
      <w:szCs w:val="26"/>
    </w:rPr>
  </w:style>
  <w:style w:type="character" w:customStyle="1" w:styleId="Heading6Char">
    <w:name w:val="Heading 6 Char"/>
    <w:semiHidden/>
    <w:rsid w:val="008022BC"/>
    <w:rPr>
      <w:rFonts w:ascii="Calibri" w:eastAsia="宋体" w:hAnsi="Calibri" w:cs="Times New Roman"/>
      <w:b/>
      <w:bCs/>
      <w:kern w:val="2"/>
      <w:sz w:val="22"/>
      <w:szCs w:val="22"/>
    </w:rPr>
  </w:style>
  <w:style w:type="paragraph" w:styleId="BalloonText">
    <w:name w:val="Balloon Text"/>
    <w:basedOn w:val="Normal"/>
    <w:uiPriority w:val="99"/>
    <w:semiHidden/>
    <w:unhideWhenUsed/>
    <w:rsid w:val="008022BC"/>
    <w:rPr>
      <w:rFonts w:ascii="Tahoma" w:hAnsi="Tahoma" w:cs="Tahoma"/>
      <w:sz w:val="16"/>
      <w:szCs w:val="16"/>
    </w:rPr>
  </w:style>
  <w:style w:type="character" w:customStyle="1" w:styleId="BalloonTextChar">
    <w:name w:val="Balloon Text Char"/>
    <w:uiPriority w:val="99"/>
    <w:semiHidden/>
    <w:rsid w:val="008022BC"/>
    <w:rPr>
      <w:rFonts w:ascii="Tahoma" w:hAnsi="Tahoma" w:cs="Tahoma"/>
      <w:kern w:val="2"/>
      <w:sz w:val="16"/>
      <w:szCs w:val="1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Bullets"/>
    <w:basedOn w:val="Normal"/>
    <w:link w:val="ListParagraphChar"/>
    <w:uiPriority w:val="34"/>
    <w:qFormat/>
    <w:rsid w:val="008022BC"/>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link w:val="ListParagraph"/>
    <w:uiPriority w:val="34"/>
    <w:qFormat/>
    <w:rsid w:val="007F5E6D"/>
    <w:rPr>
      <w:kern w:val="2"/>
      <w:sz w:val="28"/>
    </w:rPr>
  </w:style>
  <w:style w:type="paragraph" w:customStyle="1" w:styleId="subheadinginbold">
    <w:name w:val="subheading (in bold)"/>
    <w:basedOn w:val="subheadinginitalic"/>
    <w:qFormat/>
    <w:rsid w:val="008022BC"/>
    <w:rPr>
      <w:rFonts w:eastAsia="宋体"/>
      <w:b/>
      <w:i w:val="0"/>
    </w:rPr>
  </w:style>
  <w:style w:type="character" w:customStyle="1" w:styleId="e1">
    <w:name w:val="e1"/>
    <w:uiPriority w:val="1"/>
    <w:rsid w:val="00BF3842"/>
    <w:rPr>
      <w:spacing w:val="20"/>
    </w:rPr>
  </w:style>
  <w:style w:type="paragraph" w:styleId="NormalWeb">
    <w:name w:val="Normal (Web)"/>
    <w:basedOn w:val="Normal"/>
    <w:uiPriority w:val="99"/>
    <w:semiHidden/>
    <w:unhideWhenUsed/>
    <w:rsid w:val="008022BC"/>
    <w:pPr>
      <w:spacing w:before="100" w:beforeAutospacing="1" w:after="100" w:afterAutospacing="1"/>
      <w:jc w:val="left"/>
    </w:pPr>
    <w:rPr>
      <w:rFonts w:eastAsia="Times New Roman"/>
      <w:kern w:val="0"/>
      <w:sz w:val="24"/>
      <w:szCs w:val="24"/>
    </w:rPr>
  </w:style>
  <w:style w:type="paragraph" w:customStyle="1" w:styleId="HangingEnd">
    <w:name w:val="Hanging End"/>
    <w:basedOn w:val="Hanging"/>
    <w:next w:val="Final"/>
    <w:rsid w:val="00CD2EB5"/>
    <w:pPr>
      <w:spacing w:after="520"/>
    </w:pPr>
  </w:style>
  <w:style w:type="character" w:customStyle="1" w:styleId="BodyTextChar">
    <w:name w:val="Body Text Char"/>
    <w:link w:val="BodyText"/>
    <w:semiHidden/>
    <w:rsid w:val="00622FF9"/>
    <w:rPr>
      <w:sz w:val="28"/>
      <w:szCs w:val="24"/>
    </w:rPr>
  </w:style>
  <w:style w:type="character" w:customStyle="1" w:styleId="BodyTextIndentChar">
    <w:name w:val="Body Text Indent Char"/>
    <w:link w:val="BodyTextIndent"/>
    <w:semiHidden/>
    <w:rsid w:val="00622FF9"/>
    <w:rPr>
      <w:kern w:val="2"/>
      <w:sz w:val="28"/>
    </w:rPr>
  </w:style>
  <w:style w:type="paragraph" w:styleId="Quote">
    <w:name w:val="Quote"/>
    <w:basedOn w:val="Normal"/>
    <w:next w:val="Normal"/>
    <w:link w:val="QuoteChar"/>
    <w:uiPriority w:val="29"/>
    <w:qFormat/>
    <w:rsid w:val="008022BC"/>
    <w:pPr>
      <w:spacing w:line="276" w:lineRule="auto"/>
      <w:ind w:left="1418" w:right="855"/>
    </w:pPr>
    <w:rPr>
      <w:rFonts w:eastAsia="PMingLiU"/>
      <w:i/>
      <w:iCs/>
      <w:color w:val="000000"/>
      <w:kern w:val="0"/>
      <w:sz w:val="24"/>
      <w:szCs w:val="22"/>
      <w:lang w:val="en-GB" w:eastAsia="zh-TW"/>
    </w:rPr>
  </w:style>
  <w:style w:type="character" w:customStyle="1" w:styleId="QuoteChar">
    <w:name w:val="Quote Char"/>
    <w:link w:val="Quote"/>
    <w:uiPriority w:val="29"/>
    <w:rsid w:val="00381752"/>
    <w:rPr>
      <w:rFonts w:eastAsia="PMingLiU"/>
      <w:i/>
      <w:iCs/>
      <w:color w:val="000000"/>
      <w:sz w:val="24"/>
      <w:szCs w:val="22"/>
      <w:lang w:val="en-GB" w:eastAsia="zh-TW"/>
    </w:rPr>
  </w:style>
  <w:style w:type="paragraph" w:customStyle="1" w:styleId="CellBody">
    <w:name w:val="CellBody"/>
    <w:basedOn w:val="Normal"/>
    <w:rsid w:val="008022BC"/>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8022BC"/>
  </w:style>
  <w:style w:type="character" w:customStyle="1" w:styleId="chi">
    <w:name w:val="chi"/>
    <w:uiPriority w:val="1"/>
    <w:rsid w:val="00317895"/>
    <w:rPr>
      <w:spacing w:val="10"/>
      <w:szCs w:val="28"/>
    </w:rPr>
  </w:style>
  <w:style w:type="character" w:customStyle="1" w:styleId="FooterChar">
    <w:name w:val="Footer Char"/>
    <w:uiPriority w:val="99"/>
    <w:locked/>
    <w:rsid w:val="008022BC"/>
    <w:rPr>
      <w:rFonts w:cs="Times New Roman"/>
      <w:sz w:val="20"/>
      <w:szCs w:val="20"/>
    </w:rPr>
  </w:style>
  <w:style w:type="character" w:customStyle="1" w:styleId="FootnoteTextChar">
    <w:name w:val="Footnote Text Char"/>
    <w:uiPriority w:val="99"/>
    <w:rsid w:val="008022BC"/>
    <w:rPr>
      <w:sz w:val="20"/>
      <w:szCs w:val="20"/>
    </w:rPr>
  </w:style>
  <w:style w:type="character" w:customStyle="1" w:styleId="HeaderChar">
    <w:name w:val="Header Char"/>
    <w:uiPriority w:val="99"/>
    <w:rsid w:val="008022BC"/>
    <w:rPr>
      <w:sz w:val="26"/>
      <w:szCs w:val="22"/>
    </w:rPr>
  </w:style>
  <w:style w:type="paragraph" w:styleId="NoSpacing">
    <w:name w:val="No Spacing"/>
    <w:qFormat/>
    <w:rsid w:val="008022BC"/>
    <w:pPr>
      <w:jc w:val="both"/>
    </w:pPr>
    <w:rPr>
      <w:rFonts w:eastAsia="PMingLiU"/>
      <w:sz w:val="26"/>
      <w:szCs w:val="22"/>
      <w:lang w:val="en-GB" w:eastAsia="zh-TW"/>
    </w:rPr>
  </w:style>
  <w:style w:type="paragraph" w:styleId="Revision">
    <w:name w:val="Revision"/>
    <w:hidden/>
    <w:semiHidden/>
    <w:rsid w:val="008022BC"/>
    <w:rPr>
      <w:rFonts w:eastAsia="PMingLiU"/>
      <w:sz w:val="26"/>
      <w:szCs w:val="22"/>
      <w:lang w:val="en-GB" w:eastAsia="zh-TW"/>
    </w:rPr>
  </w:style>
  <w:style w:type="paragraph" w:customStyle="1" w:styleId="H-1">
    <w:name w:val="H-1"/>
    <w:basedOn w:val="Normal"/>
    <w:next w:val="Final"/>
    <w:rsid w:val="00317895"/>
    <w:pPr>
      <w:keepNext/>
      <w:spacing w:after="360"/>
    </w:pPr>
    <w:rPr>
      <w:i/>
      <w:szCs w:val="28"/>
    </w:rPr>
  </w:style>
  <w:style w:type="paragraph" w:customStyle="1" w:styleId="QuotationEnd">
    <w:name w:val="Quotation End"/>
    <w:basedOn w:val="Quotation"/>
    <w:next w:val="Final"/>
    <w:rsid w:val="004C6C90"/>
    <w:pPr>
      <w:spacing w:after="520"/>
    </w:pPr>
  </w:style>
  <w:style w:type="paragraph" w:customStyle="1" w:styleId="FinalCont">
    <w:name w:val="Final Cont"/>
    <w:basedOn w:val="Final"/>
    <w:next w:val="Final"/>
    <w:rsid w:val="004C6C90"/>
    <w:pPr>
      <w:numPr>
        <w:numId w:val="0"/>
      </w:numPr>
    </w:pPr>
  </w:style>
  <w:style w:type="paragraph" w:customStyle="1" w:styleId="paraleft">
    <w:name w:val="paraleft"/>
    <w:rsid w:val="008022BC"/>
    <w:pPr>
      <w:spacing w:line="480" w:lineRule="auto"/>
      <w:jc w:val="both"/>
    </w:pPr>
    <w:rPr>
      <w:sz w:val="26"/>
      <w:lang w:val="en-GB" w:eastAsia="en-US"/>
    </w:rPr>
  </w:style>
  <w:style w:type="character" w:customStyle="1" w:styleId="case">
    <w:name w:val="case"/>
    <w:rsid w:val="008022BC"/>
    <w:rPr>
      <w:i/>
    </w:rPr>
  </w:style>
  <w:style w:type="character" w:customStyle="1" w:styleId="case0">
    <w:name w:val="/case"/>
    <w:basedOn w:val="DefaultParagraphFont"/>
    <w:rsid w:val="008022BC"/>
  </w:style>
  <w:style w:type="character" w:customStyle="1" w:styleId="dtref">
    <w:name w:val="dtref"/>
    <w:rsid w:val="008022BC"/>
    <w:rPr>
      <w:rFonts w:ascii="Times New Roman" w:hAnsi="Times New Roman"/>
    </w:rPr>
  </w:style>
  <w:style w:type="character" w:customStyle="1" w:styleId="ref">
    <w:name w:val="ref"/>
    <w:rsid w:val="008022BC"/>
    <w:rPr>
      <w:rFonts w:ascii="Times New Roman" w:hAnsi="Times New Roman"/>
    </w:rPr>
  </w:style>
  <w:style w:type="character" w:customStyle="1" w:styleId="ref0">
    <w:name w:val="/ref"/>
    <w:rsid w:val="008022BC"/>
  </w:style>
  <w:style w:type="paragraph" w:customStyle="1" w:styleId="subheading">
    <w:name w:val="subheading"/>
    <w:next w:val="Normal"/>
    <w:rsid w:val="008022BC"/>
    <w:pPr>
      <w:keepNext/>
      <w:snapToGrid w:val="0"/>
      <w:spacing w:before="600" w:line="360" w:lineRule="auto"/>
    </w:pPr>
    <w:rPr>
      <w:rFonts w:eastAsia="MingLiU"/>
      <w:i/>
      <w:sz w:val="28"/>
    </w:rPr>
  </w:style>
  <w:style w:type="paragraph" w:styleId="ListBullet">
    <w:name w:val="List Bullet"/>
    <w:basedOn w:val="Normal"/>
    <w:autoRedefine/>
    <w:semiHidden/>
    <w:rsid w:val="008022BC"/>
    <w:pPr>
      <w:numPr>
        <w:numId w:val="3"/>
      </w:numPr>
      <w:jc w:val="left"/>
    </w:pPr>
    <w:rPr>
      <w:kern w:val="0"/>
      <w:sz w:val="24"/>
      <w:szCs w:val="24"/>
    </w:rPr>
  </w:style>
  <w:style w:type="paragraph" w:styleId="ListBullet2">
    <w:name w:val="List Bullet 2"/>
    <w:basedOn w:val="Normal"/>
    <w:autoRedefine/>
    <w:semiHidden/>
    <w:rsid w:val="008022BC"/>
    <w:pPr>
      <w:numPr>
        <w:numId w:val="4"/>
      </w:numPr>
      <w:jc w:val="left"/>
    </w:pPr>
    <w:rPr>
      <w:kern w:val="0"/>
      <w:sz w:val="24"/>
      <w:szCs w:val="24"/>
    </w:rPr>
  </w:style>
  <w:style w:type="paragraph" w:styleId="ListBullet3">
    <w:name w:val="List Bullet 3"/>
    <w:basedOn w:val="Normal"/>
    <w:autoRedefine/>
    <w:semiHidden/>
    <w:rsid w:val="008022BC"/>
    <w:pPr>
      <w:numPr>
        <w:numId w:val="5"/>
      </w:numPr>
      <w:jc w:val="left"/>
    </w:pPr>
    <w:rPr>
      <w:kern w:val="0"/>
      <w:sz w:val="24"/>
      <w:szCs w:val="24"/>
    </w:rPr>
  </w:style>
  <w:style w:type="paragraph" w:styleId="ListBullet4">
    <w:name w:val="List Bullet 4"/>
    <w:basedOn w:val="Normal"/>
    <w:autoRedefine/>
    <w:semiHidden/>
    <w:rsid w:val="008022BC"/>
    <w:pPr>
      <w:numPr>
        <w:numId w:val="6"/>
      </w:numPr>
      <w:jc w:val="left"/>
    </w:pPr>
    <w:rPr>
      <w:kern w:val="0"/>
      <w:sz w:val="24"/>
      <w:szCs w:val="24"/>
    </w:rPr>
  </w:style>
  <w:style w:type="paragraph" w:styleId="ListBullet5">
    <w:name w:val="List Bullet 5"/>
    <w:basedOn w:val="Normal"/>
    <w:autoRedefine/>
    <w:semiHidden/>
    <w:rsid w:val="008022BC"/>
    <w:pPr>
      <w:numPr>
        <w:numId w:val="7"/>
      </w:numPr>
      <w:jc w:val="left"/>
    </w:pPr>
    <w:rPr>
      <w:kern w:val="0"/>
      <w:sz w:val="24"/>
      <w:szCs w:val="24"/>
    </w:rPr>
  </w:style>
  <w:style w:type="paragraph" w:styleId="ListNumber">
    <w:name w:val="List Number"/>
    <w:basedOn w:val="Normal"/>
    <w:semiHidden/>
    <w:rsid w:val="008022BC"/>
    <w:pPr>
      <w:numPr>
        <w:numId w:val="8"/>
      </w:numPr>
      <w:jc w:val="left"/>
    </w:pPr>
    <w:rPr>
      <w:kern w:val="0"/>
      <w:sz w:val="24"/>
      <w:szCs w:val="24"/>
    </w:rPr>
  </w:style>
  <w:style w:type="paragraph" w:styleId="ListNumber2">
    <w:name w:val="List Number 2"/>
    <w:basedOn w:val="Normal"/>
    <w:semiHidden/>
    <w:rsid w:val="008022BC"/>
    <w:pPr>
      <w:numPr>
        <w:numId w:val="9"/>
      </w:numPr>
      <w:jc w:val="left"/>
    </w:pPr>
    <w:rPr>
      <w:kern w:val="0"/>
      <w:sz w:val="24"/>
      <w:szCs w:val="24"/>
    </w:rPr>
  </w:style>
  <w:style w:type="paragraph" w:styleId="ListNumber3">
    <w:name w:val="List Number 3"/>
    <w:basedOn w:val="Normal"/>
    <w:semiHidden/>
    <w:rsid w:val="008022BC"/>
    <w:pPr>
      <w:numPr>
        <w:numId w:val="10"/>
      </w:numPr>
      <w:jc w:val="left"/>
    </w:pPr>
    <w:rPr>
      <w:kern w:val="0"/>
      <w:sz w:val="24"/>
      <w:szCs w:val="24"/>
    </w:rPr>
  </w:style>
  <w:style w:type="paragraph" w:styleId="ListNumber4">
    <w:name w:val="List Number 4"/>
    <w:basedOn w:val="Normal"/>
    <w:semiHidden/>
    <w:rsid w:val="008022BC"/>
    <w:pPr>
      <w:numPr>
        <w:numId w:val="11"/>
      </w:numPr>
      <w:jc w:val="left"/>
    </w:pPr>
    <w:rPr>
      <w:kern w:val="0"/>
      <w:sz w:val="24"/>
      <w:szCs w:val="24"/>
    </w:rPr>
  </w:style>
  <w:style w:type="paragraph" w:styleId="ListNumber5">
    <w:name w:val="List Number 5"/>
    <w:basedOn w:val="Normal"/>
    <w:semiHidden/>
    <w:rsid w:val="008022BC"/>
    <w:pPr>
      <w:numPr>
        <w:numId w:val="12"/>
      </w:numPr>
      <w:jc w:val="left"/>
    </w:pPr>
    <w:rPr>
      <w:kern w:val="0"/>
      <w:sz w:val="24"/>
      <w:szCs w:val="24"/>
    </w:rPr>
  </w:style>
  <w:style w:type="character" w:customStyle="1" w:styleId="italic">
    <w:name w:val="italic"/>
    <w:basedOn w:val="DefaultParagraphFont"/>
    <w:rsid w:val="008022BC"/>
  </w:style>
  <w:style w:type="character" w:customStyle="1" w:styleId="ro">
    <w:name w:val="ro"/>
    <w:basedOn w:val="DefaultParagraphFont"/>
    <w:rsid w:val="008022BC"/>
  </w:style>
  <w:style w:type="paragraph" w:customStyle="1" w:styleId="Quotationintra">
    <w:name w:val="Quotation intra"/>
    <w:basedOn w:val="QuotationEnd"/>
    <w:next w:val="FinalCont"/>
    <w:rsid w:val="004C6C90"/>
    <w:pPr>
      <w:spacing w:after="400"/>
    </w:pPr>
  </w:style>
  <w:style w:type="paragraph" w:styleId="BlockText">
    <w:name w:val="Block Text"/>
    <w:basedOn w:val="Normal"/>
    <w:semiHidden/>
    <w:rsid w:val="008022BC"/>
    <w:pPr>
      <w:spacing w:before="120"/>
      <w:ind w:right="600" w:firstLine="0"/>
    </w:pPr>
    <w:rPr>
      <w:sz w:val="20"/>
      <w:szCs w:val="16"/>
    </w:rPr>
  </w:style>
  <w:style w:type="character" w:styleId="Strong">
    <w:name w:val="Strong"/>
    <w:uiPriority w:val="22"/>
    <w:qFormat/>
    <w:rsid w:val="002E3DCE"/>
    <w:rPr>
      <w:b/>
      <w:bCs/>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character" w:customStyle="1" w:styleId="1QuotationChar">
    <w:name w:val="1 Quotation Char"/>
    <w:basedOn w:val="ListParagraphChar"/>
    <w:link w:val="1Quotation"/>
    <w:rsid w:val="007F5E6D"/>
    <w:rPr>
      <w:kern w:val="2"/>
      <w:sz w:val="28"/>
    </w:rPr>
  </w:style>
  <w:style w:type="paragraph" w:customStyle="1" w:styleId="HangingIntra">
    <w:name w:val="Hanging Intra"/>
    <w:basedOn w:val="HangingEnd"/>
    <w:next w:val="FinalCont"/>
    <w:rsid w:val="00F01E5D"/>
    <w:pPr>
      <w:spacing w:after="400"/>
    </w:pPr>
  </w:style>
  <w:style w:type="numbering" w:customStyle="1" w:styleId="a1">
    <w:name w:val="(a)(1)"/>
    <w:uiPriority w:val="99"/>
    <w:rsid w:val="00E3211F"/>
    <w:pPr>
      <w:numPr>
        <w:numId w:val="16"/>
      </w:numPr>
    </w:pPr>
  </w:style>
  <w:style w:type="table" w:styleId="TableGrid">
    <w:name w:val="Table Grid"/>
    <w:basedOn w:val="TableNormal"/>
    <w:uiPriority w:val="59"/>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ation">
    <w:name w:val="Quotation"/>
    <w:basedOn w:val="Normal"/>
    <w:link w:val="QuotationChar"/>
    <w:qFormat/>
    <w:rsid w:val="00F439D3"/>
    <w:pPr>
      <w:tabs>
        <w:tab w:val="left" w:pos="851"/>
        <w:tab w:val="left" w:pos="2160"/>
      </w:tabs>
      <w:snapToGrid w:val="0"/>
      <w:spacing w:before="240"/>
      <w:ind w:left="1440" w:right="850" w:firstLine="0"/>
    </w:pPr>
    <w:rPr>
      <w:sz w:val="24"/>
      <w:szCs w:val="24"/>
      <w:lang w:val="x-none" w:eastAsia="x-none"/>
    </w:rPr>
  </w:style>
  <w:style w:type="character" w:customStyle="1" w:styleId="QuotationChar">
    <w:name w:val="Quotation Char"/>
    <w:link w:val="Quotation"/>
    <w:rsid w:val="00F439D3"/>
    <w:rPr>
      <w:kern w:val="2"/>
      <w:sz w:val="24"/>
      <w:szCs w:val="24"/>
    </w:rPr>
  </w:style>
  <w:style w:type="character" w:styleId="Emphasis">
    <w:name w:val="Emphasis"/>
    <w:uiPriority w:val="20"/>
    <w:qFormat/>
    <w:rsid w:val="002D69C4"/>
    <w:rPr>
      <w:i/>
      <w:iCs/>
    </w:rPr>
  </w:style>
  <w:style w:type="character" w:styleId="Hyperlink">
    <w:name w:val="Hyperlink"/>
    <w:uiPriority w:val="99"/>
    <w:unhideWhenUsed/>
    <w:rsid w:val="002A112C"/>
    <w:rPr>
      <w:rFonts w:ascii="Arial" w:hAnsi="Arial" w:cs="Arial" w:hint="default"/>
      <w:strike w:val="0"/>
      <w:dstrike w:val="0"/>
      <w:color w:val="0000CC"/>
      <w:sz w:val="24"/>
      <w:szCs w:val="24"/>
      <w:u w:val="none"/>
      <w:effect w:val="none"/>
    </w:rPr>
  </w:style>
  <w:style w:type="paragraph" w:styleId="NormalIndent">
    <w:name w:val="Normal Indent"/>
    <w:basedOn w:val="Normal"/>
    <w:uiPriority w:val="99"/>
    <w:semiHidden/>
    <w:unhideWhenUsed/>
    <w:rsid w:val="003D7343"/>
    <w:pPr>
      <w:widowControl w:val="0"/>
      <w:ind w:leftChars="200" w:left="480" w:firstLine="0"/>
      <w:jc w:val="left"/>
    </w:pPr>
    <w:rPr>
      <w:rFonts w:ascii="Calibri" w:eastAsia="PMingLiU" w:hAnsi="Calibri"/>
      <w:sz w:val="24"/>
      <w:szCs w:val="22"/>
      <w:lang w:eastAsia="zh-TW"/>
    </w:rPr>
  </w:style>
  <w:style w:type="paragraph" w:customStyle="1" w:styleId="EditedFinal">
    <w:name w:val="Edited Final"/>
    <w:basedOn w:val="Normal"/>
    <w:link w:val="EditedFinalChar"/>
    <w:qFormat/>
    <w:rsid w:val="00FF3B9A"/>
    <w:pPr>
      <w:tabs>
        <w:tab w:val="right" w:pos="0"/>
        <w:tab w:val="num" w:pos="1418"/>
      </w:tabs>
      <w:spacing w:before="440" w:line="360" w:lineRule="auto"/>
      <w:ind w:left="0" w:right="-407" w:firstLine="0"/>
    </w:pPr>
    <w:rPr>
      <w:szCs w:val="28"/>
    </w:rPr>
  </w:style>
  <w:style w:type="character" w:customStyle="1" w:styleId="EditedFinalChar">
    <w:name w:val="Edited Final Char"/>
    <w:link w:val="EditedFinal"/>
    <w:rsid w:val="00FF3B9A"/>
    <w:rPr>
      <w:kern w:val="2"/>
      <w:sz w:val="28"/>
      <w:szCs w:val="28"/>
    </w:rPr>
  </w:style>
  <w:style w:type="paragraph" w:customStyle="1" w:styleId="ONE">
    <w:name w:val="ONE"/>
    <w:basedOn w:val="Normal"/>
    <w:qFormat/>
    <w:rsid w:val="00110573"/>
    <w:pPr>
      <w:numPr>
        <w:numId w:val="13"/>
      </w:numPr>
      <w:tabs>
        <w:tab w:val="clear" w:pos="1800"/>
        <w:tab w:val="left" w:pos="1425"/>
      </w:tabs>
      <w:overflowPunct w:val="0"/>
      <w:autoSpaceDE w:val="0"/>
      <w:autoSpaceDN w:val="0"/>
      <w:adjustRightInd w:val="0"/>
      <w:spacing w:line="360" w:lineRule="auto"/>
      <w:ind w:left="0"/>
      <w:textAlignment w:val="baseline"/>
    </w:pPr>
    <w:rPr>
      <w:rFonts w:eastAsia="PMingLiU"/>
      <w:kern w:val="0"/>
      <w:lang w:val="en-GB" w:eastAsia="en-US"/>
    </w:rPr>
  </w:style>
  <w:style w:type="numbering" w:customStyle="1" w:styleId="1a">
    <w:name w:val="(1)(a)"/>
    <w:uiPriority w:val="99"/>
    <w:rsid w:val="00EE0EEF"/>
    <w:pPr>
      <w:numPr>
        <w:numId w:val="14"/>
      </w:numPr>
    </w:pPr>
  </w:style>
  <w:style w:type="character" w:customStyle="1" w:styleId="cd">
    <w:name w:val="cd"/>
    <w:uiPriority w:val="1"/>
    <w:rsid w:val="00BF3842"/>
    <w:rPr>
      <w:spacing w:val="-1"/>
    </w:rPr>
  </w:style>
  <w:style w:type="character" w:customStyle="1" w:styleId="cd1">
    <w:name w:val="cd1"/>
    <w:uiPriority w:val="1"/>
    <w:rsid w:val="00BF3842"/>
    <w:rPr>
      <w:spacing w:val="-2"/>
    </w:rPr>
  </w:style>
  <w:style w:type="paragraph" w:customStyle="1" w:styleId="Text2">
    <w:name w:val="Text 2"/>
    <w:basedOn w:val="Normal"/>
    <w:rsid w:val="002B3682"/>
    <w:pPr>
      <w:numPr>
        <w:ilvl w:val="1"/>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F85C2-1B2D-483E-B122-325C871D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0</TotalTime>
  <Pages>6</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HCSD 17/2012</vt:lpstr>
    </vt:vector>
  </TitlesOfParts>
  <Company>Judiciary Hong Kong</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HCSD 17/2012</dc:title>
  <dc:subject/>
  <dc:creator>High Court</dc:creator>
  <cp:keywords/>
  <cp:lastModifiedBy>Windows User</cp:lastModifiedBy>
  <cp:revision>2</cp:revision>
  <cp:lastPrinted>2025-02-03T02:51:00Z</cp:lastPrinted>
  <dcterms:created xsi:type="dcterms:W3CDTF">2025-03-04T07:51:00Z</dcterms:created>
  <dcterms:modified xsi:type="dcterms:W3CDTF">2025-03-04T07:51:00Z</dcterms:modified>
</cp:coreProperties>
</file>