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12"/>
      </w:tblGrid>
      <w:tr>
        <w:tc>
          <w:tcPr>
            <w:tcW w:type="dxa" w:w="9412"/>
            <w:shd w:val="clear" w:color="auto" w:fill="0F4C81"/>
            <w:tcMar>
              <w:top w:w="600" w:type="dxa"/>
              <w:bottom w:w="600" w:type="dxa"/>
              <w:left w:w="400" w:type="dxa"/>
              <w:right w:w="400" w:type="dxa"/>
            </w:tcMar>
            <w:tcBorders>
              <w:top w:val="single" w:sz="0" w:space="0" w:color="0F4C81"/>
              <w:left w:val="single" w:sz="0" w:space="0" w:color="0F4C81"/>
              <w:bottom w:val="single" w:sz="0" w:space="0" w:color="0F4C81"/>
              <w:right w:val="single" w:sz="0" w:space="0" w:color="0F4C81"/>
              <w:insideH w:val="single" w:sz="0" w:space="0" w:color="0F4C81"/>
              <w:insideV w:val="single" w:sz="0" w:space="0" w:color="0F4C81"/>
            </w:tcBorders>
          </w:tcPr>
          <w:p>
            <w:pPr>
              <w:spacing w:before="0" w:after="0"/>
              <w:jc w:val="center"/>
            </w:pPr>
            <w:r>
              <w:rPr>
                <w:rFonts w:ascii="Aptos Display" w:hAnsi="Aptos Display"/>
                <w:b/>
                <w:color w:val="FFFFFF"/>
                <w:sz w:val="68"/>
              </w:rPr>
              <w:t>WEBSITE AUDIT REPORT</w:t>
            </w:r>
          </w:p>
          <w:p>
            <w:pPr>
              <w:spacing w:before="200" w:after="0"/>
              <w:jc w:val="center"/>
            </w:pPr>
            <w:r>
              <w:rPr>
                <w:rFonts w:ascii="Calibri" w:hAnsi="Calibri"/>
                <w:color w:val="BFD7FF"/>
                <w:sz w:val="30"/>
              </w:rPr>
              <w:t>Comprehensive Digital Marketing &amp; Technical Analysis</w:t>
            </w:r>
          </w:p>
        </w:tc>
      </w:tr>
    </w:tbl>
    <w:p>
      <w:pPr>
        <w:spacing w:before="0" w:after="400"/>
      </w:pPr>
    </w:p>
    <w:tbl>
      <w:tblPr>
        <w:tblStyle w:val="TableGrid"/>
        <w:tblW w:type="auto" w:w="0"/>
        <w:tblLook w:firstColumn="1" w:firstRow="1" w:lastColumn="0" w:lastRow="0" w:noHBand="0" w:noVBand="1" w:val="04A0"/>
      </w:tblPr>
      <w:tblGrid>
        <w:gridCol w:w="4706"/>
        <w:gridCol w:w="4706"/>
      </w:tblGrid>
      <w:tr>
        <w:tc>
          <w:tcPr>
            <w:tcW w:type="dxa" w:w="4706"/>
            <w:tcBorders>
              <w:top w:val="single" w:sz="4" w:space="0" w:color="E2E8F0"/>
              <w:left w:val="single" w:sz="4" w:space="0" w:color="E2E8F0"/>
              <w:bottom w:val="single" w:sz="4" w:space="0" w:color="E2E8F0"/>
              <w:right w:val="single" w:sz="4" w:space="0" w:color="E2E8F0"/>
              <w:insideH w:val="single" w:sz="4" w:space="0" w:color="E2E8F0"/>
              <w:insideV w:val="single" w:sz="4" w:space="0" w:color="E2E8F0"/>
            </w:tcBorders>
            <w:shd w:val="clear" w:color="auto" w:fill="F8FAFC"/>
            <w:tcMar>
              <w:top w:w="200" w:type="dxa"/>
              <w:bottom w:w="200" w:type="dxa"/>
              <w:left w:w="200" w:type="dxa"/>
              <w:right w:w="200" w:type="dxa"/>
            </w:tcMar>
          </w:tcPr>
          <w:p>
            <w:pPr>
              <w:spacing w:before="160" w:after="0"/>
            </w:pPr>
            <w:r>
              <w:rPr>
                <w:rFonts w:ascii="Calibri" w:hAnsi="Calibri"/>
                <w:b/>
                <w:color w:val="64748B"/>
                <w:sz w:val="18"/>
              </w:rPr>
              <w:t xml:space="preserve">CLIENT:  </w:t>
            </w:r>
            <w:r>
              <w:rPr>
                <w:rFonts w:ascii="Calibri" w:hAnsi="Calibri"/>
                <w:b/>
                <w:color w:val="0F4C81"/>
                <w:sz w:val="22"/>
              </w:rPr>
              <w:t>DGMC AI Consultancy</w:t>
            </w:r>
          </w:p>
          <w:p>
            <w:pPr>
              <w:spacing w:before="160" w:after="0"/>
            </w:pPr>
            <w:r>
              <w:rPr>
                <w:rFonts w:ascii="Calibri" w:hAnsi="Calibri"/>
                <w:b/>
                <w:color w:val="64748B"/>
                <w:sz w:val="18"/>
              </w:rPr>
              <w:t xml:space="preserve">WEBSITE:  </w:t>
            </w:r>
            <w:r>
              <w:rPr>
                <w:rFonts w:ascii="Calibri" w:hAnsi="Calibri"/>
                <w:b w:val="0"/>
                <w:color w:val="0D1B2A"/>
                <w:sz w:val="20"/>
              </w:rPr>
              <w:t>https://www.dgmc-ai-consultancy.com</w:t>
            </w:r>
          </w:p>
          <w:p>
            <w:pPr>
              <w:spacing w:before="160" w:after="0"/>
            </w:pPr>
            <w:r>
              <w:rPr>
                <w:rFonts w:ascii="Calibri" w:hAnsi="Calibri"/>
                <w:b/>
                <w:color w:val="64748B"/>
                <w:sz w:val="18"/>
              </w:rPr>
              <w:t xml:space="preserve">AUDIT TYPE:  </w:t>
            </w:r>
            <w:r>
              <w:rPr>
                <w:rFonts w:ascii="Calibri" w:hAnsi="Calibri"/>
                <w:b w:val="0"/>
                <w:color w:val="0D1B2A"/>
                <w:sz w:val="20"/>
              </w:rPr>
              <w:t>Full Digital Marketing &amp; Technical Audit</w:t>
            </w:r>
          </w:p>
          <w:p>
            <w:pPr>
              <w:spacing w:before="160" w:after="0"/>
            </w:pPr>
            <w:r>
              <w:rPr>
                <w:rFonts w:ascii="Calibri" w:hAnsi="Calibri"/>
                <w:b/>
                <w:color w:val="64748B"/>
                <w:sz w:val="18"/>
              </w:rPr>
              <w:t xml:space="preserve">DATE:  </w:t>
            </w:r>
            <w:r>
              <w:rPr>
                <w:rFonts w:ascii="Calibri" w:hAnsi="Calibri"/>
                <w:b w:val="0"/>
                <w:color w:val="0D1B2A"/>
                <w:sz w:val="20"/>
              </w:rPr>
              <w:t>12 June 2026</w:t>
            </w:r>
          </w:p>
          <w:p>
            <w:pPr>
              <w:spacing w:before="160" w:after="0"/>
            </w:pPr>
            <w:r>
              <w:rPr>
                <w:rFonts w:ascii="Calibri" w:hAnsi="Calibri"/>
                <w:b/>
                <w:color w:val="64748B"/>
                <w:sz w:val="18"/>
              </w:rPr>
              <w:t xml:space="preserve">PREPARED BY:  </w:t>
            </w:r>
            <w:r>
              <w:rPr>
                <w:rFonts w:ascii="Calibri" w:hAnsi="Calibri"/>
                <w:b w:val="0"/>
                <w:color w:val="0D1B2A"/>
                <w:sz w:val="20"/>
              </w:rPr>
              <w:t>Antigravity AI — Elite Consulting Division</w:t>
            </w:r>
          </w:p>
        </w:tc>
        <w:tc>
          <w:tcPr>
            <w:tcW w:type="dxa" w:w="4706"/>
            <w:tcBorders>
              <w:top w:val="single" w:sz="4" w:space="0" w:color="E2E8F0"/>
              <w:left w:val="single" w:sz="4" w:space="0" w:color="E2E8F0"/>
              <w:bottom w:val="single" w:sz="4" w:space="0" w:color="E2E8F0"/>
              <w:right w:val="single" w:sz="4" w:space="0" w:color="E2E8F0"/>
              <w:insideH w:val="single" w:sz="4" w:space="0" w:color="E2E8F0"/>
              <w:insideV w:val="single" w:sz="4" w:space="0" w:color="E2E8F0"/>
            </w:tcBorders>
            <w:shd w:val="clear" w:color="auto" w:fill="0F4C81"/>
            <w:tcMar>
              <w:top w:w="200" w:type="dxa"/>
              <w:bottom w:w="200" w:type="dxa"/>
              <w:left w:w="200" w:type="dxa"/>
              <w:right w:w="200" w:type="dxa"/>
            </w:tcMar>
          </w:tcPr>
          <w:p>
            <w:pPr>
              <w:spacing w:before="0" w:after="0"/>
              <w:jc w:val="center"/>
            </w:pPr>
            <w:r>
              <w:rPr>
                <w:rFonts w:ascii="Calibri" w:hAnsi="Calibri"/>
                <w:b/>
                <w:color w:val="BFD7FF"/>
                <w:sz w:val="22"/>
              </w:rPr>
              <w:t>OVERALL SCORE</w:t>
            </w:r>
          </w:p>
          <w:p>
            <w:pPr>
              <w:spacing w:before="200" w:after="0"/>
              <w:jc w:val="center"/>
            </w:pPr>
            <w:r>
              <w:rPr>
                <w:rFonts w:ascii="Aptos Display" w:hAnsi="Aptos Display"/>
                <w:b/>
                <w:color w:val="EF4444"/>
                <w:sz w:val="104"/>
              </w:rPr>
              <w:t>2.2</w:t>
            </w:r>
          </w:p>
          <w:p>
            <w:pPr>
              <w:spacing w:before="0" w:after="0"/>
              <w:jc w:val="center"/>
            </w:pPr>
            <w:r>
              <w:rPr>
                <w:rFonts w:ascii="Calibri" w:hAnsi="Calibri"/>
                <w:b/>
                <w:color w:val="FFFFFF"/>
                <w:sz w:val="44"/>
              </w:rPr>
              <w:t>/ 10</w:t>
            </w:r>
          </w:p>
          <w:p>
            <w:pPr>
              <w:spacing w:before="240" w:after="0"/>
              <w:jc w:val="center"/>
            </w:pPr>
            <w:r>
              <w:rPr>
                <w:rFonts w:ascii="Calibri" w:hAnsi="Calibri"/>
                <w:b/>
                <w:color w:val="22C55E"/>
                <w:sz w:val="22"/>
              </w:rPr>
              <w:t>TARGET: 8.2 / 10</w:t>
            </w:r>
          </w:p>
        </w:tc>
      </w:tr>
    </w:tbl>
    <w:p>
      <w:pPr>
        <w:spacing w:before="0" w:after="320"/>
      </w:pPr>
    </w:p>
    <w:tbl>
      <w:tblPr>
        <w:tblW w:type="auto" w:w="0"/>
        <w:tblLook w:firstColumn="1" w:firstRow="1" w:lastColumn="0" w:lastRow="0" w:noHBand="0" w:noVBand="1" w:val="04A0"/>
      </w:tblPr>
      <w:tblGrid>
        <w:gridCol w:w="9412"/>
      </w:tblGrid>
      <w:tr>
        <w:tc>
          <w:tcPr>
            <w:tcW w:type="dxa" w:w="9412"/>
            <w:tcBorders>
              <w:top w:val="single" w:sz="0" w:space="0" w:color="1F6FEB"/>
              <w:left w:val="single" w:sz="0" w:space="0" w:color="1F6FEB"/>
              <w:bottom w:val="single" w:sz="0" w:space="0" w:color="1F6FEB"/>
              <w:right w:val="single" w:sz="0" w:space="0" w:color="1F6FEB"/>
              <w:insideH w:val="single" w:sz="0" w:space="0" w:color="1F6FEB"/>
              <w:insideV w:val="single" w:sz="0" w:space="0" w:color="1F6FEB"/>
            </w:tcBorders>
            <w:shd w:val="clear" w:color="auto" w:fill="1F6FEB"/>
            <w:tcMar>
              <w:top w:w="80" w:type="dxa"/>
              <w:bottom w:w="80" w:type="dxa"/>
              <w:left w:w="200" w:type="dxa"/>
              <w:right w:w="200" w:type="dxa"/>
            </w:tcMar>
          </w:tcPr>
          <w:p>
            <w:pPr>
              <w:spacing w:before="0" w:after="0"/>
              <w:jc w:val="center"/>
            </w:pPr>
            <w:r>
              <w:rPr>
                <w:rFonts w:ascii="Calibri" w:hAnsi="Calibri"/>
                <w:b/>
                <w:color w:val="FFFFFF"/>
                <w:sz w:val="18"/>
              </w:rPr>
              <w:t>CONFIDENTIAL  —  FOR CLIENT USE ONLY  —  DO NOT DISTRIBUTE</w:t>
            </w:r>
          </w:p>
        </w:tc>
      </w:tr>
    </w:tbl>
    <w:p>
      <w:r>
        <w:br w:type="page"/>
      </w:r>
    </w:p>
    <w:p>
      <w:pPr>
        <w:spacing w:before="360" w:after="120"/>
        <w:pBdr>
          <w:bottom w:val="single" w:sz="12" w:space="4" w:color="1F6FEB"/>
        </w:pBdr>
      </w:pPr>
      <w:r>
        <w:rPr>
          <w:rFonts w:ascii="Aptos Display" w:hAnsi="Aptos Display"/>
          <w:b/>
          <w:color w:val="0F4C81"/>
          <w:sz w:val="36"/>
        </w:rPr>
        <w:t>Table of Contents</w:t>
      </w:r>
    </w:p>
    <w:tbl>
      <w:tblPr>
        <w:tblStyle w:val="TableGrid"/>
        <w:tblW w:type="auto" w:w="0"/>
        <w:tblLook w:firstColumn="1" w:firstRow="1" w:lastColumn="0" w:lastRow="0" w:noHBand="0" w:noVBand="1" w:val="04A0"/>
      </w:tblPr>
      <w:tblGrid>
        <w:gridCol w:w="4706"/>
        <w:gridCol w:w="4706"/>
      </w:tblGrid>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Executive Summary &amp; Dashboard</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3</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Audit Methodology</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4</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1 — Page-by-Page Audit Findings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5</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1.1  Homepage</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5</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1.2  Services Page (/blank-3)</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6</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1.3  Projects / Portfolio Page (/blank-5)</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7</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1.4  Contact Page (/blank-6)</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8</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1.5  Blog Page</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9</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1.6  Rewards &amp; Refer Friends Pages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9</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pPr>
            <w:r>
              <w:rPr>
                <w:rFonts w:ascii="Calibri" w:hAnsi="Calibri"/>
                <w:b w:val="0"/>
                <w:color w:val="0D1B2A"/>
                <w:sz w:val="20"/>
              </w:rPr>
              <w:t>1.7  Booking Calendar Pages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FFFFF"/>
            <w:tcMar>
              <w:top w:w="60" w:type="dxa"/>
              <w:bottom w:w="60" w:type="dxa"/>
              <w:left w:w="100" w:type="dxa"/>
              <w:right w:w="100" w:type="dxa"/>
            </w:tcMar>
          </w:tcPr>
          <w:p>
            <w:pPr>
              <w:spacing w:before="0" w:after="0"/>
              <w:jc w:val="right"/>
            </w:pPr>
            <w:r>
              <w:rPr>
                <w:rFonts w:ascii="Calibri" w:hAnsi="Calibri"/>
                <w:color w:val="64748B"/>
                <w:sz w:val="20"/>
              </w:rPr>
              <w:t>10</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2 — Five Conversion Rate Improvements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11</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3 — Five SEO Improvements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15</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4 — Technical Improvements</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20</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5 — Services with Strongest Digital Marketing Potential</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23</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Part 6 — Estimated Timeline &amp; Engagement Approach</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26</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Priority Matrix</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30</w:t>
            </w:r>
          </w:p>
        </w:tc>
      </w:tr>
      <w:tr>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pPr>
            <w:r>
              <w:rPr>
                <w:rFonts w:ascii="Calibri" w:hAnsi="Calibri"/>
                <w:b/>
                <w:color w:val="0F4C81"/>
                <w:sz w:val="21"/>
              </w:rPr>
              <w:t>Final Score Card &amp; Conclusion</w:t>
            </w:r>
          </w:p>
        </w:tc>
        <w:tc>
          <w:tcPr>
            <w:tcW w:type="dxa" w:w="4706"/>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shd w:val="clear" w:color="auto" w:fill="F8FAFC"/>
            <w:tcMar>
              <w:top w:w="60" w:type="dxa"/>
              <w:bottom w:w="60" w:type="dxa"/>
              <w:left w:w="100" w:type="dxa"/>
              <w:right w:w="100" w:type="dxa"/>
            </w:tcMar>
          </w:tcPr>
          <w:p>
            <w:pPr>
              <w:spacing w:before="0" w:after="0"/>
              <w:jc w:val="right"/>
            </w:pPr>
            <w:r>
              <w:rPr>
                <w:rFonts w:ascii="Calibri" w:hAnsi="Calibri"/>
                <w:color w:val="64748B"/>
                <w:sz w:val="20"/>
              </w:rPr>
              <w:t>31</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Executive Summary</w:t>
      </w:r>
    </w:p>
    <w:p>
      <w:pPr>
        <w:spacing w:before="80" w:after="80"/>
        <w:jc w:val="left"/>
      </w:pPr>
      <w:r>
        <w:rPr>
          <w:rFonts w:ascii="Calibri" w:hAnsi="Calibri"/>
          <w:b w:val="0"/>
          <w:i w:val="0"/>
          <w:sz w:val="21"/>
        </w:rPr>
        <w:t>DGMC AI Consultancy is a Cambridge-based AI consultancy targeting small businesses across the UK. The website is built on the Wix platform and presents a reasonably clean visual design. However, this audit reveals significant gaps between the brand promise — cutting-edge AI automation, chatbot creation, video marketing, and web development — and the actual content delivered to visitors.</w:t>
      </w:r>
    </w:p>
    <w:p>
      <w:pPr>
        <w:spacing w:before="80" w:after="80"/>
        <w:jc w:val="left"/>
      </w:pPr>
      <w:r>
        <w:rPr>
          <w:rFonts w:ascii="Calibri" w:hAnsi="Calibri"/>
          <w:b w:val="0"/>
          <w:i w:val="0"/>
          <w:sz w:val="21"/>
        </w:rPr>
        <w:t>The site currently suffers from: incomplete page builds with default Wix placeholder URLs, a recurring critical spelling error ('consoltation') embedded even into booking URLs, zero social proof across the entire site, no visible contact details on the contact page, and template placeholder content on the portfolio page. These issues are actively suppressing enquiries and conversion rates.</w:t>
      </w:r>
    </w:p>
    <w:p>
      <w:pPr>
        <w:spacing w:before="80" w:after="200"/>
        <w:jc w:val="left"/>
      </w:pPr>
      <w:r>
        <w:rPr>
          <w:rFonts w:ascii="Calibri" w:hAnsi="Calibri"/>
          <w:b/>
          <w:i w:val="0"/>
          <w:sz w:val="21"/>
        </w:rPr>
        <w:t>Despite these gaps, the core brand identity, domain, and platform are in place. All improvements identified in this report are execution-based — not concept-based. With focused effort over 8 weeks, this website has the potential to become a strong lead-generation asset for DGMC.</w:t>
      </w:r>
    </w:p>
    <w:p>
      <w:pPr>
        <w:spacing w:before="280" w:after="80"/>
      </w:pPr>
      <w:r>
        <w:rPr>
          <w:rFonts w:ascii="Aptos Display" w:hAnsi="Aptos Display"/>
          <w:b/>
          <w:color w:val="1F6FEB"/>
          <w:sz w:val="28"/>
        </w:rPr>
        <w:t>Executive Dashboard — Overall Audit Scores</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Category</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Current Score</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Target Score</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Gap</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Priority</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Technical Health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9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-6</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CRITICAL</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 Foundation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-6</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CRITICAL</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Conversion Rate Optimisation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-6</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CRITICAL</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 Quality &amp; Depth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-5</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Trust &amp; Social Proof</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-7</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CRITICAL</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0F4C81"/>
                <w:sz w:val="20"/>
              </w:rPr>
              <w:t>OVERALL SCORE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2.2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22C55E"/>
                <w:sz w:val="20"/>
              </w:rPr>
              <w:t>8.2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−6.0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IMMEDIATE ACTION</w:t>
            </w:r>
          </w:p>
        </w:tc>
      </w:tr>
    </w:tbl>
    <w:p>
      <w:pPr>
        <w:spacing w:before="0" w:after="160"/>
      </w:pPr>
    </w:p>
    <w:p>
      <w:pPr>
        <w:spacing w:before="280" w:after="80"/>
      </w:pPr>
      <w:r>
        <w:rPr>
          <w:rFonts w:ascii="Aptos Display" w:hAnsi="Aptos Display"/>
          <w:b/>
          <w:color w:val="1F6FEB"/>
          <w:sz w:val="28"/>
        </w:rPr>
        <w:t>Key Findings Summary</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Pages Affected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Recurring spelling error: 'consoltation' sitewide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 Services, Booking Calendar</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Default Wix placeholder URL slugs: /blank-3, /blank-5, /blank-6</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 Projects, Contact</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Zero social proof — no testimonials, case studies, client logos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Entire site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email, phone, or address on the contact page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Page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page shows 'Thanks for submitting!' before form is submitted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Page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H1 contains zero SEO keywords: 'Welcome to DGMC AI Consultancy'</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schema markup — invisible to Google Local 3-Pack</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Entire site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 author shown as user ID 'mcw2k18' — harms E-E-A-T signals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Grammar error in meta description visible in Google search results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Rewards page linked in nav with no active rewards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My Rewards page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AI chatbot deployed on an AI chatbot consultancy's website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Lead magnet with email nurture sequence not in place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Google Analytics 4 or conversion tracking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Entire site</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Google Business Profile claimed for Cambridge local SEO</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Local search</w:t>
            </w:r>
          </w:p>
        </w:tc>
      </w:tr>
    </w:tbl>
    <w:p>
      <w:pPr>
        <w:spacing w:before="0" w:after="160"/>
      </w:pPr>
    </w:p>
    <w:p>
      <w:pPr>
        <w:spacing w:before="280" w:after="80"/>
      </w:pPr>
      <w:r>
        <w:rPr>
          <w:rFonts w:ascii="Aptos Display" w:hAnsi="Aptos Display"/>
          <w:b/>
          <w:color w:val="1F6FEB"/>
          <w:sz w:val="28"/>
        </w:rPr>
        <w:t>Quick Wins — High Impact, Low Effort</w:t>
      </w:r>
    </w:p>
    <w:tbl>
      <w:tblPr>
        <w:tblStyle w:val="TableGrid"/>
        <w:tblW w:type="auto" w:w="0"/>
        <w:jc w:val="left"/>
        <w:tblLook w:firstColumn="1" w:firstRow="1" w:lastColumn="0" w:lastRow="0" w:noHBand="0" w:noVBand="1" w:val="04A0"/>
      </w:tblPr>
      <w:tblGrid>
        <w:gridCol w:w="9412"/>
      </w:tblGrid>
      <w:tr>
        <w:tc>
          <w:tcPr>
            <w:tcW w:type="dxa" w:w="9412"/>
            <w:shd w:val="clear" w:color="auto" w:fill="EFF6FF"/>
            <w:tcMar>
              <w:top w:w="140" w:type="dxa"/>
              <w:bottom w:w="140" w:type="dxa"/>
              <w:left w:w="180" w:type="dxa"/>
              <w:right w:w="180" w:type="dxa"/>
            </w:tcMar>
            <w:tcBorders>
              <w:top w:val="single" w:sz="6" w:space="0" w:color="3B82F6"/>
              <w:left w:val="thick" w:sz="24" w:space="0" w:color="3B82F6"/>
              <w:bottom w:val="single" w:sz="6" w:space="0" w:color="3B82F6"/>
              <w:right w:val="single" w:sz="6" w:space="0" w:color="3B82F6"/>
            </w:tcBorders>
          </w:tcPr>
          <w:p>
            <w:pPr>
              <w:spacing w:before="0" w:after="0"/>
            </w:pPr>
            <w:r>
              <w:rPr>
                <w:rFonts w:ascii="Calibri" w:hAnsi="Calibri"/>
                <w:b/>
                <w:color w:val="3B82F6"/>
                <w:sz w:val="22"/>
              </w:rPr>
              <w:t>🔵 RECOMMENDATION  Implement These First for Immediate Results</w:t>
            </w:r>
          </w:p>
          <w:p>
            <w:pPr>
              <w:spacing w:before="80" w:after="0"/>
            </w:pPr>
            <w:r>
              <w:rPr>
                <w:rFonts w:ascii="Calibri" w:hAnsi="Calibri"/>
                <w:color w:val="0D1B2A"/>
                <w:sz w:val="21"/>
              </w:rPr>
              <w:t>1. Fix 'consoltation' spelling error globally — takes 30 minutes, removes critical credibility barrier</w:t>
            </w:r>
          </w:p>
          <w:p>
            <w:pPr>
              <w:spacing w:before="80" w:after="0"/>
            </w:pPr>
            <w:r>
              <w:rPr>
                <w:rFonts w:ascii="Calibri" w:hAnsi="Calibri"/>
                <w:color w:val="0D1B2A"/>
                <w:sz w:val="21"/>
              </w:rPr>
              <w:t>2. Rename /blank-3, /blank-5, /blank-6 URL slugs and add 301 redirects — 1 hour fix</w:t>
            </w:r>
          </w:p>
          <w:p>
            <w:pPr>
              <w:spacing w:before="80" w:after="0"/>
            </w:pPr>
            <w:r>
              <w:rPr>
                <w:rFonts w:ascii="Calibri" w:hAnsi="Calibri"/>
                <w:color w:val="0D1B2A"/>
                <w:sz w:val="21"/>
              </w:rPr>
              <w:t>3. Add email address, phone number, and address to footer and contact page — 15 minutes</w:t>
            </w:r>
          </w:p>
          <w:p>
            <w:pPr>
              <w:spacing w:before="80" w:after="0"/>
            </w:pPr>
            <w:r>
              <w:rPr>
                <w:rFonts w:ascii="Calibri" w:hAnsi="Calibri"/>
                <w:color w:val="0D1B2A"/>
                <w:sz w:val="21"/>
              </w:rPr>
              <w:t>4. Fix contact form pre-submit 'Thanks for submitting!' bug — 15 minutes</w:t>
            </w:r>
          </w:p>
          <w:p>
            <w:pPr>
              <w:spacing w:before="80" w:after="0"/>
            </w:pPr>
            <w:r>
              <w:rPr>
                <w:rFonts w:ascii="Calibri" w:hAnsi="Calibri"/>
                <w:color w:val="0D1B2A"/>
                <w:sz w:val="21"/>
              </w:rPr>
              <w:t>5. Update H1 on all pages with keyword-rich headings — 45 minutes</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Audit Methodology</w:t>
      </w:r>
    </w:p>
    <w:p>
      <w:pPr>
        <w:spacing w:before="80" w:after="160"/>
        <w:jc w:val="left"/>
      </w:pPr>
      <w:r>
        <w:rPr>
          <w:rFonts w:ascii="Calibri" w:hAnsi="Calibri"/>
          <w:b w:val="0"/>
          <w:i w:val="0"/>
          <w:sz w:val="21"/>
        </w:rPr>
        <w:t>This report was produced following a structured, multi-phase live audit of https://www.dgmc-ai-consultancy.com conducted on 12 June 2026. The audit covered the following assessment areas: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Assessment Area</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Method</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Tools Used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Content &amp; Structure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Manual review of all navigable pages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Live browser inspection</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Technical SEO</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URL slug analysis, meta tag inspection, heading hierarchy review</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source analysis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Schema Markup</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Structured data presence check</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Rich Results standards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User Experience (UX)</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Navigation flow, CTA placement, form functionality testing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Live site interaction</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Conversion Architecture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CTA audit, lead capture review, trust signal inventory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Best practice benchmarking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E-E-A-T Assessment</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Author attribution, expertise signals, trust indicators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E-E-A-T guidelines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 Quality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Grammar, spelling, accuracy, completeness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Manual editorial review</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Competitive Benchmarking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Comparison against AI consultancy industry standards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Industry research</w:t>
            </w:r>
          </w:p>
        </w:tc>
      </w:tr>
    </w:tbl>
    <w:p>
      <w:pPr>
        <w:spacing w:before="0" w:after="160"/>
      </w:pPr>
    </w:p>
    <w:p>
      <w:pPr>
        <w:spacing w:before="280" w:after="80"/>
      </w:pPr>
      <w:r>
        <w:rPr>
          <w:rFonts w:ascii="Aptos Display" w:hAnsi="Aptos Display"/>
          <w:b/>
          <w:color w:val="1F6FEB"/>
          <w:sz w:val="28"/>
        </w:rPr>
        <w:t>Pages Audited</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Page</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URL</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 Issues Found</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https://www.dgmc-ai-consultancy.com/blank-3</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 Issues Found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Projects / Portfolio</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https://www.dgmc-ai-consultancy.com/blank-5</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 Issues Found</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https://www.dgmc-ai-consultancy.com/blank-6</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 Issues Found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https://www.dgmc-ai-consultancy.com/blog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 Issues Found</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My Rewards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https://www.dgmc-ai-consultancy.com/my-rewards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 Issues Found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Refer Friends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https://www.dgmc-ai-consultancy.com/refer-friends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 Issues Found</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Booking — Consultation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https://www.dgmc-ai-consultancy.com/booking-calendar/client-consoltation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 Issues Found</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Booking — AI Masterclass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https://www.dgmc-ai-consultancy.com/booking-calendar/artificial-intelligence-master-class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 Issues Found</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Part 1 — Page-by-Page Audit Findings</w:t>
      </w:r>
    </w:p>
    <w:p>
      <w:pPr>
        <w:spacing w:before="280" w:after="80"/>
      </w:pPr>
      <w:r>
        <w:rPr>
          <w:rFonts w:ascii="Aptos Display" w:hAnsi="Aptos Display"/>
          <w:b/>
          <w:color w:val="1F6FEB"/>
          <w:sz w:val="28"/>
        </w:rPr>
        <w:t>1.1  Homepage</w:t>
      </w:r>
    </w:p>
    <w:p>
      <w:pPr>
        <w:spacing w:before="80" w:after="80"/>
        <w:jc w:val="left"/>
      </w:pPr>
      <w:r>
        <w:rPr>
          <w:rFonts w:ascii="Calibri" w:hAnsi="Calibri"/>
          <w:b w:val="0"/>
          <w:i/>
          <w:color w:val="64748B"/>
          <w:sz w:val="19"/>
        </w:rPr>
        <w:t>URL: https://www.dgmc-ai-consultancy.com</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Element</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Title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Dgmc-AI-Consultancy | AI consultancy services Small business AI solutions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Needs Work</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Meta Description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Contains grammar error: 'lets' should be 'let's'. Missing apostrophe visible in Google SERPs.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H1 Heading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'Welcome to DGMC AI Consultancy' — contains zero target keywords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H2 Headings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BRANDING &amp; POSITIONING ANALYSIS | INTRODUCTORY CONSULTATION | STRATEGIC PLANNING SESSION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Partial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Primary CTAs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 Now' ×2 — linking to booking calendar only. No alternative conversion path.</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Trust Signals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no testimonials, client logos, case studies, or social proof of any kind</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Social Proof</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not a single testimonial, review, or client name anywhere on the 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Info</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NOT PRESENT on the homepage — no email, phone, or address visible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Newsletter Form</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Subscribe form present but provides zero incentive — no lead magnet, no hook</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Hero Section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Generic, keyword-free headline. No compelling value proposition above the fold.</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Navigation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Links to Rewards/Refer Friends with no active content — negative first impression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Critical Spelling Error — Sitewide</w:t>
            </w:r>
          </w:p>
          <w:p>
            <w:pPr>
              <w:spacing w:before="80" w:after="0"/>
            </w:pPr>
            <w:r>
              <w:rPr>
                <w:rFonts w:ascii="Calibri" w:hAnsi="Calibri"/>
                <w:color w:val="0D1B2A"/>
                <w:sz w:val="21"/>
              </w:rPr>
              <w:t>The word 'consultation' is consistently misspelled as 'consoltation' across the entire website.</w:t>
            </w:r>
          </w:p>
          <w:p>
            <w:pPr>
              <w:spacing w:before="80" w:after="0"/>
            </w:pPr>
            <w:r>
              <w:rPr>
                <w:rFonts w:ascii="Calibri" w:hAnsi="Calibri"/>
                <w:color w:val="0D1B2A"/>
                <w:sz w:val="21"/>
              </w:rPr>
              <w:t>This error appears in: page headings, CTA button labels, and critically — the booking calendar URL:</w:t>
            </w:r>
          </w:p>
          <w:p>
            <w:pPr>
              <w:spacing w:before="80" w:after="0"/>
            </w:pPr>
            <w:r>
              <w:rPr>
                <w:rFonts w:ascii="Calibri" w:hAnsi="Calibri"/>
                <w:color w:val="0D1B2A"/>
                <w:sz w:val="21"/>
              </w:rPr>
              <w:t>/booking-calendar/client-consoltation</w:t>
            </w:r>
          </w:p>
          <w:p>
            <w:pPr>
              <w:spacing w:before="80" w:after="0"/>
            </w:pPr>
            <w:r>
              <w:rPr>
                <w:rFonts w:ascii="Calibri" w:hAnsi="Calibri"/>
                <w:color w:val="0D1B2A"/>
                <w:sz w:val="21"/>
              </w:rPr>
              <w:t>This URL misspelling cannot be changed without breaking existing links. It signals a serious lack of</w:t>
            </w:r>
          </w:p>
          <w:p>
            <w:pPr>
              <w:spacing w:before="80" w:after="0"/>
            </w:pPr>
            <w:r>
              <w:rPr>
                <w:rFonts w:ascii="Calibri" w:hAnsi="Calibri"/>
                <w:color w:val="0D1B2A"/>
                <w:sz w:val="21"/>
              </w:rPr>
              <w:t>attention to detail to every prospective client who visits the site.</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Meta Description Grammar Error — Visible in Google Search Results</w:t>
            </w:r>
          </w:p>
          <w:p>
            <w:pPr>
              <w:spacing w:before="80" w:after="0"/>
            </w:pPr>
            <w:r>
              <w:rPr>
                <w:rFonts w:ascii="Calibri" w:hAnsi="Calibri"/>
                <w:color w:val="0D1B2A"/>
                <w:sz w:val="21"/>
              </w:rPr>
              <w:t>Current: '...lets bring your business into the future...'</w:t>
            </w:r>
          </w:p>
          <w:p>
            <w:pPr>
              <w:spacing w:before="80" w:after="0"/>
            </w:pPr>
            <w:r>
              <w:rPr>
                <w:rFonts w:ascii="Calibri" w:hAnsi="Calibri"/>
                <w:color w:val="0D1B2A"/>
                <w:sz w:val="21"/>
              </w:rPr>
              <w:t>Required: '...let's bring your business into the future...'</w:t>
            </w:r>
          </w:p>
          <w:p>
            <w:pPr>
              <w:spacing w:before="80" w:after="0"/>
            </w:pPr>
            <w:r>
              <w:rPr>
                <w:rFonts w:ascii="Calibri" w:hAnsi="Calibri"/>
                <w:color w:val="0D1B2A"/>
                <w:sz w:val="21"/>
              </w:rPr>
              <w:t>This error is displayed verbatim in Google Search results to every potential client who searches for DGMC.</w:t>
            </w:r>
          </w:p>
          <w:p>
            <w:pPr>
              <w:spacing w:before="80" w:after="0"/>
            </w:pPr>
            <w:r>
              <w:rPr>
                <w:rFonts w:ascii="Calibri" w:hAnsi="Calibri"/>
                <w:color w:val="0D1B2A"/>
                <w:sz w:val="21"/>
              </w:rPr>
              <w:t>It creates an immediate negative credibility signal before the visitor even clicks through to the site.</w:t>
            </w:r>
          </w:p>
        </w:tc>
      </w:tr>
    </w:tbl>
    <w:p>
      <w:pPr>
        <w:spacing w:before="0" w:after="160"/>
      </w:pPr>
    </w:p>
    <w:p>
      <w:pPr>
        <w:spacing w:before="0" w:after="120"/>
      </w:pPr>
    </w:p>
    <w:p>
      <w:pPr>
        <w:spacing w:before="200" w:after="60"/>
      </w:pPr>
      <w:r>
        <w:rPr>
          <w:rFonts w:ascii="Calibri" w:hAnsi="Calibri"/>
          <w:b/>
          <w:color w:val="0F4C81"/>
          <w:sz w:val="24"/>
        </w:rPr>
        <w:t>Homepage — Critical Issues Detail</w:t>
      </w: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Zero Social Proof Across Entire Homepage</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There are no testimonials, client logos, case studies, star ratings, or any form of social proof on the homepage or anywhere else on the site.</w:t>
            </w:r>
          </w:p>
          <w:p>
            <w:pPr>
              <w:spacing w:before="80" w:after="0"/>
            </w:pPr>
            <w:r>
              <w:rPr>
                <w:rFonts w:ascii="Calibri" w:hAnsi="Calibri"/>
                <w:b/>
                <w:color w:val="0F4C81"/>
                <w:sz w:val="20"/>
              </w:rPr>
              <w:t xml:space="preserve">Impact:  </w:t>
            </w:r>
            <w:r>
              <w:rPr>
                <w:rFonts w:ascii="Calibri" w:hAnsi="Calibri"/>
                <w:sz w:val="20"/>
              </w:rPr>
              <w:t>For a B2B service business, social proof is the single most powerful conversion driver. Its complete absence means every prospective client must make a buying decision based on trust alone, with no evidence to support it.</w:t>
            </w:r>
          </w:p>
          <w:p>
            <w:pPr>
              <w:spacing w:before="80" w:after="0"/>
            </w:pPr>
            <w:r>
              <w:rPr>
                <w:rFonts w:ascii="Calibri" w:hAnsi="Calibri"/>
                <w:b/>
                <w:color w:val="22C55E"/>
                <w:sz w:val="20"/>
              </w:rPr>
              <w:t xml:space="preserve">Recommendation:  </w:t>
            </w:r>
            <w:r>
              <w:rPr>
                <w:rFonts w:ascii="Calibri" w:hAnsi="Calibri"/>
                <w:sz w:val="20"/>
              </w:rPr>
              <w:t>Add 3–5 client testimonials with photo, full name, and business name. Create a 'Results' section with measurable outcomes. Add trust badges or partnership logos.</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No Contact Information on Homepage</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 homepage has no visible email address, phone number, or physical location. The contact page (which does have a form) also lacks all direct contact details.</w:t>
            </w:r>
          </w:p>
          <w:p>
            <w:pPr>
              <w:spacing w:before="80" w:after="0"/>
            </w:pPr>
            <w:r>
              <w:rPr>
                <w:rFonts w:ascii="Calibri" w:hAnsi="Calibri"/>
                <w:b/>
                <w:color w:val="0F4C81"/>
                <w:sz w:val="20"/>
              </w:rPr>
              <w:t xml:space="preserve">Impact:  </w:t>
            </w:r>
            <w:r>
              <w:rPr>
                <w:rFonts w:ascii="Calibri" w:hAnsi="Calibri"/>
                <w:sz w:val="20"/>
              </w:rPr>
              <w:t>Professional B2B buyers considering contracts worth £1,000–£10,000+ will immediately exit a site if they cannot verify a business is real and contactable. This is a fundamental trust barrier.</w:t>
            </w:r>
          </w:p>
          <w:p>
            <w:pPr>
              <w:spacing w:before="80" w:after="0"/>
            </w:pPr>
            <w:r>
              <w:rPr>
                <w:rFonts w:ascii="Calibri" w:hAnsi="Calibri"/>
                <w:b/>
                <w:color w:val="22C55E"/>
                <w:sz w:val="20"/>
              </w:rPr>
              <w:t xml:space="preserve">Recommendation:  </w:t>
            </w:r>
            <w:r>
              <w:rPr>
                <w:rFonts w:ascii="Calibri" w:hAnsi="Calibri"/>
                <w:sz w:val="20"/>
              </w:rPr>
              <w:t>Add professional email (hello@dgmc-ai-consultancy.com), UK phone number or WhatsApp Business, and 'Cambridge, United Kingdom' to the site header and footer immediately.</w:t>
            </w:r>
          </w:p>
        </w:tc>
      </w:tr>
    </w:tbl>
    <w:p>
      <w:pPr>
        <w:spacing w:before="0" w:after="160"/>
      </w:pPr>
    </w:p>
    <w:p>
      <w:r>
        <w:br w:type="page"/>
      </w:r>
    </w:p>
    <w:p>
      <w:pPr>
        <w:spacing w:before="280" w:after="80"/>
      </w:pPr>
      <w:r>
        <w:rPr>
          <w:rFonts w:ascii="Aptos Display" w:hAnsi="Aptos Display"/>
          <w:b/>
          <w:color w:val="1F6FEB"/>
          <w:sz w:val="28"/>
        </w:rPr>
        <w:t>1.2  Services Page</w:t>
      </w:r>
    </w:p>
    <w:p>
      <w:pPr>
        <w:spacing w:before="80" w:after="80"/>
        <w:jc w:val="left"/>
      </w:pPr>
      <w:r>
        <w:rPr>
          <w:rFonts w:ascii="Calibri" w:hAnsi="Calibri"/>
          <w:b w:val="0"/>
          <w:i/>
          <w:color w:val="64748B"/>
          <w:sz w:val="19"/>
        </w:rPr>
        <w:t>URL: https://www.dgmc-ai-consultancy.com/blank-3</w:t>
      </w: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URL Slug /blank-3 — Default Wix Placeholder</w:t>
            </w:r>
          </w:p>
          <w:p>
            <w:pPr>
              <w:spacing w:before="80" w:after="0"/>
            </w:pPr>
            <w:r>
              <w:rPr>
                <w:rFonts w:ascii="Calibri" w:hAnsi="Calibri"/>
                <w:color w:val="0D1B2A"/>
                <w:sz w:val="21"/>
              </w:rPr>
              <w:t>The Services page URL is /blank-3 — a default Wix template placeholder that was never updated.</w:t>
            </w:r>
          </w:p>
          <w:p>
            <w:pPr>
              <w:spacing w:before="80" w:after="0"/>
            </w:pPr>
            <w:r>
              <w:rPr>
                <w:rFonts w:ascii="Calibri" w:hAnsi="Calibri"/>
                <w:color w:val="0D1B2A"/>
                <w:sz w:val="21"/>
              </w:rPr>
              <w:t>This tells Google the page was never properly built. Search engines assign zero keyword relevance</w:t>
            </w:r>
          </w:p>
          <w:p>
            <w:pPr>
              <w:spacing w:before="80" w:after="0"/>
            </w:pPr>
            <w:r>
              <w:rPr>
                <w:rFonts w:ascii="Calibri" w:hAnsi="Calibri"/>
                <w:color w:val="0D1B2A"/>
                <w:sz w:val="21"/>
              </w:rPr>
              <w:t>to this URL. It also looks unprofessional to any visitor who glances at the browser address bar.</w:t>
            </w:r>
          </w:p>
          <w:p>
            <w:pPr>
              <w:spacing w:before="80" w:after="0"/>
            </w:pPr>
            <w:r>
              <w:rPr>
                <w:rFonts w:ascii="Calibri" w:hAnsi="Calibri"/>
                <w:color w:val="0D1B2A"/>
                <w:sz w:val="21"/>
              </w:rPr>
              <w:t>Fix: Rename to /services and configure a 301 permanent redirect from /blank-3 → /services immediately.</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Element</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URL Slug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/blank-3 — default Wix placeholder, never customised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Title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 | Dgmc-AI-Consultancy — inconsistent capitalisation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Meta Description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'enhance small business efficiently' — missing article, grammatically incorrect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Unique Content</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Almost none — page simply duplicates the homepage booking widgets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 Detail</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descriptions, pricing, or process explanations for any individual service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CTAs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 Now' — identical to homepage, no differentiation by service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Chatbots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Mentioned on homepage but has NO dedicated landing 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Automation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Mentioned on homepage but has NO dedicated landing page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Web Development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Mentioned on homepage but has NO dedicated landing 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Video Marketing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Mentioned on homepage but has NO dedicated landing page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No Dedicated Service Landing Pages</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 homepage mentions four distinct services — AI Automation, Chatbot Creation, Web Development, and Video Marketing — but none of these have dedicated pages. The Services page (/blank-3) is essentially empty of service-specific content.</w:t>
            </w:r>
          </w:p>
          <w:p>
            <w:pPr>
              <w:spacing w:before="80" w:after="0"/>
            </w:pPr>
            <w:r>
              <w:rPr>
                <w:rFonts w:ascii="Calibri" w:hAnsi="Calibri"/>
                <w:b/>
                <w:color w:val="0F4C81"/>
                <w:sz w:val="20"/>
              </w:rPr>
              <w:t xml:space="preserve">Impact:  </w:t>
            </w:r>
            <w:r>
              <w:rPr>
                <w:rFonts w:ascii="Calibri" w:hAnsi="Calibri"/>
                <w:sz w:val="20"/>
              </w:rPr>
              <w:t>Every prospect interested in a specific service hits a dead end. They cannot learn more, see pricing, understand the process, or find a relevant reason to contact DGMC. This directly causes lost enquiries.</w:t>
            </w:r>
          </w:p>
          <w:p>
            <w:pPr>
              <w:spacing w:before="80" w:after="0"/>
            </w:pPr>
            <w:r>
              <w:rPr>
                <w:rFonts w:ascii="Calibri" w:hAnsi="Calibri"/>
                <w:b/>
                <w:color w:val="22C55E"/>
                <w:sz w:val="20"/>
              </w:rPr>
              <w:t xml:space="preserve">Recommendation:  </w:t>
            </w:r>
            <w:r>
              <w:rPr>
                <w:rFonts w:ascii="Calibri" w:hAnsi="Calibri"/>
                <w:sz w:val="20"/>
              </w:rPr>
              <w:t>Build individual landing pages for each service: /services/ai-chatbots, /services/ai-automation, /services/web-development, /services/video-marketing. Each page needs an outcome-focused headline, process breakdown, pricing guide, and dedicated CTA.</w:t>
            </w:r>
          </w:p>
        </w:tc>
      </w:tr>
    </w:tbl>
    <w:p>
      <w:pPr>
        <w:spacing w:before="0" w:after="160"/>
      </w:pPr>
    </w:p>
    <w:p>
      <w:r>
        <w:br w:type="page"/>
      </w:r>
    </w:p>
    <w:p>
      <w:pPr>
        <w:spacing w:before="280" w:after="80"/>
      </w:pPr>
      <w:r>
        <w:rPr>
          <w:rFonts w:ascii="Aptos Display" w:hAnsi="Aptos Display"/>
          <w:b/>
          <w:color w:val="1F6FEB"/>
          <w:sz w:val="28"/>
        </w:rPr>
        <w:t>1.3  Projects / Portfolio Page</w:t>
      </w:r>
    </w:p>
    <w:p>
      <w:pPr>
        <w:spacing w:before="80" w:after="80"/>
        <w:jc w:val="left"/>
      </w:pPr>
      <w:r>
        <w:rPr>
          <w:rFonts w:ascii="Calibri" w:hAnsi="Calibri"/>
          <w:b w:val="0"/>
          <w:i/>
          <w:color w:val="64748B"/>
          <w:sz w:val="19"/>
        </w:rPr>
        <w:t>URL: https://www.dgmc-ai-consultancy.com/blank-5</w:t>
      </w: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Placeholder Portfolio Content — Serious Credibility Issue</w:t>
            </w:r>
          </w:p>
          <w:p>
            <w:pPr>
              <w:spacing w:before="80" w:after="0"/>
            </w:pPr>
            <w:r>
              <w:rPr>
                <w:rFonts w:ascii="Calibri" w:hAnsi="Calibri"/>
                <w:color w:val="0D1B2A"/>
                <w:sz w:val="21"/>
              </w:rPr>
              <w:t>The Projects page contains only Wix template placeholder portfolio items:</w:t>
            </w:r>
          </w:p>
          <w:p>
            <w:pPr>
              <w:spacing w:before="80" w:after="0"/>
            </w:pPr>
            <w:r>
              <w:rPr>
                <w:rFonts w:ascii="Calibri" w:hAnsi="Calibri"/>
                <w:color w:val="0D1B2A"/>
                <w:sz w:val="21"/>
              </w:rPr>
              <w:t>• 'Corporate Culture Audit'</w:t>
            </w:r>
          </w:p>
          <w:p>
            <w:pPr>
              <w:spacing w:before="80" w:after="0"/>
            </w:pPr>
            <w:r>
              <w:rPr>
                <w:rFonts w:ascii="Calibri" w:hAnsi="Calibri"/>
                <w:color w:val="0D1B2A"/>
                <w:sz w:val="21"/>
              </w:rPr>
              <w:t>• 'Internal Messaging Rebrand'</w:t>
            </w:r>
          </w:p>
          <w:p>
            <w:pPr>
              <w:spacing w:before="80" w:after="0"/>
            </w:pPr>
            <w:r>
              <w:rPr>
                <w:rFonts w:ascii="Calibri" w:hAnsi="Calibri"/>
                <w:color w:val="0D1B2A"/>
                <w:sz w:val="21"/>
              </w:rPr>
              <w:t>• 'Brand Redesign'</w:t>
            </w:r>
          </w:p>
          <w:p>
            <w:pPr>
              <w:spacing w:before="80" w:after="0"/>
            </w:pPr>
            <w:r>
              <w:rPr>
                <w:rFonts w:ascii="Calibri" w:hAnsi="Calibri"/>
                <w:color w:val="0D1B2A"/>
                <w:sz w:val="21"/>
              </w:rPr>
              <w:t>None of these items are relevant to an AI technology consultancy. A prospect who visits this page</w:t>
            </w:r>
          </w:p>
          <w:p>
            <w:pPr>
              <w:spacing w:before="80" w:after="0"/>
            </w:pPr>
            <w:r>
              <w:rPr>
                <w:rFonts w:ascii="Calibri" w:hAnsi="Calibri"/>
                <w:color w:val="0D1B2A"/>
                <w:sz w:val="21"/>
              </w:rPr>
              <w:t>to evaluate DGMC's capabilities will see template content and immediately lose confidence.</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Element</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URL Slug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/blank-5 — default Wix placeholder, never updated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Portfolio Items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Wix template placeholders only: 'Corporate Culture Audit', 'Internal Messaging Rebrand', 'Brand Redesign'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AI-Relevant Work</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no AI projects, chatbot builds, or automation examples shown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Case Studies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no client names, measurable outcomes, or results data</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Meta Description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Claims to show 'real world applications of AI technology' — directly contradicted by placeholder content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Social Proof</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zero client evidence on the page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Project Images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Wix template stock images — no real project screenshots or demos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Meta Description Actively Misleads Visitors</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 Projects page meta description reads: 'Discover successful AI integration projects...See real world applications of AI technology in action.' However, the page contains zero AI projects.</w:t>
            </w:r>
          </w:p>
          <w:p>
            <w:pPr>
              <w:spacing w:before="80" w:after="0"/>
            </w:pPr>
            <w:r>
              <w:rPr>
                <w:rFonts w:ascii="Calibri" w:hAnsi="Calibri"/>
                <w:b/>
                <w:color w:val="0F4C81"/>
                <w:sz w:val="20"/>
              </w:rPr>
              <w:t xml:space="preserve">Impact:  </w:t>
            </w:r>
            <w:r>
              <w:rPr>
                <w:rFonts w:ascii="Calibri" w:hAnsi="Calibri"/>
                <w:sz w:val="20"/>
              </w:rPr>
              <w:t>Visitors who click through from Google expecting to see AI case studies will find generic template content. This creates a credibility mismatch that will cause immediate exits and erode trust in the brand.</w:t>
            </w:r>
          </w:p>
          <w:p>
            <w:pPr>
              <w:spacing w:before="80" w:after="0"/>
            </w:pPr>
            <w:r>
              <w:rPr>
                <w:rFonts w:ascii="Calibri" w:hAnsi="Calibri"/>
                <w:b/>
                <w:color w:val="22C55E"/>
                <w:sz w:val="20"/>
              </w:rPr>
              <w:t xml:space="preserve">Recommendation:  </w:t>
            </w:r>
            <w:r>
              <w:rPr>
                <w:rFonts w:ascii="Calibri" w:hAnsi="Calibri"/>
                <w:sz w:val="20"/>
              </w:rPr>
              <w:t>Either remove the meta description until real projects are added, or replace placeholder content with real work. If no paid client projects exist yet, create and showcase 2–3 conceptual demonstration builds (e.g., a live chatbot demo, an automation workflow visualisation).</w:t>
            </w:r>
          </w:p>
        </w:tc>
      </w:tr>
    </w:tbl>
    <w:p>
      <w:pPr>
        <w:spacing w:before="0" w:after="160"/>
      </w:pPr>
    </w:p>
    <w:p>
      <w:r>
        <w:br w:type="page"/>
      </w:r>
    </w:p>
    <w:p>
      <w:pPr>
        <w:spacing w:before="280" w:after="80"/>
      </w:pPr>
      <w:r>
        <w:rPr>
          <w:rFonts w:ascii="Aptos Display" w:hAnsi="Aptos Display"/>
          <w:b/>
          <w:color w:val="1F6FEB"/>
          <w:sz w:val="28"/>
        </w:rPr>
        <w:t>1.4  Contact Page</w:t>
      </w:r>
    </w:p>
    <w:p>
      <w:pPr>
        <w:spacing w:before="80" w:after="80"/>
        <w:jc w:val="left"/>
      </w:pPr>
      <w:r>
        <w:rPr>
          <w:rFonts w:ascii="Calibri" w:hAnsi="Calibri"/>
          <w:b w:val="0"/>
          <w:i/>
          <w:color w:val="64748B"/>
          <w:sz w:val="19"/>
        </w:rPr>
        <w:t>URL: https://www.dgmc-ai-consultancy.com/blank-6</w:t>
      </w: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Critical UX Bug — Pre-Submit Confirmation Message</w:t>
            </w:r>
          </w:p>
          <w:p>
            <w:pPr>
              <w:spacing w:before="80" w:after="0"/>
            </w:pPr>
            <w:r>
              <w:rPr>
                <w:rFonts w:ascii="Calibri" w:hAnsi="Calibri"/>
                <w:color w:val="0D1B2A"/>
                <w:sz w:val="21"/>
              </w:rPr>
              <w:t>The text 'Thanks for submitting!' is displayed in the page body by default,</w:t>
            </w:r>
          </w:p>
          <w:p>
            <w:pPr>
              <w:spacing w:before="80" w:after="0"/>
            </w:pPr>
            <w:r>
              <w:rPr>
                <w:rFonts w:ascii="Calibri" w:hAnsi="Calibri"/>
                <w:color w:val="0D1B2A"/>
                <w:sz w:val="21"/>
              </w:rPr>
              <w:t>BEFORE the user has submitted anything.</w:t>
            </w:r>
          </w:p>
          <w:p>
            <w:pPr>
              <w:spacing w:before="80" w:after="0"/>
            </w:pPr>
            <w:r>
              <w:rPr>
                <w:rFonts w:ascii="Calibri" w:hAnsi="Calibri"/>
                <w:color w:val="0D1B2A"/>
                <w:sz w:val="21"/>
              </w:rPr>
              <w:t>This is a Wix form template error. Visitors who see this message may believe:</w:t>
            </w:r>
          </w:p>
          <w:p>
            <w:pPr>
              <w:spacing w:before="80" w:after="0"/>
            </w:pPr>
            <w:r>
              <w:rPr>
                <w:rFonts w:ascii="Calibri" w:hAnsi="Calibri"/>
                <w:color w:val="0D1B2A"/>
                <w:sz w:val="21"/>
              </w:rPr>
              <w:t>• Their data was already submitted without consent</w:t>
            </w:r>
          </w:p>
          <w:p>
            <w:pPr>
              <w:spacing w:before="80" w:after="0"/>
            </w:pPr>
            <w:r>
              <w:rPr>
                <w:rFonts w:ascii="Calibri" w:hAnsi="Calibri"/>
                <w:color w:val="0D1B2A"/>
                <w:sz w:val="21"/>
              </w:rPr>
              <w:t>• The form is broken or displaying an error</w:t>
            </w:r>
          </w:p>
          <w:p>
            <w:pPr>
              <w:spacing w:before="80" w:after="0"/>
            </w:pPr>
            <w:r>
              <w:rPr>
                <w:rFonts w:ascii="Calibri" w:hAnsi="Calibri"/>
                <w:color w:val="0D1B2A"/>
                <w:sz w:val="21"/>
              </w:rPr>
              <w:t>• The page is not loading correctly</w:t>
            </w:r>
          </w:p>
          <w:p>
            <w:pPr>
              <w:spacing w:before="80" w:after="0"/>
            </w:pPr>
            <w:r>
              <w:rPr>
                <w:rFonts w:ascii="Calibri" w:hAnsi="Calibri"/>
                <w:color w:val="0D1B2A"/>
                <w:sz w:val="21"/>
              </w:rPr>
              <w:t>This bug will actively cause visitors to distrust the site and leave. Fix immediately.</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Element</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Page URL Slug</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/blank-6 — default Wix placeholder, never updated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Email Address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NOT DISPLAYED anywhere on the page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Phone Number</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NOT DISPLAYED anywhere on the 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Physical Address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NOT DISPLAYED — Cambridge mentioned in meta tags but not on the contact page itself</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Form</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PRESENT — fields: Name, Email, Subject, Message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Pass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UX Bug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'Thanks for submitting!' text shows in page body BEFORE user submits the form</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Opening Hours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Present: Mon–Fri 9am–6pm | Sat 10am–2pm | Sun Closed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Pass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Social Links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Facebook icon in footer only — no LinkedIn, Instagram, X/Twitter, or YouTube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Maps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map or location embed despite claiming Cambridge as base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WhatsApp</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WhatsApp Business or instant chat option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No Direct Contact Details on the Contact Page</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 contact page contains zero direct contact details — no email address, no phone number, no physical address. A contact page with only a form and opening hours is insufficient for a professional B2B service business.</w:t>
            </w:r>
          </w:p>
          <w:p>
            <w:pPr>
              <w:spacing w:before="80" w:after="0"/>
            </w:pPr>
            <w:r>
              <w:rPr>
                <w:rFonts w:ascii="Calibri" w:hAnsi="Calibri"/>
                <w:b/>
                <w:color w:val="0F4C81"/>
                <w:sz w:val="20"/>
              </w:rPr>
              <w:t xml:space="preserve">Impact:  </w:t>
            </w:r>
            <w:r>
              <w:rPr>
                <w:rFonts w:ascii="Calibri" w:hAnsi="Calibri"/>
                <w:sz w:val="20"/>
              </w:rPr>
              <w:t>B2B buyers considering consulting engagements worth £1,000–£10,000+ require direct contact details before committing. Without them, they cannot verify the business exists, cannot confirm it is UK-based, and have no fallback if the form fails.</w:t>
            </w:r>
          </w:p>
          <w:p>
            <w:pPr>
              <w:spacing w:before="80" w:after="0"/>
            </w:pPr>
            <w:r>
              <w:rPr>
                <w:rFonts w:ascii="Calibri" w:hAnsi="Calibri"/>
                <w:b/>
                <w:color w:val="22C55E"/>
                <w:sz w:val="20"/>
              </w:rPr>
              <w:t xml:space="preserve">Recommendation:  </w:t>
            </w:r>
            <w:r>
              <w:rPr>
                <w:rFonts w:ascii="Calibri" w:hAnsi="Calibri"/>
                <w:sz w:val="20"/>
              </w:rPr>
              <w:t>Add immediately: professional email address (e.g. hello@dgmc-ai-consultancy.com), UK phone number or WhatsApp Business link, Cambridge, United Kingdom as a listed location, and a Google Maps embed.</w:t>
            </w:r>
          </w:p>
        </w:tc>
      </w:tr>
    </w:tbl>
    <w:p>
      <w:pPr>
        <w:spacing w:before="0" w:after="160"/>
      </w:pPr>
    </w:p>
    <w:p>
      <w:r>
        <w:br w:type="page"/>
      </w:r>
    </w:p>
    <w:p>
      <w:pPr>
        <w:spacing w:before="280" w:after="80"/>
      </w:pPr>
      <w:r>
        <w:rPr>
          <w:rFonts w:ascii="Aptos Display" w:hAnsi="Aptos Display"/>
          <w:b/>
          <w:color w:val="1F6FEB"/>
          <w:sz w:val="28"/>
        </w:rPr>
        <w:t>1.5  Blog Page</w:t>
      </w:r>
    </w:p>
    <w:p>
      <w:pPr>
        <w:spacing w:before="80" w:after="80"/>
        <w:jc w:val="left"/>
      </w:pPr>
      <w:r>
        <w:rPr>
          <w:rFonts w:ascii="Calibri" w:hAnsi="Calibri"/>
          <w:b w:val="0"/>
          <w:i/>
          <w:color w:val="64748B"/>
          <w:sz w:val="19"/>
        </w:rPr>
        <w:t>URL: https://www.dgmc-ai-consultancy.com/blog</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Element</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Finding</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Articles Published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posts total — insufficient volume for organic authority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Article 1</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Revolutionize Your Marketing with AI: A Step-by-Step Guide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Relevant</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Article 2</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How AI Can Boost Your Sales and Brand Awareness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Relevant</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Author Attribution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Generic user ID 'mcw2k18' — not a personal or brand name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Author Bio</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NONE — no professional bio, headshot, or credentials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Internal Linking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links from blog posts to any service pages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Publishing Cadence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Appears very infrequent — only 2 posts visible, no dates verified</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 Optimisation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Unknown — meta descriptions and keyword targeting not verified</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CTA in Articles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calls to action within blog content linking to services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E-E-A-T Compliance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FAILS — anonymous authorship in a professional technical niche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Blog Author Shown as User ID 'mcw2k18' — E-E-A-T Failure</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Both published blog articles are attributed to the username 'mcw2k18' — clearly a system user ID, not a professional name. Google's E-E-A-T (Experience, Expertise, Authority, Trustworthiness) guidelines explicitly penalise anonymous or pseudonymous authorship in professional and technical niches.</w:t>
            </w:r>
          </w:p>
          <w:p>
            <w:pPr>
              <w:spacing w:before="80" w:after="0"/>
            </w:pPr>
            <w:r>
              <w:rPr>
                <w:rFonts w:ascii="Calibri" w:hAnsi="Calibri"/>
                <w:b/>
                <w:color w:val="0F4C81"/>
                <w:sz w:val="20"/>
              </w:rPr>
              <w:t xml:space="preserve">Impact:  </w:t>
            </w:r>
            <w:r>
              <w:rPr>
                <w:rFonts w:ascii="Calibri" w:hAnsi="Calibri"/>
                <w:sz w:val="20"/>
              </w:rPr>
              <w:t>AI consultancy content requires demonstrated expertise to rank organically. Anonymous authorship in this niche signals to Google that the content lacks authoritative backing. This actively suppresses organic rankings for every article published.</w:t>
            </w:r>
          </w:p>
          <w:p>
            <w:pPr>
              <w:spacing w:before="80" w:after="0"/>
            </w:pPr>
            <w:r>
              <w:rPr>
                <w:rFonts w:ascii="Calibri" w:hAnsi="Calibri"/>
                <w:b/>
                <w:color w:val="22C55E"/>
                <w:sz w:val="20"/>
              </w:rPr>
              <w:t xml:space="preserve">Recommendation:  </w:t>
            </w:r>
            <w:r>
              <w:rPr>
                <w:rFonts w:ascii="Calibri" w:hAnsi="Calibri"/>
                <w:sz w:val="20"/>
              </w:rPr>
              <w:t>Assign all blog posts to a named author with a professional bio, headshot, and LinkedIn profile URL. Add an 'About the Author' section to the end of every article. Publish minimum 2–4 articles per month targeting long-tail AI keywords.</w:t>
            </w:r>
          </w:p>
        </w:tc>
      </w:tr>
    </w:tbl>
    <w:p>
      <w:pPr>
        <w:spacing w:before="0" w:after="160"/>
      </w:pPr>
    </w:p>
    <w:p>
      <w:pPr>
        <w:spacing w:before="0" w:after="120"/>
      </w:pPr>
    </w:p>
    <w:p>
      <w:pPr>
        <w:spacing w:before="280" w:after="80"/>
      </w:pPr>
      <w:r>
        <w:rPr>
          <w:rFonts w:ascii="Aptos Display" w:hAnsi="Aptos Display"/>
          <w:b/>
          <w:color w:val="1F6FEB"/>
          <w:sz w:val="28"/>
        </w:rPr>
        <w:t>1.6  Rewards &amp; Refer Friends Pages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Page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URL</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Status</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My Rewards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/my-rewards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rewards available — requires login. Page linked in main nav with no content.</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Refer Friends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/refer-friends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Warning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Widget present but requires account registration — adds unnecessary friction.</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Rewards Page Creates Negative First Impression</w:t>
            </w:r>
          </w:p>
          <w:p>
            <w:pPr>
              <w:spacing w:before="80" w:after="0"/>
            </w:pPr>
            <w:r>
              <w:rPr>
                <w:rFonts w:ascii="Calibri" w:hAnsi="Calibri"/>
                <w:color w:val="0D1B2A"/>
                <w:sz w:val="21"/>
              </w:rPr>
              <w:t>The 'My Rewards' link appears in the main site navigation, directing visitors to a page with no active rewards.</w:t>
            </w:r>
          </w:p>
          <w:p>
            <w:pPr>
              <w:spacing w:before="80" w:after="0"/>
            </w:pPr>
            <w:r>
              <w:rPr>
                <w:rFonts w:ascii="Calibri" w:hAnsi="Calibri"/>
                <w:color w:val="0D1B2A"/>
                <w:sz w:val="21"/>
              </w:rPr>
              <w:t>A prospective client clicking this link will find an empty programme requiring account creation.</w:t>
            </w:r>
          </w:p>
          <w:p>
            <w:pPr>
              <w:spacing w:before="80" w:after="0"/>
            </w:pPr>
            <w:r>
              <w:rPr>
                <w:rFonts w:ascii="Calibri" w:hAnsi="Calibri"/>
                <w:color w:val="0D1B2A"/>
                <w:sz w:val="21"/>
              </w:rPr>
              <w:t>This creates immediate confusion and erodes confidence in the brand's operational maturity.</w:t>
            </w:r>
          </w:p>
          <w:p>
            <w:pPr>
              <w:spacing w:before="80" w:after="0"/>
            </w:pPr>
            <w:r>
              <w:rPr>
                <w:rFonts w:ascii="Calibri" w:hAnsi="Calibri"/>
                <w:color w:val="0D1B2A"/>
                <w:sz w:val="21"/>
              </w:rPr>
              <w:t>Fix: Either remove the Rewards link from navigation until the programme is populated,</w:t>
            </w:r>
          </w:p>
          <w:p>
            <w:pPr>
              <w:spacing w:before="80" w:after="0"/>
            </w:pPr>
            <w:r>
              <w:rPr>
                <w:rFonts w:ascii="Calibri" w:hAnsi="Calibri"/>
                <w:color w:val="0D1B2A"/>
                <w:sz w:val="21"/>
              </w:rPr>
              <w:t>or launch with at minimum one accessible reward (e.g., a free consultation upgrade).</w:t>
            </w:r>
          </w:p>
        </w:tc>
      </w:tr>
    </w:tbl>
    <w:p>
      <w:pPr>
        <w:spacing w:before="0" w:after="160"/>
      </w:pPr>
    </w:p>
    <w:p>
      <w:pPr>
        <w:spacing w:before="0" w:after="120"/>
      </w:pPr>
    </w:p>
    <w:p>
      <w:pPr>
        <w:spacing w:before="280" w:after="80"/>
      </w:pPr>
      <w:r>
        <w:rPr>
          <w:rFonts w:ascii="Aptos Display" w:hAnsi="Aptos Display"/>
          <w:b/>
          <w:color w:val="1F6FEB"/>
          <w:sz w:val="28"/>
        </w:rPr>
        <w:t>1.7  Booking Calendar Pages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Service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URL</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Price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Client Consultation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/booking-calendar/client-consoltation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Free / 1 hour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'consoltation' misspelling in URL — permanent SEO damage</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Master Class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/booking-calendar/artificial-intelligence-master-class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 / 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Price point too low to signal premium value</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EF4444"/>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EF4444"/>
                <w:sz w:val="22"/>
              </w:rPr>
              <w:t>🔴  'consoltation' Misspelling Permanently Baked Into Booking URL</w:t>
            </w:r>
          </w:p>
          <w:p>
            <w:pPr>
              <w:spacing w:before="60" w:after="0"/>
            </w:pPr>
            <w:r>
              <w:rPr>
                <w:rFonts w:ascii="Calibri" w:hAnsi="Calibri"/>
                <w:b/>
                <w:color w:val="EF4444"/>
                <w:sz w:val="17"/>
              </w:rPr>
              <w:t xml:space="preserve">  PRIORITY: HIGH  </w:t>
            </w:r>
          </w:p>
          <w:p>
            <w:pPr>
              <w:spacing w:before="120" w:after="0"/>
            </w:pPr>
            <w:r>
              <w:rPr>
                <w:rFonts w:ascii="Calibri" w:hAnsi="Calibri"/>
                <w:b/>
                <w:color w:val="0F4C81"/>
                <w:sz w:val="20"/>
              </w:rPr>
              <w:t xml:space="preserve">Issue:  </w:t>
            </w:r>
            <w:r>
              <w:rPr>
                <w:rFonts w:ascii="Calibri" w:hAnsi="Calibri"/>
                <w:sz w:val="20"/>
              </w:rPr>
              <w:t>The consultation booking page URL contains the misspelling: /booking-calendar/client-consoltation. This error is now permanent — changing it would break all existing links, bookmarks, and any external references.</w:t>
            </w:r>
          </w:p>
          <w:p>
            <w:pPr>
              <w:spacing w:before="80" w:after="0"/>
            </w:pPr>
            <w:r>
              <w:rPr>
                <w:rFonts w:ascii="Calibri" w:hAnsi="Calibri"/>
                <w:b/>
                <w:color w:val="0F4C81"/>
                <w:sz w:val="20"/>
              </w:rPr>
              <w:t xml:space="preserve">Impact:  </w:t>
            </w:r>
            <w:r>
              <w:rPr>
                <w:rFonts w:ascii="Calibri" w:hAnsi="Calibri"/>
                <w:sz w:val="20"/>
              </w:rPr>
              <w:t>The URL misspelling is visible to every client who books a consultation, in every confirmation email they receive, and to every search engine crawler that indexes the page. It signals unprofessionalism at the moment of highest buying intent.</w:t>
            </w:r>
          </w:p>
          <w:p>
            <w:pPr>
              <w:spacing w:before="80" w:after="0"/>
            </w:pPr>
            <w:r>
              <w:rPr>
                <w:rFonts w:ascii="Calibri" w:hAnsi="Calibri"/>
                <w:b/>
                <w:color w:val="22C55E"/>
                <w:sz w:val="20"/>
              </w:rPr>
              <w:t xml:space="preserve">Recommendation:  </w:t>
            </w:r>
            <w:r>
              <w:rPr>
                <w:rFonts w:ascii="Calibri" w:hAnsi="Calibri"/>
                <w:sz w:val="20"/>
              </w:rPr>
              <w:t>For new bookings going forward: create a correctly-spelled duplicate booking page (/booking-calendar/client-consultation) and configure a 301 redirect from the misspelled URL. Update all internal links to point to the correctly-spelled version.</w:t>
            </w:r>
          </w:p>
        </w:tc>
      </w:tr>
    </w:tbl>
    <w:p>
      <w:pPr>
        <w:spacing w:before="0" w:after="160"/>
      </w:pPr>
    </w:p>
    <w:tbl>
      <w:tblPr>
        <w:tblStyle w:val="TableGrid"/>
        <w:tblW w:type="auto" w:w="0"/>
        <w:jc w:val="left"/>
        <w:tblLook w:firstColumn="1" w:firstRow="1" w:lastColumn="0" w:lastRow="0" w:noHBand="0" w:noVBand="1" w:val="04A0"/>
      </w:tblPr>
      <w:tblGrid>
        <w:gridCol w:w="4706"/>
        <w:gridCol w:w="4706"/>
      </w:tblGrid>
      <w:tr>
        <w:tc>
          <w:tcPr>
            <w:tcW w:type="dxa" w:w="216"/>
            <w:shd w:val="clear" w:color="auto" w:fill="F59E0B"/>
            <w:tcMar>
              <w:top w:w="0" w:type="dxa"/>
              <w:bottom w:w="0" w:type="dxa"/>
              <w:left w:w="0" w:type="dxa"/>
              <w:right w:w="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p>
        </w:tc>
        <w:tc>
          <w:tcPr>
            <w:tcW w:type="dxa" w:w="4706"/>
            <w:shd w:val="clear" w:color="auto" w:fill="F1F5F9"/>
            <w:tcMar>
              <w:top w:w="120" w:type="dxa"/>
              <w:bottom w:w="120" w:type="dxa"/>
              <w:left w:w="160" w:type="dxa"/>
              <w:right w:w="160" w:type="dxa"/>
            </w:tcMa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before="0" w:after="0"/>
            </w:pPr>
            <w:r>
              <w:rPr>
                <w:rFonts w:ascii="Calibri" w:hAnsi="Calibri"/>
                <w:b/>
                <w:color w:val="F59E0B"/>
                <w:sz w:val="22"/>
              </w:rPr>
              <w:t>🟡  £5 AI Masterclass — Problematic Price Point</w:t>
            </w:r>
          </w:p>
          <w:p>
            <w:pPr>
              <w:spacing w:before="60" w:after="0"/>
            </w:pPr>
            <w:r>
              <w:rPr>
                <w:rFonts w:ascii="Calibri" w:hAnsi="Calibri"/>
                <w:b/>
                <w:color w:val="F59E0B"/>
                <w:sz w:val="17"/>
              </w:rPr>
              <w:t xml:space="preserve">  PRIORITY: MEDIUM  </w:t>
            </w:r>
          </w:p>
          <w:p>
            <w:pPr>
              <w:spacing w:before="120" w:after="0"/>
            </w:pPr>
            <w:r>
              <w:rPr>
                <w:rFonts w:ascii="Calibri" w:hAnsi="Calibri"/>
                <w:b/>
                <w:color w:val="0F4C81"/>
                <w:sz w:val="20"/>
              </w:rPr>
              <w:t xml:space="preserve">Issue:  </w:t>
            </w:r>
            <w:r>
              <w:rPr>
                <w:rFonts w:ascii="Calibri" w:hAnsi="Calibri"/>
                <w:sz w:val="20"/>
              </w:rPr>
              <w:t>The AI Master Class is priced at £5 per session. This creates a contradictory pricing signal: too cheap to suggest meaningful value, but enough of a barrier to deter casual browsers who might otherwise attend for free.</w:t>
            </w:r>
          </w:p>
          <w:p>
            <w:pPr>
              <w:spacing w:before="80" w:after="0"/>
            </w:pPr>
            <w:r>
              <w:rPr>
                <w:rFonts w:ascii="Calibri" w:hAnsi="Calibri"/>
                <w:b/>
                <w:color w:val="0F4C81"/>
                <w:sz w:val="20"/>
              </w:rPr>
              <w:t xml:space="preserve">Impact:  </w:t>
            </w:r>
            <w:r>
              <w:rPr>
                <w:rFonts w:ascii="Calibri" w:hAnsi="Calibri"/>
                <w:sz w:val="20"/>
              </w:rPr>
              <w:t>Premium service businesses should either use free entry-level products (lead generators) or price paid products at rates that signal professional value (£97–£197+). A £5 price point positions DGMC below both tiers.</w:t>
            </w:r>
          </w:p>
          <w:p>
            <w:pPr>
              <w:spacing w:before="80" w:after="0"/>
            </w:pPr>
            <w:r>
              <w:rPr>
                <w:rFonts w:ascii="Calibri" w:hAnsi="Calibri"/>
                <w:b/>
                <w:color w:val="22C55E"/>
                <w:sz w:val="20"/>
              </w:rPr>
              <w:t xml:space="preserve">Recommendation:  </w:t>
            </w:r>
            <w:r>
              <w:rPr>
                <w:rFonts w:ascii="Calibri" w:hAnsi="Calibri"/>
                <w:sz w:val="20"/>
              </w:rPr>
              <w:t>Consider making the masterclass free (as a lead generator with email capture) or repricing to £97–£197 to signal premium positioning. If keeping it free, ensure email capture and an automated follow-up nurture sequence are in place.</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Part 2 — Five Improvements to Increase Conversions &amp; Enquiries</w:t>
      </w:r>
    </w:p>
    <w:p>
      <w:pPr>
        <w:spacing w:before="280" w:after="80"/>
      </w:pPr>
      <w:r>
        <w:rPr>
          <w:rFonts w:ascii="Aptos Display" w:hAnsi="Aptos Display"/>
          <w:b/>
          <w:color w:val="0F4C81"/>
          <w:sz w:val="28"/>
        </w:rPr>
        <w:t>Improvement 1: Create Dedicated, Outcome-Focused Landing Pages for Each Core Service</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r>
          </w:p>
        </w:tc>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Detail</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THE PROBLEM</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 homepage mentions four distinct services — AI Automation, Chatbot Creation, Web Development, and Video Marketing — but none have dedicated pages. A prospect interested in a specific service hits a dead end, cannot learn more, and leaves. The Services page (/blank-3) is essentially empty of meaningful service content.</w:t>
            </w:r>
          </w:p>
        </w:tc>
      </w:tr>
    </w:tbl>
    <w:p>
      <w:pPr>
        <w:spacing w:before="0" w:after="16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Build individual landing pages: /services/ai-chatbots, /services/ai-automation, /services/web-development, /services/video-marketing</w:t>
      </w:r>
    </w:p>
    <w:p>
      <w:pPr>
        <w:pStyle w:val="ListBullet"/>
        <w:spacing w:before="40" w:after="40"/>
        <w:ind w:left="283"/>
      </w:pPr>
      <w:r>
        <w:rPr>
          <w:sz w:val="21"/>
        </w:rPr>
        <w:t xml:space="preserve">🔵  </w:t>
      </w:r>
      <w:r>
        <w:rPr>
          <w:rFonts w:ascii="Calibri" w:hAnsi="Calibri"/>
          <w:sz w:val="21"/>
        </w:rPr>
        <w:t>Use outcome-focused headlines targeting the prospect's pain point: 'Cut Customer Support Costs by 60% with a Custom AI Chatbot'</w:t>
      </w:r>
    </w:p>
    <w:p>
      <w:pPr>
        <w:pStyle w:val="ListBullet"/>
        <w:spacing w:before="40" w:after="40"/>
        <w:ind w:left="283"/>
      </w:pPr>
      <w:r>
        <w:rPr>
          <w:sz w:val="21"/>
        </w:rPr>
        <w:t xml:space="preserve">🔵  </w:t>
      </w:r>
      <w:r>
        <w:rPr>
          <w:rFonts w:ascii="Calibri" w:hAnsi="Calibri"/>
          <w:sz w:val="21"/>
        </w:rPr>
        <w:t>Include a clear 3-step process breakdown: Discovery → Build → Deploy</w:t>
      </w:r>
    </w:p>
    <w:p>
      <w:pPr>
        <w:pStyle w:val="ListBullet"/>
        <w:spacing w:before="40" w:after="40"/>
        <w:ind w:left="283"/>
      </w:pPr>
      <w:r>
        <w:rPr>
          <w:sz w:val="21"/>
        </w:rPr>
        <w:t xml:space="preserve">🔵  </w:t>
      </w:r>
      <w:r>
        <w:rPr>
          <w:rFonts w:ascii="Calibri" w:hAnsi="Calibri"/>
          <w:sz w:val="21"/>
        </w:rPr>
        <w:t>Use outcome-based bullet points (not a feature list): 'Save 15+ hours per week' not 'AI chatbot technology'</w:t>
      </w:r>
    </w:p>
    <w:p>
      <w:pPr>
        <w:pStyle w:val="ListBullet"/>
        <w:spacing w:before="40" w:after="40"/>
        <w:ind w:left="283"/>
      </w:pPr>
      <w:r>
        <w:rPr>
          <w:sz w:val="21"/>
        </w:rPr>
        <w:t xml:space="preserve">🔵  </w:t>
      </w:r>
      <w:r>
        <w:rPr>
          <w:rFonts w:ascii="Calibri" w:hAnsi="Calibri"/>
          <w:sz w:val="21"/>
        </w:rPr>
        <w:t>Add a dedicated CTA form or booking button to each service page</w:t>
      </w:r>
    </w:p>
    <w:p>
      <w:pPr>
        <w:pStyle w:val="ListBullet"/>
        <w:spacing w:before="40" w:after="40"/>
        <w:ind w:left="283"/>
      </w:pPr>
      <w:r>
        <w:rPr>
          <w:sz w:val="21"/>
        </w:rPr>
        <w:t xml:space="preserve">🔵  </w:t>
      </w:r>
      <w:r>
        <w:rPr>
          <w:rFonts w:ascii="Calibri" w:hAnsi="Calibri"/>
          <w:sz w:val="21"/>
        </w:rPr>
        <w:t>Include at minimum one testimonial or mini case study per service page</w:t>
      </w:r>
    </w:p>
    <w:p>
      <w:pPr>
        <w:pStyle w:val="ListBullet"/>
        <w:spacing w:before="40" w:after="40"/>
        <w:ind w:left="283"/>
      </w:pPr>
      <w:r>
        <w:rPr>
          <w:sz w:val="21"/>
        </w:rPr>
        <w:t xml:space="preserve">🔵  </w:t>
      </w:r>
      <w:r>
        <w:rPr>
          <w:rFonts w:ascii="Calibri" w:hAnsi="Calibri"/>
          <w:sz w:val="21"/>
        </w:rPr>
        <w:t>Add a simple pricing guide or 'starting from' indicator to remove pricing uncertainty</w:t>
      </w:r>
    </w:p>
    <w:tbl>
      <w:tblPr>
        <w:tblStyle w:val="TableGrid"/>
        <w:tblW w:type="auto" w:w="0"/>
        <w:jc w:val="left"/>
        <w:tblLook w:firstColumn="1" w:firstRow="1" w:lastColumn="0" w:lastRow="0" w:noHBand="0" w:noVBand="1" w:val="04A0"/>
      </w:tblPr>
      <w:tblGrid>
        <w:gridCol w:w="9412"/>
      </w:tblGrid>
      <w:tr>
        <w:tc>
          <w:tcPr>
            <w:tcW w:type="dxa" w:w="941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Impact</w:t>
            </w:r>
          </w:p>
        </w:tc>
      </w:tr>
      <w:tr>
        <w:tc>
          <w:tcPr>
            <w:tcW w:type="dxa" w:w="941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Dedicated service pages with matched visitor intent dramatically increase conversion rates. They also each rank independently for service-specific search terms, multiplying organic reach without additional advertising spend. Industry data shows service-specific landing pages convert at 3–5× the rate of generic homepage CTAs.</w:t>
            </w:r>
          </w:p>
        </w:tc>
      </w:tr>
    </w:tbl>
    <w:p>
      <w:pPr>
        <w:spacing w:before="0" w:after="160"/>
      </w:pPr>
    </w:p>
    <w:p>
      <w:pPr>
        <w:spacing w:before="0" w:after="120"/>
      </w:pPr>
    </w:p>
    <w:p>
      <w:pPr>
        <w:spacing w:before="280" w:after="80"/>
      </w:pPr>
      <w:r>
        <w:rPr>
          <w:rFonts w:ascii="Aptos Display" w:hAnsi="Aptos Display"/>
          <w:b/>
          <w:color w:val="0F4C81"/>
          <w:sz w:val="28"/>
        </w:rPr>
        <w:t>Improvement 2: Add Prominent Social Proof — Testimonials, Case Studies, Results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r>
          </w:p>
        </w:tc>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Detail</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THE PROBLEM</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There is zero social proof anywhere on the entire website. No testimonials, no client names, no measurable outcomes, no case studies, no before/after results, no Google reviews, no star ratings. For a B2B service business charging professional consulting rates, this is the single biggest conversion barrier in existence.</w:t>
            </w:r>
          </w:p>
        </w:tc>
      </w:tr>
    </w:tbl>
    <w:p>
      <w:pPr>
        <w:spacing w:before="0" w:after="16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Add 3–5 client testimonials to the homepage with photo, full name, job title, and business name</w:t>
      </w:r>
    </w:p>
    <w:p>
      <w:pPr>
        <w:pStyle w:val="ListBullet"/>
        <w:spacing w:before="40" w:after="40"/>
        <w:ind w:left="283"/>
      </w:pPr>
      <w:r>
        <w:rPr>
          <w:sz w:val="21"/>
        </w:rPr>
        <w:t xml:space="preserve">🔵  </w:t>
      </w:r>
      <w:r>
        <w:rPr>
          <w:rFonts w:ascii="Calibri" w:hAnsi="Calibri"/>
          <w:sz w:val="21"/>
        </w:rPr>
        <w:t>Create a 'Results' section with measurable outcomes: 'Helped [Client X] save 15 hours/week using AI workflow automation'</w:t>
      </w:r>
    </w:p>
    <w:p>
      <w:pPr>
        <w:pStyle w:val="ListBullet"/>
        <w:spacing w:before="40" w:after="40"/>
        <w:ind w:left="283"/>
      </w:pPr>
      <w:r>
        <w:rPr>
          <w:sz w:val="21"/>
        </w:rPr>
        <w:t xml:space="preserve">🔵  </w:t>
      </w:r>
      <w:r>
        <w:rPr>
          <w:rFonts w:ascii="Calibri" w:hAnsi="Calibri"/>
          <w:sz w:val="21"/>
        </w:rPr>
        <w:t>If no paid clients yet: record a 90-second video demo of the chatbot or automation product in action — embed as a product showcase</w:t>
      </w:r>
    </w:p>
    <w:p>
      <w:pPr>
        <w:pStyle w:val="ListBullet"/>
        <w:spacing w:before="40" w:after="40"/>
        <w:ind w:left="283"/>
      </w:pPr>
      <w:r>
        <w:rPr>
          <w:sz w:val="21"/>
        </w:rPr>
        <w:t xml:space="preserve">🔵  </w:t>
      </w:r>
      <w:r>
        <w:rPr>
          <w:rFonts w:ascii="Calibri" w:hAnsi="Calibri"/>
          <w:sz w:val="21"/>
        </w:rPr>
        <w:t>Add trust badges or partnership logos (Google Partner, Microsoft for Startups, Meta Business Partner if applicable)</w:t>
      </w:r>
    </w:p>
    <w:p>
      <w:pPr>
        <w:pStyle w:val="ListBullet"/>
        <w:spacing w:before="40" w:after="40"/>
        <w:ind w:left="283"/>
      </w:pPr>
      <w:r>
        <w:rPr>
          <w:sz w:val="21"/>
        </w:rPr>
        <w:t xml:space="preserve">🔵  </w:t>
      </w:r>
      <w:r>
        <w:rPr>
          <w:rFonts w:ascii="Calibri" w:hAnsi="Calibri"/>
          <w:sz w:val="21"/>
        </w:rPr>
        <w:t>Claim a Google Business Profile and link review stars to the homepage</w:t>
      </w:r>
    </w:p>
    <w:p>
      <w:pPr>
        <w:pStyle w:val="ListBullet"/>
        <w:spacing w:before="40" w:after="40"/>
        <w:ind w:left="283"/>
      </w:pPr>
      <w:r>
        <w:rPr>
          <w:sz w:val="21"/>
        </w:rPr>
        <w:t xml:space="preserve">🔵  </w:t>
      </w:r>
      <w:r>
        <w:rPr>
          <w:rFonts w:ascii="Calibri" w:hAnsi="Calibri"/>
          <w:sz w:val="21"/>
        </w:rPr>
        <w:t>Create a dedicated Case Studies page with before/after results once 2–3 projects are complete</w:t>
      </w:r>
    </w:p>
    <w:tbl>
      <w:tblPr>
        <w:tblStyle w:val="TableGrid"/>
        <w:tblW w:type="auto" w:w="0"/>
        <w:jc w:val="left"/>
        <w:tblLook w:firstColumn="1" w:firstRow="1" w:lastColumn="0" w:lastRow="0" w:noHBand="0" w:noVBand="1" w:val="04A0"/>
      </w:tblPr>
      <w:tblGrid>
        <w:gridCol w:w="9412"/>
      </w:tblGrid>
      <w:tr>
        <w:tc>
          <w:tcPr>
            <w:tcW w:type="dxa" w:w="941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Impact</w:t>
            </w:r>
          </w:p>
        </w:tc>
      </w:tr>
      <w:tr>
        <w:tc>
          <w:tcPr>
            <w:tcW w:type="dxa" w:w="941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Social proof is consistently the single highest-converting element for B2B service businesses. According to BrightLocal, 91% of B2B buyers check reviews before contacting a service provider. Without social proof, price becomes the only differentiator — which systematically disadvantages premium-positioned businesses like DGMC.</w:t>
            </w:r>
          </w:p>
        </w:tc>
      </w:tr>
    </w:tbl>
    <w:p>
      <w:pPr>
        <w:spacing w:before="0" w:after="160"/>
      </w:pPr>
    </w:p>
    <w:p>
      <w:pPr>
        <w:spacing w:before="0" w:after="120"/>
      </w:pPr>
    </w:p>
    <w:p>
      <w:pPr>
        <w:spacing w:before="280" w:after="80"/>
      </w:pPr>
      <w:r>
        <w:rPr>
          <w:rFonts w:ascii="Aptos Display" w:hAnsi="Aptos Display"/>
          <w:b/>
          <w:color w:val="0F4C81"/>
          <w:sz w:val="28"/>
        </w:rPr>
        <w:t>Improvement 3: Add Real Business Contact Information Everywhere</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r>
          </w:p>
        </w:tc>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Detail</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THE PROBLEM</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 contact page has no email address, no phone number, and no physical address. Serious B2B buyers — especially those considering consulting contracts worth £1,000–£10,000+ — will immediately exit if they cannot verify a business is real, UK-based, and reachable. A contact page with only a form is a red flag for professional buyers.</w:t>
            </w:r>
          </w:p>
        </w:tc>
      </w:tr>
    </w:tbl>
    <w:p>
      <w:pPr>
        <w:spacing w:before="0" w:after="16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Add a professional email address (hello@dgmc-ai-consultancy.com) to the site header, footer, and contact page</w:t>
      </w:r>
    </w:p>
    <w:p>
      <w:pPr>
        <w:pStyle w:val="ListBullet"/>
        <w:spacing w:before="40" w:after="40"/>
        <w:ind w:left="283"/>
      </w:pPr>
      <w:r>
        <w:rPr>
          <w:sz w:val="21"/>
        </w:rPr>
        <w:t xml:space="preserve">🔵  </w:t>
      </w:r>
      <w:r>
        <w:rPr>
          <w:rFonts w:ascii="Calibri" w:hAnsi="Calibri"/>
          <w:sz w:val="21"/>
        </w:rPr>
        <w:t>Add a UK phone number or WhatsApp Business number to the site header — visible on every page</w:t>
      </w:r>
    </w:p>
    <w:p>
      <w:pPr>
        <w:pStyle w:val="ListBullet"/>
        <w:spacing w:before="40" w:after="40"/>
        <w:ind w:left="283"/>
      </w:pPr>
      <w:r>
        <w:rPr>
          <w:sz w:val="21"/>
        </w:rPr>
        <w:t xml:space="preserve">🔵  </w:t>
      </w:r>
      <w:r>
        <w:rPr>
          <w:rFonts w:ascii="Calibri" w:hAnsi="Calibri"/>
          <w:sz w:val="21"/>
        </w:rPr>
        <w:t>Display 'Cambridge, United Kingdom' clearly in the footer and on the contact page</w:t>
      </w:r>
    </w:p>
    <w:p>
      <w:pPr>
        <w:pStyle w:val="ListBullet"/>
        <w:spacing w:before="40" w:after="40"/>
        <w:ind w:left="283"/>
      </w:pPr>
      <w:r>
        <w:rPr>
          <w:sz w:val="21"/>
        </w:rPr>
        <w:t xml:space="preserve">🔵  </w:t>
      </w:r>
      <w:r>
        <w:rPr>
          <w:rFonts w:ascii="Calibri" w:hAnsi="Calibri"/>
          <w:sz w:val="21"/>
        </w:rPr>
        <w:t>Embed a Google Maps widget on the contact page showing the Cambridge service area</w:t>
      </w:r>
    </w:p>
    <w:p>
      <w:pPr>
        <w:pStyle w:val="ListBullet"/>
        <w:spacing w:before="40" w:after="40"/>
        <w:ind w:left="283"/>
      </w:pPr>
      <w:r>
        <w:rPr>
          <w:sz w:val="21"/>
        </w:rPr>
        <w:t xml:space="preserve">🔵  </w:t>
      </w:r>
      <w:r>
        <w:rPr>
          <w:rFonts w:ascii="Calibri" w:hAnsi="Calibri"/>
          <w:sz w:val="21"/>
        </w:rPr>
        <w:t>Consider a sticky WhatsApp chat button for instant response signalling (particularly effective for mobile users)</w:t>
      </w:r>
    </w:p>
    <w:p>
      <w:pPr>
        <w:pStyle w:val="ListBullet"/>
        <w:spacing w:before="40" w:after="40"/>
        <w:ind w:left="283"/>
      </w:pPr>
      <w:r>
        <w:rPr>
          <w:sz w:val="21"/>
        </w:rPr>
        <w:t xml:space="preserve">🔵  </w:t>
      </w:r>
      <w:r>
        <w:rPr>
          <w:rFonts w:ascii="Calibri" w:hAnsi="Calibri"/>
          <w:sz w:val="21"/>
        </w:rPr>
        <w:t>Add opening hours to the footer so visitors can self-qualify before reaching out</w:t>
      </w:r>
    </w:p>
    <w:tbl>
      <w:tblPr>
        <w:tblStyle w:val="TableGrid"/>
        <w:tblW w:type="auto" w:w="0"/>
        <w:jc w:val="left"/>
        <w:tblLook w:firstColumn="1" w:firstRow="1" w:lastColumn="0" w:lastRow="0" w:noHBand="0" w:noVBand="1" w:val="04A0"/>
      </w:tblPr>
      <w:tblGrid>
        <w:gridCol w:w="9412"/>
      </w:tblGrid>
      <w:tr>
        <w:tc>
          <w:tcPr>
            <w:tcW w:type="dxa" w:w="941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Impact</w:t>
            </w:r>
          </w:p>
        </w:tc>
      </w:tr>
      <w:tr>
        <w:tc>
          <w:tcPr>
            <w:tcW w:type="dxa" w:w="941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Direct contact information is a fundamental trust signal that costs nothing to add. Its absence is a conversion killer. Adding an email address alone has been shown to increase contact form completion rates by up to 40% in A/B tests, as users feel more confident knowing a human is behind the form.</w:t>
            </w:r>
          </w:p>
        </w:tc>
      </w:tr>
    </w:tbl>
    <w:p>
      <w:pPr>
        <w:spacing w:before="0" w:after="160"/>
      </w:pPr>
    </w:p>
    <w:p>
      <w:pPr>
        <w:spacing w:before="0" w:after="120"/>
      </w:pPr>
    </w:p>
    <w:p>
      <w:pPr>
        <w:spacing w:before="280" w:after="80"/>
      </w:pPr>
      <w:r>
        <w:rPr>
          <w:rFonts w:ascii="Aptos Display" w:hAnsi="Aptos Display"/>
          <w:b/>
          <w:color w:val="0F4C81"/>
          <w:sz w:val="28"/>
        </w:rPr>
        <w:t>Improvement 4: Implement a High-Value Lead Magnet with Email Nurture Automation</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r>
          </w:p>
        </w:tc>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Detail</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THE PROBLEM</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 homepage has a newsletter subscribe form with zero incentive and no reason given to sign up. Visitors have no compelling reason to give their email address, so the form converts at near-zero rates. There is no lead capture mechanism, no email list building, and therefore no way to nurture prospects who visit but are not yet ready to buy.</w:t>
            </w:r>
          </w:p>
        </w:tc>
      </w:tr>
    </w:tbl>
    <w:p>
      <w:pPr>
        <w:spacing w:before="0" w:after="16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Create a free downloadable resource: 'The Small Business AI Toolkit: 10 Automations That Save 20+ Hours Per Month'</w:t>
      </w:r>
    </w:p>
    <w:p>
      <w:pPr>
        <w:pStyle w:val="ListBullet"/>
        <w:spacing w:before="40" w:after="40"/>
        <w:ind w:left="283"/>
      </w:pPr>
      <w:r>
        <w:rPr>
          <w:sz w:val="21"/>
        </w:rPr>
        <w:t xml:space="preserve">🔵  </w:t>
      </w:r>
      <w:r>
        <w:rPr>
          <w:rFonts w:ascii="Calibri" w:hAnsi="Calibri"/>
          <w:sz w:val="21"/>
        </w:rPr>
        <w:t>Gate it behind a simple email capture form — first name and email only (minimum friction)</w:t>
      </w:r>
    </w:p>
    <w:p>
      <w:pPr>
        <w:pStyle w:val="ListBullet"/>
        <w:spacing w:before="40" w:after="40"/>
        <w:ind w:left="283"/>
      </w:pPr>
      <w:r>
        <w:rPr>
          <w:sz w:val="21"/>
        </w:rPr>
        <w:t xml:space="preserve">🔵  </w:t>
      </w:r>
      <w:r>
        <w:rPr>
          <w:rFonts w:ascii="Calibri" w:hAnsi="Calibri"/>
          <w:sz w:val="21"/>
        </w:rPr>
        <w:t>Feature this offer as a prominent section directly below the hero heading — the second thing every visitor sees</w:t>
      </w:r>
    </w:p>
    <w:p>
      <w:pPr>
        <w:pStyle w:val="ListBullet"/>
        <w:spacing w:before="40" w:after="40"/>
        <w:ind w:left="283"/>
      </w:pPr>
      <w:r>
        <w:rPr>
          <w:sz w:val="21"/>
        </w:rPr>
        <w:t xml:space="preserve">🔵  </w:t>
      </w:r>
      <w:r>
        <w:rPr>
          <w:rFonts w:ascii="Calibri" w:hAnsi="Calibri"/>
          <w:sz w:val="21"/>
        </w:rPr>
        <w:t>Set up an automated 5-email nurture sequence over 14 days post-download</w:t>
      </w:r>
    </w:p>
    <w:p>
      <w:pPr>
        <w:pStyle w:val="ListBullet"/>
        <w:spacing w:before="40" w:after="40"/>
        <w:ind w:left="283"/>
      </w:pPr>
      <w:r>
        <w:rPr>
          <w:sz w:val="21"/>
        </w:rPr>
        <w:t xml:space="preserve">🔵  </w:t>
      </w:r>
      <w:r>
        <w:rPr>
          <w:rFonts w:ascii="Calibri" w:hAnsi="Calibri"/>
          <w:sz w:val="21"/>
        </w:rPr>
        <w:t>Email 1: Deliver the toolkit (Day 0). Email 2: AI chatbot success story (Day 3). Email 3: Automation ROI calculator (Day 7). Email 4: Free strategy session offer (Day 10). Email 5: Case study + final CTA (Day 14)</w:t>
      </w:r>
    </w:p>
    <w:p>
      <w:pPr>
        <w:pStyle w:val="ListBullet"/>
        <w:spacing w:before="40" w:after="40"/>
        <w:ind w:left="283"/>
      </w:pPr>
      <w:r>
        <w:rPr>
          <w:sz w:val="21"/>
        </w:rPr>
        <w:t xml:space="preserve">🔵  </w:t>
      </w:r>
      <w:r>
        <w:rPr>
          <w:rFonts w:ascii="Calibri" w:hAnsi="Calibri"/>
          <w:sz w:val="21"/>
        </w:rPr>
        <w:t>Track all lead magnet downloads as conversion events in Google Analytics 4</w:t>
      </w:r>
    </w:p>
    <w:tbl>
      <w:tblPr>
        <w:tblStyle w:val="TableGrid"/>
        <w:tblW w:type="auto" w:w="0"/>
        <w:jc w:val="left"/>
        <w:tblLook w:firstColumn="1" w:firstRow="1" w:lastColumn="0" w:lastRow="0" w:noHBand="0" w:noVBand="1" w:val="04A0"/>
      </w:tblPr>
      <w:tblGrid>
        <w:gridCol w:w="9412"/>
      </w:tblGrid>
      <w:tr>
        <w:tc>
          <w:tcPr>
            <w:tcW w:type="dxa" w:w="941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Impact</w:t>
            </w:r>
          </w:p>
        </w:tc>
      </w:tr>
      <w:tr>
        <w:tc>
          <w:tcPr>
            <w:tcW w:type="dxa" w:w="941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Lead magnets on relevant landing pages typically convert at 20–40% of visitors, compared to 1–3% for generic newsletter signups. A qualified email list of small business owners interested in AI automation is a direct pipeline to future clients. Even 50 downloads per month at a 10% eventual conversion rate generates 5 new client enquiries per month from zero additional ad spend.</w:t>
            </w:r>
          </w:p>
        </w:tc>
      </w:tr>
    </w:tbl>
    <w:p>
      <w:pPr>
        <w:spacing w:before="0" w:after="160"/>
      </w:pPr>
    </w:p>
    <w:p>
      <w:pPr>
        <w:spacing w:before="0" w:after="120"/>
      </w:pPr>
    </w:p>
    <w:p>
      <w:pPr>
        <w:spacing w:before="280" w:after="80"/>
      </w:pPr>
      <w:r>
        <w:rPr>
          <w:rFonts w:ascii="Aptos Display" w:hAnsi="Aptos Display"/>
          <w:b/>
          <w:color w:val="0F4C81"/>
          <w:sz w:val="28"/>
        </w:rPr>
        <w:t>Improvement 5: Redesign the Hero Section with a Single, Compelling Value Proposition</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r>
          </w:p>
        </w:tc>
        <w:tc>
          <w:tcPr>
            <w:tcW w:type="dxa" w:w="4706"/>
            <w:shd w:val="clear" w:color="auto" w:fill="FEF2F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Detail</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THE PROBLEM</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 current H1 is 'Welcome to DGMC AI Consultancy' — a generic, keyword-free placeholder that communicates absolutely nothing about what the business does, who it serves, or why a visitor should care. There is no immediate, compelling reason to stay on the page. The hero section — the most valuable conversion real estate on the entire website — is wasted.</w:t>
            </w:r>
          </w:p>
        </w:tc>
      </w:tr>
    </w:tbl>
    <w:p>
      <w:pPr>
        <w:spacing w:before="0" w:after="16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New hero headline: 'AI Automation &amp; Chatbots That Save Small Businesses 20+ Hours a Week'</w:t>
      </w:r>
    </w:p>
    <w:p>
      <w:pPr>
        <w:pStyle w:val="ListBullet"/>
        <w:spacing w:before="40" w:after="40"/>
        <w:ind w:left="283"/>
      </w:pPr>
      <w:r>
        <w:rPr>
          <w:sz w:val="21"/>
        </w:rPr>
        <w:t xml:space="preserve">🔵  </w:t>
      </w:r>
      <w:r>
        <w:rPr>
          <w:rFonts w:ascii="Calibri" w:hAnsi="Calibri"/>
          <w:sz w:val="21"/>
        </w:rPr>
        <w:t>New supporting subheadline: 'DGMC helps small businesses in the UK implement smart AI tools that cut costs, grow sales, and run on autopilot.'</w:t>
      </w:r>
    </w:p>
    <w:p>
      <w:pPr>
        <w:pStyle w:val="ListBullet"/>
        <w:spacing w:before="40" w:after="40"/>
        <w:ind w:left="283"/>
      </w:pPr>
      <w:r>
        <w:rPr>
          <w:sz w:val="21"/>
        </w:rPr>
        <w:t xml:space="preserve">🔵  </w:t>
      </w:r>
      <w:r>
        <w:rPr>
          <w:rFonts w:ascii="Calibri" w:hAnsi="Calibri"/>
          <w:sz w:val="21"/>
        </w:rPr>
        <w:t>Primary CTA button (above the fold, high-contrast accent colour): 'Book a Free AI Strategy Session'</w:t>
      </w:r>
    </w:p>
    <w:p>
      <w:pPr>
        <w:pStyle w:val="ListBullet"/>
        <w:spacing w:before="40" w:after="40"/>
        <w:ind w:left="283"/>
      </w:pPr>
      <w:r>
        <w:rPr>
          <w:sz w:val="21"/>
        </w:rPr>
        <w:t xml:space="preserve">🔵  </w:t>
      </w:r>
      <w:r>
        <w:rPr>
          <w:rFonts w:ascii="Calibri" w:hAnsi="Calibri"/>
          <w:sz w:val="21"/>
        </w:rPr>
        <w:t>Secondary text CTA alongside: 'See How It Works →' linking to an anchor section or demo video</w:t>
      </w:r>
    </w:p>
    <w:p>
      <w:pPr>
        <w:pStyle w:val="ListBullet"/>
        <w:spacing w:before="40" w:after="40"/>
        <w:ind w:left="283"/>
      </w:pPr>
      <w:r>
        <w:rPr>
          <w:sz w:val="21"/>
        </w:rPr>
        <w:t xml:space="preserve">🔵  </w:t>
      </w:r>
      <w:r>
        <w:rPr>
          <w:rFonts w:ascii="Calibri" w:hAnsi="Calibri"/>
          <w:sz w:val="21"/>
        </w:rPr>
        <w:t>Trust line below CTAs: 'Trusted by small businesses across Cambridge &amp; the UK'</w:t>
      </w:r>
    </w:p>
    <w:p>
      <w:pPr>
        <w:pStyle w:val="ListBullet"/>
        <w:spacing w:before="40" w:after="40"/>
        <w:ind w:left="283"/>
      </w:pPr>
      <w:r>
        <w:rPr>
          <w:sz w:val="21"/>
        </w:rPr>
        <w:t xml:space="preserve">🔵  </w:t>
      </w:r>
      <w:r>
        <w:rPr>
          <w:rFonts w:ascii="Calibri" w:hAnsi="Calibri"/>
          <w:sz w:val="21"/>
        </w:rPr>
        <w:t>Hero background: professional image or subtle animated graphic representing AI/automation in a business context</w:t>
      </w:r>
    </w:p>
    <w:p>
      <w:pPr>
        <w:pStyle w:val="ListBullet"/>
        <w:spacing w:before="40" w:after="40"/>
        <w:ind w:left="283"/>
      </w:pPr>
      <w:r>
        <w:rPr>
          <w:sz w:val="21"/>
        </w:rPr>
        <w:t xml:space="preserve">🔵  </w:t>
      </w:r>
      <w:r>
        <w:rPr>
          <w:rFonts w:ascii="Calibri" w:hAnsi="Calibri"/>
          <w:sz w:val="21"/>
        </w:rPr>
        <w:t>Consider adding a 30-second screen recording or animated GIF showing the chatbot or automation in action</w:t>
      </w:r>
    </w:p>
    <w:tbl>
      <w:tblPr>
        <w:tblStyle w:val="TableGrid"/>
        <w:tblW w:type="auto" w:w="0"/>
        <w:jc w:val="left"/>
        <w:tblLook w:firstColumn="1" w:firstRow="1" w:lastColumn="0" w:lastRow="0" w:noHBand="0" w:noVBand="1" w:val="04A0"/>
      </w:tblPr>
      <w:tblGrid>
        <w:gridCol w:w="9412"/>
      </w:tblGrid>
      <w:tr>
        <w:tc>
          <w:tcPr>
            <w:tcW w:type="dxa" w:w="941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Impact</w:t>
            </w:r>
          </w:p>
        </w:tc>
      </w:tr>
      <w:tr>
        <w:tc>
          <w:tcPr>
            <w:tcW w:type="dxa" w:w="941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 clear, outcome-focused value proposition combined with a strong CTA above the fold is the single most impactful conversion rate optimisation change available. Nielsen Norman Group research shows that 80% of users' time is spent above the fold. CXL Institute studies consistently show hero redesigns increase conversion rates by 20–100% depending on baseline quality. For a site currently at near-zero conversion, the improvement potential is substantial.</w:t>
            </w:r>
          </w:p>
        </w:tc>
      </w:tr>
    </w:tbl>
    <w:p>
      <w:pPr>
        <w:spacing w:before="0" w:after="160"/>
      </w:pPr>
    </w:p>
    <w:p>
      <w:pPr>
        <w:spacing w:before="0" w:after="120"/>
      </w:pPr>
    </w:p>
    <w:p>
      <w:r>
        <w:br w:type="page"/>
      </w:r>
    </w:p>
    <w:p>
      <w:pPr>
        <w:spacing w:before="360" w:after="120"/>
        <w:pBdr>
          <w:bottom w:val="single" w:sz="12" w:space="4" w:color="1F6FEB"/>
        </w:pBdr>
      </w:pPr>
      <w:r>
        <w:rPr>
          <w:rFonts w:ascii="Aptos Display" w:hAnsi="Aptos Display"/>
          <w:b/>
          <w:color w:val="0F4C81"/>
          <w:sz w:val="36"/>
        </w:rPr>
        <w:t>Part 3 — Five SEO Improvements</w:t>
      </w:r>
    </w:p>
    <w:p>
      <w:pPr>
        <w:spacing w:before="280" w:after="80"/>
      </w:pPr>
      <w:r>
        <w:rPr>
          <w:rFonts w:ascii="Aptos Display" w:hAnsi="Aptos Display"/>
          <w:b/>
          <w:color w:val="0F4C81"/>
          <w:sz w:val="28"/>
        </w:rPr>
        <w:t>SEO Improvement 1: Fix All URL Slugs Immediately</w:t>
      </w: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The Problem</w:t>
            </w:r>
          </w:p>
          <w:p>
            <w:pPr>
              <w:spacing w:before="80" w:after="0"/>
            </w:pPr>
            <w:r>
              <w:rPr>
                <w:rFonts w:ascii="Calibri" w:hAnsi="Calibri"/>
                <w:color w:val="0D1B2A"/>
                <w:sz w:val="21"/>
              </w:rPr>
              <w:t>/blank-3 (Services), /blank-5 (Projects), and /blank-6 (Contact) are default Wix template slugs that were never updated. Search engines assign zero keyword relevance to these paths and they signal to Google that the site was never properly configured. Clean, descriptive URLs are a direct on-page ranking factor.</w:t>
            </w:r>
          </w:p>
        </w:tc>
      </w:tr>
    </w:tbl>
    <w:p>
      <w:pPr>
        <w:spacing w:before="0" w:after="160"/>
      </w:pPr>
    </w:p>
    <w:p>
      <w:pPr>
        <w:spacing w:before="0" w:after="8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Rename /blank-3 → /services</w:t>
      </w:r>
    </w:p>
    <w:p>
      <w:pPr>
        <w:pStyle w:val="ListBullet"/>
        <w:spacing w:before="40" w:after="40"/>
        <w:ind w:left="283"/>
      </w:pPr>
      <w:r>
        <w:rPr>
          <w:sz w:val="21"/>
        </w:rPr>
        <w:t xml:space="preserve">🔵  </w:t>
      </w:r>
      <w:r>
        <w:rPr>
          <w:rFonts w:ascii="Calibri" w:hAnsi="Calibri"/>
          <w:sz w:val="21"/>
        </w:rPr>
        <w:t>Rename /blank-5 → /portfolio or /case-studies</w:t>
      </w:r>
    </w:p>
    <w:p>
      <w:pPr>
        <w:pStyle w:val="ListBullet"/>
        <w:spacing w:before="40" w:after="40"/>
        <w:ind w:left="283"/>
      </w:pPr>
      <w:r>
        <w:rPr>
          <w:sz w:val="21"/>
        </w:rPr>
        <w:t xml:space="preserve">🔵  </w:t>
      </w:r>
      <w:r>
        <w:rPr>
          <w:rFonts w:ascii="Calibri" w:hAnsi="Calibri"/>
          <w:sz w:val="21"/>
        </w:rPr>
        <w:t>Rename /blank-6 → /contact</w:t>
      </w:r>
    </w:p>
    <w:p>
      <w:pPr>
        <w:pStyle w:val="ListBullet"/>
        <w:spacing w:before="40" w:after="40"/>
        <w:ind w:left="283"/>
      </w:pPr>
      <w:r>
        <w:rPr>
          <w:sz w:val="21"/>
        </w:rPr>
        <w:t xml:space="preserve">🔵  </w:t>
      </w:r>
      <w:r>
        <w:rPr>
          <w:rFonts w:ascii="Calibri" w:hAnsi="Calibri"/>
          <w:sz w:val="21"/>
        </w:rPr>
        <w:t>Configure 301 permanent redirects from all old slugs to new URLs</w:t>
      </w:r>
    </w:p>
    <w:p>
      <w:pPr>
        <w:pStyle w:val="ListBullet"/>
        <w:spacing w:before="40" w:after="40"/>
        <w:ind w:left="283"/>
      </w:pPr>
      <w:r>
        <w:rPr>
          <w:sz w:val="21"/>
        </w:rPr>
        <w:t xml:space="preserve">🔵  </w:t>
      </w:r>
      <w:r>
        <w:rPr>
          <w:rFonts w:ascii="Calibri" w:hAnsi="Calibri"/>
          <w:sz w:val="21"/>
        </w:rPr>
        <w:t>Update all internal navigation links to point to new URLs</w:t>
      </w:r>
    </w:p>
    <w:p>
      <w:pPr>
        <w:pStyle w:val="ListBullet"/>
        <w:spacing w:before="40" w:after="40"/>
        <w:ind w:left="283"/>
      </w:pPr>
      <w:r>
        <w:rPr>
          <w:sz w:val="21"/>
        </w:rPr>
        <w:t xml:space="preserve">🔵  </w:t>
      </w:r>
      <w:r>
        <w:rPr>
          <w:rFonts w:ascii="Calibri" w:hAnsi="Calibri"/>
          <w:sz w:val="21"/>
        </w:rPr>
        <w:t>Submit updated sitemap to Google Search Console after changes</w:t>
      </w:r>
    </w:p>
    <w:p>
      <w:pPr>
        <w:pStyle w:val="ListBullet"/>
        <w:spacing w:before="40" w:after="40"/>
        <w:ind w:left="283"/>
      </w:pPr>
      <w:r>
        <w:rPr>
          <w:sz w:val="21"/>
        </w:rPr>
        <w:t xml:space="preserve">🔵  </w:t>
      </w:r>
      <w:r>
        <w:rPr>
          <w:rFonts w:ascii="Calibri" w:hAnsi="Calibri"/>
          <w:sz w:val="21"/>
        </w:rPr>
        <w:t>Note: /booking-calendar/client-consoltation also contains a spelling error — create a corrected version and redirect</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Implementation Effort</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Business Impact</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LOW (1–2 hours)</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bl>
    <w:p>
      <w:pPr>
        <w:spacing w:before="0" w:after="160"/>
      </w:pPr>
    </w:p>
    <w:p>
      <w:pPr>
        <w:spacing w:before="0" w:after="80"/>
      </w:pPr>
    </w:p>
    <w:p>
      <w:pPr>
        <w:spacing w:before="80" w:after="160"/>
        <w:jc w:val="left"/>
      </w:pPr>
      <w:r>
        <w:rPr>
          <w:rFonts w:ascii="Calibri" w:hAnsi="Calibri"/>
          <w:b w:val="0"/>
          <w:i/>
          <w:color w:val="0D1B2A"/>
          <w:sz w:val="21"/>
        </w:rPr>
        <w:t>Clean, keyword-relevant URLs are a direct Google ranking factor. Descriptive URLs also increase click-through rates in SERPs by approximately 10–15% because users trust and recognise descriptive paths more than arbitrary codes.</w:t>
      </w:r>
    </w:p>
    <w:p>
      <w:pPr>
        <w:spacing w:before="280" w:after="80"/>
      </w:pPr>
      <w:r>
        <w:rPr>
          <w:rFonts w:ascii="Aptos Display" w:hAnsi="Aptos Display"/>
          <w:b/>
          <w:color w:val="0F4C81"/>
          <w:sz w:val="28"/>
        </w:rPr>
        <w:t>SEO Improvement 2: Rewrite All Meta Titles &amp; Descriptions with Target Keywords</w:t>
      </w: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The Problem</w:t>
            </w:r>
          </w:p>
          <w:p>
            <w:pPr>
              <w:spacing w:before="80" w:after="0"/>
            </w:pPr>
            <w:r>
              <w:rPr>
                <w:rFonts w:ascii="Calibri" w:hAnsi="Calibri"/>
                <w:color w:val="0D1B2A"/>
                <w:sz w:val="21"/>
              </w:rPr>
              <w:t>Current page titles use inconsistent capitalisation (Dgmc-AI-Consultancy vs DGMC) and contain no high-intent search terms. The homepage meta description contains a visible grammar error. Meta tags are the first text every prospective client sees in Google Search results — they directly drive click-through rates.</w:t>
            </w:r>
          </w:p>
        </w:tc>
      </w:tr>
    </w:tbl>
    <w:p>
      <w:pPr>
        <w:spacing w:before="0" w:after="160"/>
      </w:pPr>
    </w:p>
    <w:p>
      <w:pPr>
        <w:spacing w:before="0" w:after="80"/>
      </w:pPr>
    </w:p>
    <w:p>
      <w:pPr>
        <w:spacing w:before="200" w:after="60"/>
      </w:pPr>
      <w:r>
        <w:rPr>
          <w:rFonts w:ascii="Calibri" w:hAnsi="Calibri"/>
          <w:b/>
          <w:color w:val="1F6FEB"/>
          <w:sz w:val="24"/>
        </w:rPr>
        <w:t>Recommended Actions: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Page</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Current Meta Title</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Meta Title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Dgmc-AI-Consultancy | AI consultancy services Small business AI solutions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Consulting for Small Businesses | DGMC AI Consultancy — Cambridge, UK</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 | Dgmc-AI-Consultancy</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Automation &amp; Chatbot Services for UK Small Businesses | DGMC</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Projects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Projects | Dgmc-AI-Consultancy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Project Portfolio &amp; Case Studies | DGMC AI Consultancy</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 Dgmc-AI-Consultancy</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DGMC AI Consultancy, Cambridge UK | Free AI Strategy Call</w:t>
            </w:r>
          </w:p>
        </w:tc>
      </w:tr>
    </w:tbl>
    <w:p>
      <w:pPr>
        <w:spacing w:before="0" w:after="160"/>
      </w:pPr>
    </w:p>
    <w:p>
      <w:pPr>
        <w:spacing w:before="80" w:after="120"/>
        <w:jc w:val="left"/>
      </w:pPr>
      <w:r>
        <w:rPr>
          <w:rFonts w:ascii="Calibri" w:hAnsi="Calibri"/>
          <w:b w:val="0"/>
          <w:i/>
          <w:color w:val="1F6FEB"/>
          <w:sz w:val="20"/>
        </w:rPr>
        <w:t>Recommended Homepage Meta Description: 'DGMC AI Consultancy helps small businesses in Cambridge and across the UK automate workflows, deploy AI chatbots, and grow online. Book your free 60-minute strategy call today.'</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Implementation Effort</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Business Impact</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LOW (2–3 hours)</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bl>
    <w:p>
      <w:pPr>
        <w:spacing w:before="0" w:after="160"/>
      </w:pPr>
    </w:p>
    <w:p>
      <w:pPr>
        <w:spacing w:before="0" w:after="80"/>
      </w:pPr>
    </w:p>
    <w:p>
      <w:pPr>
        <w:spacing w:before="80" w:after="160"/>
        <w:jc w:val="left"/>
      </w:pPr>
      <w:r>
        <w:rPr>
          <w:rFonts w:ascii="Calibri" w:hAnsi="Calibri"/>
          <w:b w:val="0"/>
          <w:i/>
          <w:color w:val="0D1B2A"/>
          <w:sz w:val="21"/>
        </w:rPr>
        <w:t>Well-crafted, keyword-rich meta tags can increase organic click-through rates by 30–50%. The homepage meta description is visible to every user who finds DGMC via Google — a grammar error visible here undermines credibility before the first visit.</w:t>
      </w:r>
    </w:p>
    <w:p>
      <w:pPr>
        <w:spacing w:before="280" w:after="80"/>
      </w:pPr>
      <w:r>
        <w:rPr>
          <w:rFonts w:ascii="Aptos Display" w:hAnsi="Aptos Display"/>
          <w:b/>
          <w:color w:val="0F4C81"/>
          <w:sz w:val="28"/>
        </w:rPr>
        <w:t>SEO Improvement 3: Implement Local Business Schema Markup (JSON-LD Structured Data)</w:t>
      </w: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The Problem</w:t>
            </w:r>
          </w:p>
          <w:p>
            <w:pPr>
              <w:spacing w:before="80" w:after="0"/>
            </w:pPr>
            <w:r>
              <w:rPr>
                <w:rFonts w:ascii="Calibri" w:hAnsi="Calibri"/>
                <w:color w:val="0D1B2A"/>
                <w:sz w:val="21"/>
              </w:rPr>
              <w:t>The site has zero structured data of any kind. This means Google cannot easily surface DGMC in local search results, Google Maps, or the Knowledge Panel when people search for 'AI consultancy Cambridge' or 'AI chatbot developer near me'. Local competitors with schema markup have a significant advantage in local search visibility.</w:t>
            </w:r>
          </w:p>
        </w:tc>
      </w:tr>
    </w:tbl>
    <w:p>
      <w:pPr>
        <w:spacing w:before="0" w:after="160"/>
      </w:pPr>
    </w:p>
    <w:p>
      <w:pPr>
        <w:spacing w:before="0" w:after="8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Add ProfessionalService + LocalBusiness JSON-LD schema to the homepage &lt;head&gt; section</w:t>
      </w:r>
    </w:p>
    <w:p>
      <w:pPr>
        <w:pStyle w:val="ListBullet"/>
        <w:spacing w:before="40" w:after="40"/>
        <w:ind w:left="283"/>
      </w:pPr>
      <w:r>
        <w:rPr>
          <w:sz w:val="21"/>
        </w:rPr>
        <w:t xml:space="preserve">🔵  </w:t>
      </w:r>
      <w:r>
        <w:rPr>
          <w:rFonts w:ascii="Calibri" w:hAnsi="Calibri"/>
          <w:sz w:val="21"/>
        </w:rPr>
        <w:t>Include: business name, description, URL, telephone, address (Cambridge, GB), opening hours, priceRange</w:t>
      </w:r>
    </w:p>
    <w:p>
      <w:pPr>
        <w:pStyle w:val="ListBullet"/>
        <w:spacing w:before="40" w:after="40"/>
        <w:ind w:left="283"/>
      </w:pPr>
      <w:r>
        <w:rPr>
          <w:sz w:val="21"/>
        </w:rPr>
        <w:t xml:space="preserve">🔵  </w:t>
      </w:r>
      <w:r>
        <w:rPr>
          <w:rFonts w:ascii="Calibri" w:hAnsi="Calibri"/>
          <w:sz w:val="21"/>
        </w:rPr>
        <w:t>Add Service schema markup to each individual service landing page</w:t>
      </w:r>
    </w:p>
    <w:p>
      <w:pPr>
        <w:pStyle w:val="ListBullet"/>
        <w:spacing w:before="40" w:after="40"/>
        <w:ind w:left="283"/>
      </w:pPr>
      <w:r>
        <w:rPr>
          <w:sz w:val="21"/>
        </w:rPr>
        <w:t xml:space="preserve">🔵  </w:t>
      </w:r>
      <w:r>
        <w:rPr>
          <w:rFonts w:ascii="Calibri" w:hAnsi="Calibri"/>
          <w:sz w:val="21"/>
        </w:rPr>
        <w:t>Add FAQ schema to relevant blog posts and service pages</w:t>
      </w:r>
    </w:p>
    <w:p>
      <w:pPr>
        <w:pStyle w:val="ListBullet"/>
        <w:spacing w:before="40" w:after="40"/>
        <w:ind w:left="283"/>
      </w:pPr>
      <w:r>
        <w:rPr>
          <w:sz w:val="21"/>
        </w:rPr>
        <w:t xml:space="preserve">🔵  </w:t>
      </w:r>
      <w:r>
        <w:rPr>
          <w:rFonts w:ascii="Calibri" w:hAnsi="Calibri"/>
          <w:sz w:val="21"/>
        </w:rPr>
        <w:t>Validate all schema using Google's Rich Results Test tool after implementation</w:t>
      </w:r>
    </w:p>
    <w:p>
      <w:pPr>
        <w:pStyle w:val="ListBullet"/>
        <w:spacing w:before="40" w:after="40"/>
        <w:ind w:left="283"/>
      </w:pPr>
      <w:r>
        <w:rPr>
          <w:sz w:val="21"/>
        </w:rPr>
        <w:t xml:space="preserve">🔵  </w:t>
      </w:r>
      <w:r>
        <w:rPr>
          <w:rFonts w:ascii="Calibri" w:hAnsi="Calibri"/>
          <w:sz w:val="21"/>
        </w:rPr>
        <w:t>Monitor for rich result appearances in Google Search Console</w:t>
      </w:r>
    </w:p>
    <w:p>
      <w:pPr>
        <w:spacing w:before="160" w:after="40"/>
        <w:jc w:val="left"/>
      </w:pPr>
      <w:r>
        <w:rPr>
          <w:rFonts w:ascii="Calibri" w:hAnsi="Calibri"/>
          <w:b/>
          <w:i w:val="0"/>
          <w:color w:val="0F4C81"/>
          <w:sz w:val="20"/>
        </w:rPr>
        <w:t>Schema Markup Example (JSON-LD):</w:t>
      </w:r>
    </w:p>
    <w:p>
      <w:pPr>
        <w:spacing w:before="40" w:after="120"/>
        <w:jc w:val="left"/>
      </w:pPr>
      <w:r>
        <w:rPr>
          <w:rFonts w:ascii="Calibri" w:hAnsi="Calibri"/>
          <w:b w:val="0"/>
          <w:i/>
          <w:color w:val="64748B"/>
          <w:sz w:val="18"/>
        </w:rPr>
        <w:t>{"@context": "https://schema.org", "@type": "ProfessionalService", "name": "DGMC AI Consultancy", "address": {"@type": "PostalAddress", "addressLocality": "Cambridge", "addressCountry": "GB"}, "openingHours": "Mo-Fr 09:00-18:00", "priceRange": "££"}</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Implementation Effort</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Business Impact</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MEDIUM (3–4 hours)</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bl>
    <w:p>
      <w:pPr>
        <w:spacing w:before="0" w:after="160"/>
      </w:pPr>
    </w:p>
    <w:p>
      <w:pPr>
        <w:spacing w:before="0" w:after="80"/>
      </w:pPr>
    </w:p>
    <w:p>
      <w:pPr>
        <w:spacing w:before="80" w:after="160"/>
        <w:jc w:val="left"/>
      </w:pPr>
      <w:r>
        <w:rPr>
          <w:rFonts w:ascii="Calibri" w:hAnsi="Calibri"/>
          <w:b w:val="0"/>
          <w:i/>
          <w:color w:val="0D1B2A"/>
          <w:sz w:val="21"/>
        </w:rPr>
        <w:t>Businesses with LocalBusiness schema are significantly more likely to appear in the Google Local 3-Pack for location-based and 'near me' searches. This delivers free, high-intent local visibility — prospective clients actively searching for AI consultants in Cambridge.</w:t>
      </w:r>
    </w:p>
    <w:p>
      <w:pPr>
        <w:spacing w:before="280" w:after="80"/>
      </w:pPr>
      <w:r>
        <w:rPr>
          <w:rFonts w:ascii="Aptos Display" w:hAnsi="Aptos Display"/>
          <w:b/>
          <w:color w:val="0F4C81"/>
          <w:sz w:val="28"/>
        </w:rPr>
        <w:t>SEO Improvement 4: Build an E-E-A-T-Compliant Content Strategy &amp; Internal Linking Architecture</w:t>
      </w: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The Problem</w:t>
            </w:r>
          </w:p>
          <w:p>
            <w:pPr>
              <w:spacing w:before="80" w:after="0"/>
            </w:pPr>
            <w:r>
              <w:rPr>
                <w:rFonts w:ascii="Calibri" w:hAnsi="Calibri"/>
                <w:color w:val="0D1B2A"/>
                <w:sz w:val="21"/>
              </w:rPr>
              <w:t>Both published blog articles are attributed to the username 'mcw2k18' — not a named professional. Google's E-E-A-T guidelines (Experience, Expertise, Authority, Trustworthiness) heavily penalise anonymous authorship in professional and technical niches. Only 2 blog posts exist, and neither contains internal links to service pages.</w:t>
            </w:r>
          </w:p>
        </w:tc>
      </w:tr>
    </w:tbl>
    <w:p>
      <w:pPr>
        <w:spacing w:before="0" w:after="160"/>
      </w:pPr>
    </w:p>
    <w:p>
      <w:pPr>
        <w:spacing w:before="0" w:after="80"/>
      </w:pPr>
    </w:p>
    <w:p>
      <w:pPr>
        <w:spacing w:before="200" w:after="60"/>
      </w:pPr>
      <w:r>
        <w:rPr>
          <w:rFonts w:ascii="Calibri" w:hAnsi="Calibri"/>
          <w:b/>
          <w:color w:val="1F6FEB"/>
          <w:sz w:val="24"/>
        </w:rPr>
        <w:t>Recommended Actions:</w:t>
      </w:r>
    </w:p>
    <w:p>
      <w:pPr>
        <w:pStyle w:val="ListBullet"/>
        <w:spacing w:before="40" w:after="40"/>
        <w:ind w:left="283"/>
      </w:pPr>
      <w:r>
        <w:rPr>
          <w:sz w:val="21"/>
        </w:rPr>
        <w:t xml:space="preserve">🔵  </w:t>
      </w:r>
      <w:r>
        <w:rPr>
          <w:rFonts w:ascii="Calibri" w:hAnsi="Calibri"/>
          <w:sz w:val="21"/>
        </w:rPr>
        <w:t>Assign all blog posts to a named author with professional bio, headshot, and LinkedIn profile URL</w:t>
      </w:r>
    </w:p>
    <w:p>
      <w:pPr>
        <w:pStyle w:val="ListBullet"/>
        <w:spacing w:before="40" w:after="40"/>
        <w:ind w:left="283"/>
      </w:pPr>
      <w:r>
        <w:rPr>
          <w:sz w:val="21"/>
        </w:rPr>
        <w:t xml:space="preserve">🔵  </w:t>
      </w:r>
      <w:r>
        <w:rPr>
          <w:rFonts w:ascii="Calibri" w:hAnsi="Calibri"/>
          <w:sz w:val="21"/>
        </w:rPr>
        <w:t>Add an 'About the Author' section to the bottom of every existing and future article</w:t>
      </w:r>
    </w:p>
    <w:p>
      <w:pPr>
        <w:pStyle w:val="ListBullet"/>
        <w:spacing w:before="40" w:after="40"/>
        <w:ind w:left="283"/>
      </w:pPr>
      <w:r>
        <w:rPr>
          <w:sz w:val="21"/>
        </w:rPr>
        <w:t xml:space="preserve">🔵  </w:t>
      </w:r>
      <w:r>
        <w:rPr>
          <w:rFonts w:ascii="Calibri" w:hAnsi="Calibri"/>
          <w:sz w:val="21"/>
        </w:rPr>
        <w:t>Publish minimum 2–4 targeted blog articles per month</w:t>
      </w:r>
    </w:p>
    <w:p>
      <w:pPr>
        <w:pStyle w:val="ListBullet"/>
        <w:spacing w:before="40" w:after="40"/>
        <w:ind w:left="283"/>
      </w:pPr>
      <w:r>
        <w:rPr>
          <w:sz w:val="21"/>
        </w:rPr>
        <w:t xml:space="preserve">🔵  </w:t>
      </w:r>
      <w:r>
        <w:rPr>
          <w:rFonts w:ascii="Calibri" w:hAnsi="Calibri"/>
          <w:sz w:val="21"/>
        </w:rPr>
        <w:t>Target article topics: 'Best AI Chatbot Tools for UK Small Businesses 2026', 'How to Automate Customer Onboarding with AI', 'AI Marketing vs Traditional Marketing: Cost Comparison for UK SMEs', 'Top 5 Business Processes to Automate in 2026'</w:t>
      </w:r>
    </w:p>
    <w:p>
      <w:pPr>
        <w:pStyle w:val="ListBullet"/>
        <w:spacing w:before="40" w:after="40"/>
        <w:ind w:left="283"/>
      </w:pPr>
      <w:r>
        <w:rPr>
          <w:sz w:val="21"/>
        </w:rPr>
        <w:t xml:space="preserve">🔵  </w:t>
      </w:r>
      <w:r>
        <w:rPr>
          <w:rFonts w:ascii="Calibri" w:hAnsi="Calibri"/>
          <w:sz w:val="21"/>
        </w:rPr>
        <w:t>Add strategic internal links from every blog article to the most relevant service landing page</w:t>
      </w:r>
    </w:p>
    <w:p>
      <w:pPr>
        <w:pStyle w:val="ListBullet"/>
        <w:spacing w:before="40" w:after="40"/>
        <w:ind w:left="283"/>
      </w:pPr>
      <w:r>
        <w:rPr>
          <w:sz w:val="21"/>
        </w:rPr>
        <w:t xml:space="preserve">🔵  </w:t>
      </w:r>
      <w:r>
        <w:rPr>
          <w:rFonts w:ascii="Calibri" w:hAnsi="Calibri"/>
          <w:sz w:val="21"/>
        </w:rPr>
        <w:t>Create a content calendar with 3-month rolling topics aligned to target keywords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Implementation Effort</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Business Impact</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MEDIUM-HIGH (ongoing commitment)</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bl>
    <w:p>
      <w:pPr>
        <w:spacing w:before="0" w:after="160"/>
      </w:pPr>
    </w:p>
    <w:p>
      <w:pPr>
        <w:spacing w:before="0" w:after="80"/>
      </w:pPr>
    </w:p>
    <w:p>
      <w:pPr>
        <w:spacing w:before="80" w:after="160"/>
        <w:jc w:val="left"/>
      </w:pPr>
      <w:r>
        <w:rPr>
          <w:rFonts w:ascii="Calibri" w:hAnsi="Calibri"/>
          <w:b w:val="0"/>
          <w:i/>
          <w:color w:val="0D1B2A"/>
          <w:sz w:val="21"/>
        </w:rPr>
        <w:t>E-E-A-T is a core ranking signal in Google's Search Quality Rater Guidelines. Named, credentialed authors in professional service niches consistently achieve 30–60% higher organic rankings than anonymous content. Internal linking from blog to services also creates a revenue-generating content funnel.</w:t>
      </w:r>
    </w:p>
    <w:p>
      <w:pPr>
        <w:spacing w:before="280" w:after="80"/>
      </w:pPr>
      <w:r>
        <w:rPr>
          <w:rFonts w:ascii="Aptos Display" w:hAnsi="Aptos Display"/>
          <w:b/>
          <w:color w:val="0F4C81"/>
          <w:sz w:val="28"/>
        </w:rPr>
        <w:t>SEO Improvement 5: Optimise H1 Heading Hierarchy &amp; Target Long-Tail Keyword Clusters</w:t>
      </w:r>
    </w:p>
    <w:tbl>
      <w:tblPr>
        <w:tblStyle w:val="TableGrid"/>
        <w:tblW w:type="auto" w:w="0"/>
        <w:jc w:val="left"/>
        <w:tblLook w:firstColumn="1" w:firstRow="1" w:lastColumn="0" w:lastRow="0" w:noHBand="0" w:noVBand="1" w:val="04A0"/>
      </w:tblPr>
      <w:tblGrid>
        <w:gridCol w:w="9412"/>
      </w:tblGrid>
      <w:tr>
        <w:tc>
          <w:tcPr>
            <w:tcW w:type="dxa" w:w="9412"/>
            <w:shd w:val="clear" w:color="auto" w:fill="FFFBEB"/>
            <w:tcMar>
              <w:top w:w="140" w:type="dxa"/>
              <w:bottom w:w="140" w:type="dxa"/>
              <w:left w:w="180" w:type="dxa"/>
              <w:right w:w="180" w:type="dxa"/>
            </w:tcMar>
            <w:tcBorders>
              <w:top w:val="single" w:sz="6" w:space="0" w:color="F59E0B"/>
              <w:left w:val="thick" w:sz="24" w:space="0" w:color="F59E0B"/>
              <w:bottom w:val="single" w:sz="6" w:space="0" w:color="F59E0B"/>
              <w:right w:val="single" w:sz="6" w:space="0" w:color="F59E0B"/>
            </w:tcBorders>
          </w:tcPr>
          <w:p>
            <w:pPr>
              <w:spacing w:before="0" w:after="0"/>
            </w:pPr>
            <w:r>
              <w:rPr>
                <w:rFonts w:ascii="Calibri" w:hAnsi="Calibri"/>
                <w:b/>
                <w:color w:val="F59E0B"/>
                <w:sz w:val="22"/>
              </w:rPr>
              <w:t>🟡 WARNING  The Problem</w:t>
            </w:r>
          </w:p>
          <w:p>
            <w:pPr>
              <w:spacing w:before="80" w:after="0"/>
            </w:pPr>
            <w:r>
              <w:rPr>
                <w:rFonts w:ascii="Calibri" w:hAnsi="Calibri"/>
                <w:color w:val="0D1B2A"/>
                <w:sz w:val="21"/>
              </w:rPr>
              <w:t>The current homepage H1 — 'Welcome to DGMC AI Consultancy' — contains zero target keywords. Google's ranking algorithms weight the H1 tag as a primary content relevance signal. Every page on the site has either a generic or absent keyword-rich H1, representing a missed ranking opportunity across the entire domain.</w:t>
            </w:r>
          </w:p>
        </w:tc>
      </w:tr>
    </w:tbl>
    <w:p>
      <w:pPr>
        <w:spacing w:before="0" w:after="160"/>
      </w:pPr>
    </w:p>
    <w:p>
      <w:pPr>
        <w:spacing w:before="0" w:after="80"/>
      </w:pPr>
    </w:p>
    <w:p>
      <w:pPr>
        <w:spacing w:before="200" w:after="60"/>
      </w:pPr>
      <w:r>
        <w:rPr>
          <w:rFonts w:ascii="Calibri" w:hAnsi="Calibri"/>
          <w:b/>
          <w:color w:val="1F6FEB"/>
          <w:sz w:val="24"/>
        </w:rPr>
        <w:t>Recommended Actions:</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Page</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Current H1</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H1</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Homepage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Welcome to DGMC AI Consultancy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Automation &amp; Chatbot Development for UK Small Businesses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Services</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(generic Wix template)</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Services for Small Businesses — Automation, Chatbots &amp; Digital Growth</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Projects</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(generic Wix template)</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Project Portfolio — Real Results for UK Small Businesses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Insights &amp; Resources for Small Business Owners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Our AI Consultancy Team — Cambridge, UK</w:t>
            </w:r>
          </w:p>
        </w:tc>
      </w:tr>
    </w:tbl>
    <w:p>
      <w:pPr>
        <w:spacing w:before="0" w:after="160"/>
      </w:pPr>
    </w:p>
    <w:p>
      <w:pPr>
        <w:spacing w:before="200" w:after="60"/>
      </w:pPr>
      <w:r>
        <w:rPr>
          <w:rFonts w:ascii="Calibri" w:hAnsi="Calibri"/>
          <w:b/>
          <w:color w:val="1F6FEB"/>
          <w:sz w:val="24"/>
        </w:rPr>
        <w:t>Primary Target Keyword Cluster:</w:t>
      </w:r>
    </w:p>
    <w:p>
      <w:pPr>
        <w:pStyle w:val="ListBullet"/>
        <w:spacing w:before="40" w:after="40"/>
        <w:ind w:left="283"/>
      </w:pPr>
      <w:r>
        <w:rPr>
          <w:sz w:val="21"/>
        </w:rPr>
        <w:t xml:space="preserve">🔵  </w:t>
      </w:r>
      <w:r>
        <w:rPr>
          <w:rFonts w:ascii="Calibri" w:hAnsi="Calibri"/>
          <w:sz w:val="21"/>
        </w:rPr>
        <w:t>AI consultancy for small businesses UK</w:t>
      </w:r>
    </w:p>
    <w:p>
      <w:pPr>
        <w:pStyle w:val="ListBullet"/>
        <w:spacing w:before="40" w:after="40"/>
        <w:ind w:left="283"/>
      </w:pPr>
      <w:r>
        <w:rPr>
          <w:sz w:val="21"/>
        </w:rPr>
        <w:t xml:space="preserve">🔵  </w:t>
      </w:r>
      <w:r>
        <w:rPr>
          <w:rFonts w:ascii="Calibri" w:hAnsi="Calibri"/>
          <w:sz w:val="21"/>
        </w:rPr>
        <w:t>AI chatbot development Cambridge</w:t>
      </w:r>
    </w:p>
    <w:p>
      <w:pPr>
        <w:pStyle w:val="ListBullet"/>
        <w:spacing w:before="40" w:after="40"/>
        <w:ind w:left="283"/>
      </w:pPr>
      <w:r>
        <w:rPr>
          <w:sz w:val="21"/>
        </w:rPr>
        <w:t xml:space="preserve">🔵  </w:t>
      </w:r>
      <w:r>
        <w:rPr>
          <w:rFonts w:ascii="Calibri" w:hAnsi="Calibri"/>
          <w:sz w:val="21"/>
        </w:rPr>
        <w:t>Business automation consultant UK</w:t>
      </w:r>
    </w:p>
    <w:p>
      <w:pPr>
        <w:pStyle w:val="ListBullet"/>
        <w:spacing w:before="40" w:after="40"/>
        <w:ind w:left="283"/>
      </w:pPr>
      <w:r>
        <w:rPr>
          <w:sz w:val="21"/>
        </w:rPr>
        <w:t xml:space="preserve">🔵  </w:t>
      </w:r>
      <w:r>
        <w:rPr>
          <w:rFonts w:ascii="Calibri" w:hAnsi="Calibri"/>
          <w:sz w:val="21"/>
        </w:rPr>
        <w:t>AI marketing agency small business</w:t>
      </w:r>
    </w:p>
    <w:p>
      <w:pPr>
        <w:pStyle w:val="ListBullet"/>
        <w:spacing w:before="40" w:after="40"/>
        <w:ind w:left="283"/>
      </w:pPr>
      <w:r>
        <w:rPr>
          <w:sz w:val="21"/>
        </w:rPr>
        <w:t xml:space="preserve">🔵  </w:t>
      </w:r>
      <w:r>
        <w:rPr>
          <w:rFonts w:ascii="Calibri" w:hAnsi="Calibri"/>
          <w:sz w:val="21"/>
        </w:rPr>
        <w:t>Small business AI solutions Cambridge</w:t>
      </w:r>
    </w:p>
    <w:p>
      <w:pPr>
        <w:pStyle w:val="ListBullet"/>
        <w:spacing w:before="40" w:after="40"/>
        <w:ind w:left="283"/>
      </w:pPr>
      <w:r>
        <w:rPr>
          <w:sz w:val="21"/>
        </w:rPr>
        <w:t xml:space="preserve">🔵  </w:t>
      </w:r>
      <w:r>
        <w:rPr>
          <w:rFonts w:ascii="Calibri" w:hAnsi="Calibri"/>
          <w:sz w:val="21"/>
        </w:rPr>
        <w:t>AI automation for SMEs UK</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Implementation Effort</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Business Impact</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LOW (under 2 hours total)</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r>
    </w:tbl>
    <w:p>
      <w:pPr>
        <w:spacing w:before="0" w:after="160"/>
      </w:pPr>
    </w:p>
    <w:p>
      <w:pPr>
        <w:spacing w:before="0" w:after="80"/>
      </w:pPr>
    </w:p>
    <w:p>
      <w:pPr>
        <w:spacing w:before="80" w:after="160"/>
        <w:jc w:val="left"/>
      </w:pPr>
      <w:r>
        <w:rPr>
          <w:rFonts w:ascii="Calibri" w:hAnsi="Calibri"/>
          <w:b w:val="0"/>
          <w:i/>
          <w:color w:val="0D1B2A"/>
          <w:sz w:val="21"/>
        </w:rPr>
        <w:t>H1 optimisation is zero-cost and can be implemented in under one hour per page. It is consistently one of the highest-impact on-page SEO changes available. Properly targeted H1 headings regularly shift pages 3–5 positions in Google SERPs within 4–8 weeks of implementation.</w:t>
      </w:r>
    </w:p>
    <w:p>
      <w:r>
        <w:br w:type="page"/>
      </w:r>
    </w:p>
    <w:p>
      <w:pPr>
        <w:spacing w:before="360" w:after="120"/>
        <w:pBdr>
          <w:bottom w:val="single" w:sz="12" w:space="4" w:color="1F6FEB"/>
        </w:pBdr>
      </w:pPr>
      <w:r>
        <w:rPr>
          <w:rFonts w:ascii="Aptos Display" w:hAnsi="Aptos Display"/>
          <w:b/>
          <w:color w:val="0F4C81"/>
          <w:sz w:val="36"/>
        </w:rPr>
        <w:t>Part 4 — Technical Improvements</w:t>
      </w:r>
    </w:p>
    <w:p>
      <w:pPr>
        <w:spacing w:before="280" w:after="80"/>
      </w:pPr>
      <w:r>
        <w:rPr>
          <w:rFonts w:ascii="Aptos Display" w:hAnsi="Aptos Display"/>
          <w:b/>
          <w:color w:val="1F6FEB"/>
          <w:sz w:val="28"/>
        </w:rPr>
        <w:t>4.1  Critical Fixes — Implement Immediately (Week 1)</w:t>
      </w:r>
    </w:p>
    <w:tbl>
      <w:tblPr>
        <w:tblStyle w:val="TableGrid"/>
        <w:tblW w:type="auto" w:w="0"/>
        <w:jc w:val="left"/>
        <w:tblLook w:firstColumn="1" w:firstRow="1" w:lastColumn="0" w:lastRow="0" w:noHBand="0" w:noVBand="1" w:val="04A0"/>
      </w:tblPr>
      <w:tblGrid>
        <w:gridCol w:w="9412"/>
      </w:tblGrid>
      <w:tr>
        <w:tc>
          <w:tcPr>
            <w:tcW w:type="dxa" w:w="9412"/>
            <w:shd w:val="clear" w:color="auto" w:fill="FEF2F2"/>
            <w:tcMar>
              <w:top w:w="140" w:type="dxa"/>
              <w:bottom w:w="140" w:type="dxa"/>
              <w:left w:w="180" w:type="dxa"/>
              <w:right w:w="180" w:type="dxa"/>
            </w:tcMar>
            <w:tcBorders>
              <w:top w:val="single" w:sz="6" w:space="0" w:color="EF4444"/>
              <w:left w:val="thick" w:sz="24" w:space="0" w:color="EF4444"/>
              <w:bottom w:val="single" w:sz="6" w:space="0" w:color="EF4444"/>
              <w:right w:val="single" w:sz="6" w:space="0" w:color="EF4444"/>
            </w:tcBorders>
          </w:tcPr>
          <w:p>
            <w:pPr>
              <w:spacing w:before="0" w:after="0"/>
            </w:pPr>
            <w:r>
              <w:rPr>
                <w:rFonts w:ascii="Calibri" w:hAnsi="Calibri"/>
                <w:b/>
                <w:color w:val="EF4444"/>
                <w:sz w:val="22"/>
              </w:rPr>
              <w:t>🔴 CRITICAL ISSUE  These issues must be fixed before any marketing investment is made</w:t>
            </w:r>
          </w:p>
          <w:p>
            <w:pPr>
              <w:spacing w:before="80" w:after="0"/>
            </w:pPr>
            <w:r>
              <w:rPr>
                <w:rFonts w:ascii="Calibri" w:hAnsi="Calibri"/>
                <w:color w:val="0D1B2A"/>
                <w:sz w:val="21"/>
              </w:rPr>
              <w:t>Spending money on advertising or SEO while these critical issues remain is counterproductive.</w:t>
            </w:r>
          </w:p>
          <w:p>
            <w:pPr>
              <w:spacing w:before="80" w:after="0"/>
            </w:pPr>
            <w:r>
              <w:rPr>
                <w:rFonts w:ascii="Calibri" w:hAnsi="Calibri"/>
                <w:color w:val="0D1B2A"/>
                <w:sz w:val="21"/>
              </w:rPr>
              <w:t>Visitors driven to the site by paid ads or organic rankings will encounter these barriers</w:t>
            </w:r>
          </w:p>
          <w:p>
            <w:pPr>
              <w:spacing w:before="80" w:after="0"/>
            </w:pPr>
            <w:r>
              <w:rPr>
                <w:rFonts w:ascii="Calibri" w:hAnsi="Calibri"/>
                <w:color w:val="0D1B2A"/>
                <w:sz w:val="21"/>
              </w:rPr>
              <w:t>and leave without converting. Fix the foundation first.</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Priority</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Fix</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'consoltation' spelling error appears sitewide in headings, buttons, URLs, and booking calendar links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[CRITICAL]</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Correct to 'consultation' globally. Create corrected booking URL and 301 redirect.</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Contact page displays 'Thanks for submitting!' text before user submits the form</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[CRITICAL]</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Wix form widget rendering error. Confirmation text must only appear post-submission.</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Default Wix placeholder URL slugs: /blank-3, /blank-5, /blank-6 indexed by Google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[CRITICAL]</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Rename all slugs to descriptive URLs. Configure 301 permanent redirects. Update internal links.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email address, phone number, or physical address on the contact page</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[CRITICAL]</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professional email, UK phone/WhatsApp, and Cambridge, UK location to header, footer, and contact page.</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Meta description contains grammar error 'lets' (should be 'let's') visible in Google results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[CRITICAL]</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apostrophe in meta description. Review all meta descriptions for similar errors.</w:t>
            </w:r>
          </w:p>
        </w:tc>
      </w:tr>
    </w:tbl>
    <w:p>
      <w:pPr>
        <w:spacing w:before="0" w:after="160"/>
      </w:pPr>
    </w:p>
    <w:p>
      <w:pPr>
        <w:spacing w:before="280" w:after="80"/>
      </w:pPr>
      <w:r>
        <w:rPr>
          <w:rFonts w:ascii="Aptos Display" w:hAnsi="Aptos Display"/>
          <w:b/>
          <w:color w:val="1F6FEB"/>
          <w:sz w:val="28"/>
        </w:rPr>
        <w:t>4.2  High Priority — Implement Within 2 Weeks</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Priority</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Fix</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Wix platform branding 'Proudly created with Wix.com' displayed in footer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[HIGH]</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Remove via Wix Premium Plan. An AI consultancy must not display its website builder branding.</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 author displayed as system user ID 'mcw2k18' on all published articles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[HIGH]</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Create named author profile with professional bio, headshot, and LinkedIn URL.</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Rewards page linked in main navigation with zero active rewards content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[HIGH]</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Either remove from navigation until rewards are live, or populate with at least one accessible reward immediately.</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Only Facebook linked in footer — no LinkedIn, Instagram, YouTube, or X/Twitter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[HIGH]</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20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LinkedIn (critical for B2B), Instagram, and YouTube to site header and footer.</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Google Analytics 4 or conversion tracking installed</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59E0B"/>
                <w:sz w:val="20"/>
              </w:rPr>
              <w:t>[HIGH]</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Install GA4. Set up conversion events for: form submissions, booking completions, lead magnet downloads.</w:t>
            </w:r>
          </w:p>
        </w:tc>
      </w:tr>
    </w:tbl>
    <w:p>
      <w:pPr>
        <w:spacing w:before="0" w:after="160"/>
      </w:pPr>
    </w:p>
    <w:p>
      <w:pPr>
        <w:spacing w:before="280" w:after="80"/>
      </w:pPr>
      <w:r>
        <w:rPr>
          <w:rFonts w:ascii="Aptos Display" w:hAnsi="Aptos Display"/>
          <w:b/>
          <w:color w:val="1F6FEB"/>
          <w:sz w:val="28"/>
        </w:rPr>
        <w:t>4.3  Medium Priority — Implement Within 4 Weeks</w:t>
      </w:r>
    </w:p>
    <w:tbl>
      <w:tblPr>
        <w:tblStyle w:val="TableGrid"/>
        <w:tblW w:type="auto" w:w="0"/>
        <w:jc w:val="left"/>
        <w:tblLook w:firstColumn="1" w:firstRow="1" w:lastColumn="0" w:lastRow="0" w:noHBand="0" w:noVBand="1" w:val="04A0"/>
      </w:tblPr>
      <w:tblGrid>
        <w:gridCol w:w="9412"/>
      </w:tblGrid>
      <w:tr>
        <w:tc>
          <w:tcPr>
            <w:tcW w:type="dxa" w:w="9412"/>
            <w:shd w:val="clear" w:color="auto" w:fill="EFF6FF"/>
            <w:tcMar>
              <w:top w:w="140" w:type="dxa"/>
              <w:bottom w:w="140" w:type="dxa"/>
              <w:left w:w="180" w:type="dxa"/>
              <w:right w:w="180" w:type="dxa"/>
            </w:tcMar>
            <w:tcBorders>
              <w:top w:val="single" w:sz="6" w:space="0" w:color="3B82F6"/>
              <w:left w:val="thick" w:sz="24" w:space="0" w:color="3B82F6"/>
              <w:bottom w:val="single" w:sz="6" w:space="0" w:color="3B82F6"/>
              <w:right w:val="single" w:sz="6" w:space="0" w:color="3B82F6"/>
            </w:tcBorders>
          </w:tcPr>
          <w:p>
            <w:pPr>
              <w:spacing w:before="0" w:after="0"/>
            </w:pPr>
            <w:r>
              <w:rPr>
                <w:rFonts w:ascii="Calibri" w:hAnsi="Calibri"/>
                <w:b/>
                <w:color w:val="3B82F6"/>
                <w:sz w:val="22"/>
              </w:rPr>
              <w:t>🔵 RECOMMENDATION  The Most Impactful Medium-Priority Issue</w:t>
            </w:r>
          </w:p>
          <w:p>
            <w:pPr>
              <w:spacing w:before="80" w:after="0"/>
            </w:pPr>
            <w:r>
              <w:rPr>
                <w:rFonts w:ascii="Calibri" w:hAnsi="Calibri"/>
                <w:color w:val="0D1B2A"/>
                <w:sz w:val="21"/>
              </w:rPr>
              <w:t>🤖 An AI CHATBOT CONSULTANCY has NO CHATBOT on their own website.</w:t>
            </w:r>
          </w:p>
          <w:p>
            <w:pPr>
              <w:spacing w:before="80" w:after="0"/>
            </w:pPr>
            <w:r>
              <w:rPr>
                <w:rFonts w:ascii="Calibri" w:hAnsi="Calibri"/>
                <w:color w:val="0D1B2A"/>
                <w:sz w:val="21"/>
              </w:rPr>
              <w:t>This is the single most powerful product demonstration DGMC could implement.</w:t>
            </w:r>
          </w:p>
          <w:p>
            <w:pPr>
              <w:spacing w:before="80" w:after="0"/>
            </w:pPr>
            <w:r>
              <w:rPr>
                <w:rFonts w:ascii="Calibri" w:hAnsi="Calibri"/>
                <w:color w:val="0D1B2A"/>
                <w:sz w:val="21"/>
              </w:rPr>
              <w:t>A live chatbot on the homepage simultaneously: demonstrates the core product,</w:t>
            </w:r>
          </w:p>
          <w:p>
            <w:pPr>
              <w:spacing w:before="80" w:after="0"/>
            </w:pPr>
            <w:r>
              <w:rPr>
                <w:rFonts w:ascii="Calibri" w:hAnsi="Calibri"/>
                <w:color w:val="0D1B2A"/>
                <w:sz w:val="21"/>
              </w:rPr>
              <w:t>handles prospect enquiries 24/7, qualifies leads automatically, and proves capability</w:t>
            </w:r>
          </w:p>
          <w:p>
            <w:pPr>
              <w:spacing w:before="80" w:after="0"/>
            </w:pPr>
            <w:r>
              <w:rPr>
                <w:rFonts w:ascii="Calibri" w:hAnsi="Calibri"/>
                <w:color w:val="0D1B2A"/>
                <w:sz w:val="21"/>
              </w:rPr>
              <w:t>without a single word of sales copy.</w:t>
            </w:r>
          </w:p>
        </w:tc>
      </w:tr>
    </w:tbl>
    <w:p>
      <w:pPr>
        <w:spacing w:before="0" w:after="160"/>
      </w:pPr>
    </w:p>
    <w:p>
      <w:pPr>
        <w:spacing w:before="0" w:after="120"/>
      </w:pP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Priority</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Fix</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live chatbot or AI assistant deployed on website — critical missed demonstration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3B82F6"/>
                <w:sz w:val="20"/>
              </w:rPr>
              <w:t>[MEDIUM]</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Deploy DGMC's own AI chatbot on the homepage. This IS the best product demo possible.</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 pricing for AI Master Class creates contradictory value signal</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3B82F6"/>
                <w:sz w:val="20"/>
              </w:rPr>
              <w:t>[MEDIUM]</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Make free (lead generator with email capture) or reprice to £97–£197 for premium positioning.</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GDPR-compliant privacy policy or cookie consent banner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3B82F6"/>
                <w:sz w:val="20"/>
              </w:rPr>
              <w:t>[MEDIUM]</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privacy policy page and cookie consent popup — UK/EU legal compliance requirement.</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Google Business Profile claimed for Cambridge local search visibility</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3B82F6"/>
                <w:sz w:val="20"/>
              </w:rPr>
              <w:t>[MEDIUM]</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Claim and verify Google Business Profile. Add photos, services, and encourage Google reviews.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schema markup of any kind detected on any page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3B82F6"/>
                <w:sz w:val="20"/>
              </w:rPr>
              <w:t>[MEDIUM]</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Implement LocalBusiness, ProfessionalService, and Service JSON-LD schema as detailed in Part 3.</w:t>
            </w:r>
          </w:p>
        </w:tc>
      </w:tr>
    </w:tbl>
    <w:p>
      <w:pPr>
        <w:spacing w:before="0" w:after="160"/>
      </w:pPr>
    </w:p>
    <w:p>
      <w:pPr>
        <w:spacing w:before="280" w:after="80"/>
      </w:pPr>
      <w:r>
        <w:rPr>
          <w:rFonts w:ascii="Aptos Display" w:hAnsi="Aptos Display"/>
          <w:b/>
          <w:color w:val="1F6FEB"/>
          <w:sz w:val="28"/>
        </w:rPr>
        <w:t>4.4  Advisory — Implement Within 6–8 Weeks</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Issue</w:t>
            </w:r>
          </w:p>
        </w:tc>
        <w:tc>
          <w:tcPr>
            <w:tcW w:type="dxa" w:w="4706"/>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Recommended Fix</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custom 404 error page</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Create branded 404 page with navigation back to homepage and key service pages</w:t>
            </w:r>
          </w:p>
        </w:tc>
      </w:tr>
      <w:tr>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Image alt text unverified</w:t>
            </w:r>
          </w:p>
        </w:tc>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Ensure all images have descriptive alt text for WCAG accessibility compliance and image SEO</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sitemap.xml submitted to GSC</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Verify Wix auto-generates sitemap.xml and submit to Google Search Console</w:t>
            </w:r>
          </w:p>
        </w:tc>
      </w:tr>
      <w:tr>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review generation strategy</w:t>
            </w:r>
          </w:p>
        </w:tc>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Ask satisfied clients to leave Google reviews — feeds both local SEO and social proof</w:t>
            </w:r>
          </w:p>
        </w:tc>
      </w:tr>
      <w:tr>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performance baseline established</w:t>
            </w:r>
          </w:p>
        </w:tc>
        <w:tc>
          <w:tcPr>
            <w:tcW w:type="dxa" w:w="4706"/>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Install Microsoft Clarity (free heatmap/session recording) to understand user behaviour</w:t>
            </w:r>
          </w:p>
        </w:tc>
      </w:tr>
      <w:tr>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No A/B testing framework in place</w:t>
            </w:r>
          </w:p>
        </w:tc>
        <w:tc>
          <w:tcPr>
            <w:tcW w:type="dxa" w:w="4706"/>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Set up Google Optimize or VWO for iterative CRO testing on hero section and CTAs</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Part 5 — Services with Strongest Digital Marketing Potential</w:t>
      </w:r>
    </w:p>
    <w:p>
      <w:pPr>
        <w:spacing w:before="280" w:after="80"/>
      </w:pPr>
      <w:r>
        <w:rPr>
          <w:rFonts w:ascii="Aptos Display" w:hAnsi="Aptos Display"/>
          <w:b/>
          <w:color w:val="1F6FEB"/>
          <w:sz w:val="28"/>
        </w:rPr>
        <w:t>Ranked Service Assessment</w:t>
      </w:r>
    </w:p>
    <w:tbl>
      <w:tblPr>
        <w:tblStyle w:val="TableGrid"/>
        <w:tblW w:type="auto" w:w="0"/>
        <w:jc w:val="left"/>
        <w:tblLook w:firstColumn="1" w:firstRow="1" w:lastColumn="0" w:lastRow="0" w:noHBand="0" w:noVBand="1" w:val="04A0"/>
      </w:tblPr>
      <w:tblGrid>
        <w:gridCol w:w="1569"/>
        <w:gridCol w:w="1569"/>
        <w:gridCol w:w="1569"/>
        <w:gridCol w:w="1569"/>
        <w:gridCol w:w="1569"/>
        <w:gridCol w:w="1569"/>
      </w:tblGrid>
      <w:tr>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Rank</w:t>
            </w:r>
          </w:p>
        </w:tc>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Service</w:t>
            </w:r>
          </w:p>
        </w:tc>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Market Demand</w:t>
            </w:r>
          </w:p>
        </w:tc>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Demonstrability</w:t>
            </w:r>
          </w:p>
        </w:tc>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Revenue Potential</w:t>
            </w:r>
          </w:p>
        </w:tc>
        <w:tc>
          <w:tcPr>
            <w:tcW w:type="dxa" w:w="1569"/>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Marketing Channel Fit</w:t>
            </w:r>
          </w:p>
        </w:tc>
      </w:tr>
      <w:tr>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#1</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Custom AI Chatbot Development</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VERY HIGH</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EXCELLENT</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£1,500–£5,000 + retainer</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Google Ads, TikTok, YouTube</w:t>
            </w:r>
          </w:p>
        </w:tc>
      </w:tr>
      <w:tr>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#2</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Automation &amp; Workflow Optimisation</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GOOD</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£2,000–£10,000/project</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Google Ads, Email</w:t>
            </w:r>
          </w:p>
        </w:tc>
      </w:tr>
      <w:tr>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#3</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White-Label AI Services for Agencies</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HIGH</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GOOD</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£3,000–£15,000+/agency</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outreach, partnerships</w:t>
            </w:r>
          </w:p>
        </w:tc>
      </w:tr>
      <w:tr>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4th</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AI Marketing &amp; Video Content Creation</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MEDIUM</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EXCELLENT</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£500–£3,000/project</w:t>
            </w:r>
          </w:p>
        </w:tc>
        <w:tc>
          <w:tcPr>
            <w:tcW w:type="dxa" w:w="1569"/>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Instagram, TikTok, YouTube</w:t>
            </w:r>
          </w:p>
        </w:tc>
      </w:tr>
      <w:tr>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5th</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Web Development with AI Integration</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MEDIUM</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GOOD</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£1,000–£5,000/project</w:t>
            </w:r>
          </w:p>
        </w:tc>
        <w:tc>
          <w:tcPr>
            <w:tcW w:type="dxa" w:w="1569"/>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Ads, local networking</w:t>
            </w:r>
          </w:p>
        </w:tc>
      </w:tr>
    </w:tbl>
    <w:p>
      <w:pPr>
        <w:spacing w:before="0" w:after="160"/>
      </w:pPr>
    </w:p>
    <w:p>
      <w:pPr>
        <w:spacing w:before="0" w:after="160"/>
      </w:pPr>
    </w:p>
    <w:p>
      <w:pPr>
        <w:spacing w:before="280" w:after="80"/>
      </w:pPr>
      <w:r>
        <w:rPr>
          <w:rFonts w:ascii="Aptos Display" w:hAnsi="Aptos Display"/>
          <w:b/>
          <w:color w:val="1F6FEB"/>
          <w:sz w:val="28"/>
        </w:rPr>
        <w:t>RANK 1: Custom AI Chatbot Development — Highest Potential</w:t>
      </w:r>
    </w:p>
    <w:tbl>
      <w:tblPr>
        <w:tblStyle w:val="TableGrid"/>
        <w:tblW w:type="auto" w:w="0"/>
        <w:jc w:val="left"/>
        <w:tblLook w:firstColumn="1" w:firstRow="1" w:lastColumn="0" w:lastRow="0" w:noHBand="0" w:noVBand="1" w:val="04A0"/>
      </w:tblPr>
      <w:tblGrid>
        <w:gridCol w:w="9412"/>
      </w:tblGrid>
      <w:tr>
        <w:tc>
          <w:tcPr>
            <w:tcW w:type="dxa" w:w="9412"/>
            <w:shd w:val="clear" w:color="auto" w:fill="F0FDF4"/>
            <w:tcMar>
              <w:top w:w="140" w:type="dxa"/>
              <w:bottom w:w="140" w:type="dxa"/>
              <w:left w:w="180" w:type="dxa"/>
              <w:right w:w="180" w:type="dxa"/>
            </w:tcMar>
            <w:tcBorders>
              <w:top w:val="single" w:sz="6" w:space="0" w:color="22C55E"/>
              <w:left w:val="thick" w:sz="24" w:space="0" w:color="22C55E"/>
              <w:bottom w:val="single" w:sz="6" w:space="0" w:color="22C55E"/>
              <w:right w:val="single" w:sz="6" w:space="0" w:color="22C55E"/>
            </w:tcBorders>
          </w:tcPr>
          <w:p>
            <w:pPr>
              <w:spacing w:before="0" w:after="0"/>
            </w:pPr>
            <w:r>
              <w:rPr>
                <w:rFonts w:ascii="Calibri" w:hAnsi="Calibri"/>
                <w:b/>
                <w:color w:val="22C55E"/>
                <w:sz w:val="22"/>
              </w:rPr>
              <w:t>🟢 PASS  This is DGMC's Strongest Service — Lead with It</w:t>
            </w:r>
          </w:p>
          <w:p>
            <w:pPr>
              <w:spacing w:before="80" w:after="0"/>
            </w:pPr>
            <w:r>
              <w:rPr>
                <w:rFonts w:ascii="Calibri" w:hAnsi="Calibri"/>
                <w:color w:val="0D1B2A"/>
                <w:sz w:val="21"/>
              </w:rPr>
              <w:t>Recommended marketing angle: 'We build AI chatbots that handle your customer enquiries 24/7 — so you don't have to.'</w:t>
            </w:r>
          </w:p>
        </w:tc>
      </w:tr>
    </w:tbl>
    <w:p>
      <w:pPr>
        <w:spacing w:before="0" w:after="160"/>
      </w:pPr>
    </w:p>
    <w:p>
      <w:pPr>
        <w:spacing w:before="0" w:after="80"/>
      </w:pPr>
    </w:p>
    <w:p>
      <w:pPr>
        <w:spacing w:before="80" w:after="120"/>
        <w:jc w:val="left"/>
      </w:pPr>
      <w:r>
        <w:rPr>
          <w:rFonts w:ascii="Calibri" w:hAnsi="Calibri"/>
          <w:b w:val="0"/>
          <w:i w:val="0"/>
          <w:sz w:val="21"/>
        </w:rPr>
        <w:t>AI chatbots are DGMC's strongest service for digital marketing for the following strategic reasons:</w:t>
      </w:r>
    </w:p>
    <w:p>
      <w:pPr>
        <w:pStyle w:val="ListBullet"/>
        <w:spacing w:before="40" w:after="40"/>
        <w:ind w:left="283"/>
      </w:pPr>
      <w:r>
        <w:rPr>
          <w:sz w:val="21"/>
        </w:rPr>
        <w:t xml:space="preserve">🟢  </w:t>
      </w:r>
      <w:r>
        <w:rPr>
          <w:rFonts w:ascii="Calibri" w:hAnsi="Calibri"/>
          <w:b/>
          <w:sz w:val="21"/>
        </w:rPr>
        <w:t>Visual &amp; demonstrable</w:t>
      </w:r>
      <w:r>
        <w:rPr>
          <w:rFonts w:ascii="Calibri" w:hAnsi="Calibri"/>
          <w:sz w:val="21"/>
        </w:rPr>
        <w:t xml:space="preserve"> — A 60-second chatbot demo video or live homepage embed is the most powerful sales asset possible — prospects can try the product instantly</w:t>
      </w:r>
    </w:p>
    <w:p>
      <w:pPr>
        <w:pStyle w:val="ListBullet"/>
        <w:spacing w:before="40" w:after="40"/>
        <w:ind w:left="283"/>
      </w:pPr>
      <w:r>
        <w:rPr>
          <w:sz w:val="21"/>
        </w:rPr>
        <w:t xml:space="preserve">🟢  </w:t>
      </w:r>
      <w:r>
        <w:rPr>
          <w:rFonts w:ascii="Calibri" w:hAnsi="Calibri"/>
          <w:b/>
          <w:sz w:val="21"/>
        </w:rPr>
        <w:t>Immediate measurable ROI</w:t>
      </w:r>
      <w:r>
        <w:rPr>
          <w:rFonts w:ascii="Calibri" w:hAnsi="Calibri"/>
          <w:sz w:val="21"/>
        </w:rPr>
        <w:t xml:space="preserve"> — Fewer support tickets, 24/7 customer availability, automated lead qualification, measurable cost savings — all provable within weeks</w:t>
      </w:r>
    </w:p>
    <w:p>
      <w:pPr>
        <w:pStyle w:val="ListBullet"/>
        <w:spacing w:before="40" w:after="40"/>
        <w:ind w:left="283"/>
      </w:pPr>
      <w:r>
        <w:rPr>
          <w:sz w:val="21"/>
        </w:rPr>
        <w:t xml:space="preserve">🟢  </w:t>
      </w:r>
      <w:r>
        <w:rPr>
          <w:rFonts w:ascii="Calibri" w:hAnsi="Calibri"/>
          <w:b/>
          <w:sz w:val="21"/>
        </w:rPr>
        <w:t>Intuitive value proposition</w:t>
      </w:r>
      <w:r>
        <w:rPr>
          <w:rFonts w:ascii="Calibri" w:hAnsi="Calibri"/>
          <w:sz w:val="21"/>
        </w:rPr>
        <w:t xml:space="preserve"> — Small business owners immediately understand: 'It answers customer questions when you're asleep'</w:t>
      </w:r>
    </w:p>
    <w:p>
      <w:pPr>
        <w:pStyle w:val="ListBullet"/>
        <w:spacing w:before="40" w:after="40"/>
        <w:ind w:left="283"/>
      </w:pPr>
      <w:r>
        <w:rPr>
          <w:sz w:val="21"/>
        </w:rPr>
        <w:t xml:space="preserve">🟢  </w:t>
      </w:r>
      <w:r>
        <w:rPr>
          <w:rFonts w:ascii="Calibri" w:hAnsi="Calibri"/>
          <w:b/>
          <w:sz w:val="21"/>
        </w:rPr>
        <w:t>Recurring revenue model</w:t>
      </w:r>
      <w:r>
        <w:rPr>
          <w:rFonts w:ascii="Calibri" w:hAnsi="Calibri"/>
          <w:sz w:val="21"/>
        </w:rPr>
        <w:t xml:space="preserve"> — One-time build fee (£1,500–£5,000) plus monthly maintenance/hosting retainer creates predictable recurring revenue</w:t>
      </w:r>
    </w:p>
    <w:p>
      <w:pPr>
        <w:pStyle w:val="ListBullet"/>
        <w:spacing w:before="40" w:after="40"/>
        <w:ind w:left="283"/>
      </w:pPr>
      <w:r>
        <w:rPr>
          <w:sz w:val="21"/>
        </w:rPr>
        <w:t xml:space="preserve">🟢  </w:t>
      </w:r>
      <w:r>
        <w:rPr>
          <w:rFonts w:ascii="Calibri" w:hAnsi="Calibri"/>
          <w:b/>
          <w:sz w:val="21"/>
        </w:rPr>
        <w:t>Highly shareable content</w:t>
      </w:r>
      <w:r>
        <w:rPr>
          <w:rFonts w:ascii="Calibri" w:hAnsi="Calibri"/>
          <w:sz w:val="21"/>
        </w:rPr>
        <w:t xml:space="preserve"> — Before/after chatbot demos, customer satisfaction stats, and automation showcases perform extremely well on LinkedIn and TikTok</w:t>
      </w:r>
    </w:p>
    <w:p>
      <w:pPr>
        <w:pStyle w:val="ListBullet"/>
        <w:spacing w:before="40" w:after="40"/>
        <w:ind w:left="283"/>
      </w:pPr>
      <w:r>
        <w:rPr>
          <w:sz w:val="21"/>
        </w:rPr>
        <w:t xml:space="preserve">🟢  </w:t>
      </w:r>
      <w:r>
        <w:rPr>
          <w:rFonts w:ascii="Calibri" w:hAnsi="Calibri"/>
          <w:b/>
          <w:sz w:val="21"/>
        </w:rPr>
        <w:t>Self-demonstration opportunity</w:t>
      </w:r>
      <w:r>
        <w:rPr>
          <w:rFonts w:ascii="Calibri" w:hAnsi="Calibri"/>
          <w:sz w:val="21"/>
        </w:rPr>
        <w:t xml:space="preserve"> — DGMC can deploy their own chatbot on their own website as a live, interactive product demonstration — the ultimate proof of capability</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Best Marketing Channel</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Content Type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Target Audience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Expected CAC</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Ads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Video demo + ROI calculator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UK small business owners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£150–£350</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Ads (Search)</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 landing page</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Active searchers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£80–£200</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TikTok / YouTube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60-sec chatbot demo video</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SME decision makers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£50–£150</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Local Networking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Live demo at events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Cambridge business owners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£20–£80</w:t>
            </w:r>
          </w:p>
        </w:tc>
      </w:tr>
    </w:tbl>
    <w:p>
      <w:pPr>
        <w:spacing w:before="0" w:after="160"/>
      </w:pPr>
    </w:p>
    <w:p>
      <w:pPr>
        <w:spacing w:before="0" w:after="160"/>
      </w:pPr>
    </w:p>
    <w:p>
      <w:pPr>
        <w:spacing w:before="280" w:after="80"/>
      </w:pPr>
      <w:r>
        <w:rPr>
          <w:rFonts w:ascii="Aptos Display" w:hAnsi="Aptos Display"/>
          <w:b/>
          <w:color w:val="1F6FEB"/>
          <w:sz w:val="28"/>
        </w:rPr>
        <w:t>RANK 2: AI-Powered Business Automation &amp; Workflow Optimisation</w:t>
      </w:r>
    </w:p>
    <w:tbl>
      <w:tblPr>
        <w:tblStyle w:val="TableGrid"/>
        <w:tblW w:type="auto" w:w="0"/>
        <w:jc w:val="left"/>
        <w:tblLook w:firstColumn="1" w:firstRow="1" w:lastColumn="0" w:lastRow="0" w:noHBand="0" w:noVBand="1" w:val="04A0"/>
      </w:tblPr>
      <w:tblGrid>
        <w:gridCol w:w="9412"/>
      </w:tblGrid>
      <w:tr>
        <w:tc>
          <w:tcPr>
            <w:tcW w:type="dxa" w:w="9412"/>
            <w:shd w:val="clear" w:color="auto" w:fill="EFF6FF"/>
            <w:tcMar>
              <w:top w:w="140" w:type="dxa"/>
              <w:bottom w:w="140" w:type="dxa"/>
              <w:left w:w="180" w:type="dxa"/>
              <w:right w:w="180" w:type="dxa"/>
            </w:tcMar>
            <w:tcBorders>
              <w:top w:val="single" w:sz="6" w:space="0" w:color="3B82F6"/>
              <w:left w:val="thick" w:sz="24" w:space="0" w:color="3B82F6"/>
              <w:bottom w:val="single" w:sz="6" w:space="0" w:color="3B82F6"/>
              <w:right w:val="single" w:sz="6" w:space="0" w:color="3B82F6"/>
            </w:tcBorders>
          </w:tcPr>
          <w:p>
            <w:pPr>
              <w:spacing w:before="0" w:after="0"/>
            </w:pPr>
            <w:r>
              <w:rPr>
                <w:rFonts w:ascii="Calibri" w:hAnsi="Calibri"/>
                <w:b/>
                <w:color w:val="3B82F6"/>
                <w:sz w:val="22"/>
              </w:rPr>
              <w:t>🔵 RECOMMENDATION  Marketing Angle</w:t>
            </w:r>
          </w:p>
          <w:p>
            <w:pPr>
              <w:spacing w:before="80" w:after="0"/>
            </w:pPr>
            <w:r>
              <w:rPr>
                <w:rFonts w:ascii="Calibri" w:hAnsi="Calibri"/>
                <w:color w:val="0D1B2A"/>
                <w:sz w:val="21"/>
              </w:rPr>
              <w:t>'Stop doing tasks a computer can do. We automate the repetitive work draining your time and money.'</w:t>
            </w:r>
          </w:p>
        </w:tc>
      </w:tr>
    </w:tbl>
    <w:p>
      <w:pPr>
        <w:spacing w:before="0" w:after="160"/>
      </w:pPr>
    </w:p>
    <w:p>
      <w:pPr>
        <w:spacing w:before="0" w:after="80"/>
      </w:pPr>
    </w:p>
    <w:p>
      <w:pPr>
        <w:spacing w:before="80" w:after="120"/>
        <w:jc w:val="left"/>
      </w:pPr>
      <w:r>
        <w:rPr>
          <w:rFonts w:ascii="Calibri" w:hAnsi="Calibri"/>
          <w:b w:val="0"/>
          <w:i w:val="0"/>
          <w:sz w:val="21"/>
        </w:rPr>
        <w:t>Every small business owner is severely time-poor. The marketing hook is not the technology used — it is the hours saved, costs eliminated, and headaches removed.</w:t>
      </w:r>
    </w:p>
    <w:p>
      <w:pPr>
        <w:pStyle w:val="ListBullet"/>
        <w:spacing w:before="40" w:after="40"/>
        <w:ind w:left="283"/>
      </w:pPr>
      <w:r>
        <w:rPr>
          <w:sz w:val="21"/>
        </w:rPr>
        <w:t xml:space="preserve">🔵  </w:t>
      </w:r>
      <w:r>
        <w:rPr>
          <w:rFonts w:ascii="Calibri" w:hAnsi="Calibri"/>
          <w:b/>
          <w:sz w:val="21"/>
        </w:rPr>
        <w:t>Vast addressable market</w:t>
      </w:r>
      <w:r>
        <w:rPr>
          <w:rFonts w:ascii="Calibri" w:hAnsi="Calibri"/>
          <w:sz w:val="21"/>
        </w:rPr>
        <w:t xml:space="preserve"> — Every small business has processes to automate: invoicing, CRM, email follow-ups, appointment scheduling, data entry, reporting, payroll</w:t>
      </w:r>
    </w:p>
    <w:p>
      <w:pPr>
        <w:pStyle w:val="ListBullet"/>
        <w:spacing w:before="40" w:after="40"/>
        <w:ind w:left="283"/>
      </w:pPr>
      <w:r>
        <w:rPr>
          <w:sz w:val="21"/>
        </w:rPr>
        <w:t xml:space="preserve">🔵  </w:t>
      </w:r>
      <w:r>
        <w:rPr>
          <w:rFonts w:ascii="Calibri" w:hAnsi="Calibri"/>
          <w:b/>
          <w:sz w:val="21"/>
        </w:rPr>
        <w:t>High-ticket positioning</w:t>
      </w:r>
      <w:r>
        <w:rPr>
          <w:rFonts w:ascii="Calibri" w:hAnsi="Calibri"/>
          <w:sz w:val="21"/>
        </w:rPr>
        <w:t xml:space="preserve"> — Automation projects can be priced at £2,000–£10,000+ per project with strong margin</w:t>
      </w:r>
    </w:p>
    <w:p>
      <w:pPr>
        <w:pStyle w:val="ListBullet"/>
        <w:spacing w:before="40" w:after="40"/>
        <w:ind w:left="283"/>
      </w:pPr>
      <w:r>
        <w:rPr>
          <w:sz w:val="21"/>
        </w:rPr>
        <w:t xml:space="preserve">🔵  </w:t>
      </w:r>
      <w:r>
        <w:rPr>
          <w:rFonts w:ascii="Calibri" w:hAnsi="Calibri"/>
          <w:b/>
          <w:sz w:val="21"/>
        </w:rPr>
        <w:t>Rapid delivery tools</w:t>
      </w:r>
      <w:r>
        <w:rPr>
          <w:rFonts w:ascii="Calibri" w:hAnsi="Calibri"/>
          <w:sz w:val="21"/>
        </w:rPr>
        <w:t xml:space="preserve"> — Make.com, Zapier, n8n, and AI coding tools enable fast deployment with immediately measurable results</w:t>
      </w:r>
    </w:p>
    <w:p>
      <w:pPr>
        <w:pStyle w:val="ListBullet"/>
        <w:spacing w:before="40" w:after="40"/>
        <w:ind w:left="283"/>
      </w:pPr>
      <w:r>
        <w:rPr>
          <w:sz w:val="21"/>
        </w:rPr>
        <w:t xml:space="preserve">🔵  </w:t>
      </w:r>
      <w:r>
        <w:rPr>
          <w:rFonts w:ascii="Calibri" w:hAnsi="Calibri"/>
          <w:b/>
          <w:sz w:val="21"/>
        </w:rPr>
        <w:t>Case study generation</w:t>
      </w:r>
      <w:r>
        <w:rPr>
          <w:rFonts w:ascii="Calibri" w:hAnsi="Calibri"/>
          <w:sz w:val="21"/>
        </w:rPr>
        <w:t xml:space="preserve"> — Every client project becomes a '80% admin reduction in 4 weeks' case study — easy social proof creation</w:t>
      </w:r>
    </w:p>
    <w:p>
      <w:pPr>
        <w:pStyle w:val="ListBullet"/>
        <w:spacing w:before="40" w:after="40"/>
        <w:ind w:left="283"/>
      </w:pPr>
      <w:r>
        <w:rPr>
          <w:sz w:val="21"/>
        </w:rPr>
        <w:t xml:space="preserve">🔵  </w:t>
      </w:r>
      <w:r>
        <w:rPr>
          <w:rFonts w:ascii="Calibri" w:hAnsi="Calibri"/>
          <w:b/>
          <w:sz w:val="21"/>
        </w:rPr>
        <w:t>Ongoing retainer potential</w:t>
      </w:r>
      <w:r>
        <w:rPr>
          <w:rFonts w:ascii="Calibri" w:hAnsi="Calibri"/>
          <w:sz w:val="21"/>
        </w:rPr>
        <w:t xml:space="preserve"> — Automations require monitoring, maintenance, and expansion — natural recurring revenue stream</w:t>
      </w:r>
    </w:p>
    <w:p>
      <w:pPr>
        <w:spacing w:before="0" w:after="160"/>
      </w:pPr>
    </w:p>
    <w:p>
      <w:pPr>
        <w:spacing w:before="280" w:after="80"/>
      </w:pPr>
      <w:r>
        <w:rPr>
          <w:rFonts w:ascii="Aptos Display" w:hAnsi="Aptos Display"/>
          <w:b/>
          <w:color w:val="1F6FEB"/>
          <w:sz w:val="28"/>
        </w:rPr>
        <w:t>RANK 3: White-Label AI Services for Digital Agencies</w:t>
      </w:r>
    </w:p>
    <w:tbl>
      <w:tblPr>
        <w:tblStyle w:val="TableGrid"/>
        <w:tblW w:type="auto" w:w="0"/>
        <w:jc w:val="left"/>
        <w:tblLook w:firstColumn="1" w:firstRow="1" w:lastColumn="0" w:lastRow="0" w:noHBand="0" w:noVBand="1" w:val="04A0"/>
      </w:tblPr>
      <w:tblGrid>
        <w:gridCol w:w="9412"/>
      </w:tblGrid>
      <w:tr>
        <w:tc>
          <w:tcPr>
            <w:tcW w:type="dxa" w:w="9412"/>
            <w:shd w:val="clear" w:color="auto" w:fill="EFF6FF"/>
            <w:tcMar>
              <w:top w:w="140" w:type="dxa"/>
              <w:bottom w:w="140" w:type="dxa"/>
              <w:left w:w="180" w:type="dxa"/>
              <w:right w:w="180" w:type="dxa"/>
            </w:tcMar>
            <w:tcBorders>
              <w:top w:val="single" w:sz="6" w:space="0" w:color="3B82F6"/>
              <w:left w:val="thick" w:sz="24" w:space="0" w:color="3B82F6"/>
              <w:bottom w:val="single" w:sz="6" w:space="0" w:color="3B82F6"/>
              <w:right w:val="single" w:sz="6" w:space="0" w:color="3B82F6"/>
            </w:tcBorders>
          </w:tcPr>
          <w:p>
            <w:pPr>
              <w:spacing w:before="0" w:after="0"/>
            </w:pPr>
            <w:r>
              <w:rPr>
                <w:rFonts w:ascii="Calibri" w:hAnsi="Calibri"/>
                <w:b/>
                <w:color w:val="3B82F6"/>
                <w:sz w:val="22"/>
              </w:rPr>
              <w:t>🔵 RECOMMENDATION  Marketing Angle</w:t>
            </w:r>
          </w:p>
          <w:p>
            <w:pPr>
              <w:spacing w:before="80" w:after="0"/>
            </w:pPr>
            <w:r>
              <w:rPr>
                <w:rFonts w:ascii="Calibri" w:hAnsi="Calibri"/>
                <w:color w:val="0D1B2A"/>
                <w:sz w:val="21"/>
              </w:rPr>
              <w:t>'Power your agency with AI. We build AI tools your agency resells under your own brand.'</w:t>
            </w:r>
          </w:p>
        </w:tc>
      </w:tr>
    </w:tbl>
    <w:p>
      <w:pPr>
        <w:spacing w:before="0" w:after="160"/>
      </w:pPr>
    </w:p>
    <w:p>
      <w:pPr>
        <w:spacing w:before="0" w:after="80"/>
      </w:pPr>
    </w:p>
    <w:p>
      <w:pPr>
        <w:spacing w:before="80" w:after="120"/>
        <w:jc w:val="left"/>
      </w:pPr>
      <w:r>
        <w:rPr>
          <w:rFonts w:ascii="Calibri" w:hAnsi="Calibri"/>
          <w:b w:val="0"/>
          <w:i w:val="0"/>
          <w:sz w:val="21"/>
        </w:rPr>
        <w:t>Rather than selling exclusively to end-clients (small businesses), DGMC can position itself as the invisible AI engine powering multiple digital agencies simultaneously. This is a highly scalable, high-margin model.</w:t>
      </w:r>
    </w:p>
    <w:p>
      <w:pPr>
        <w:pStyle w:val="ListBullet"/>
        <w:spacing w:before="40" w:after="40"/>
        <w:ind w:left="283"/>
      </w:pPr>
      <w:r>
        <w:rPr>
          <w:sz w:val="21"/>
        </w:rPr>
        <w:t xml:space="preserve">🔵  </w:t>
      </w:r>
      <w:r>
        <w:rPr>
          <w:rFonts w:ascii="Calibri" w:hAnsi="Calibri"/>
          <w:b/>
          <w:sz w:val="21"/>
        </w:rPr>
        <w:t>Larger budgets, longer retention</w:t>
      </w:r>
      <w:r>
        <w:rPr>
          <w:rFonts w:ascii="Calibri" w:hAnsi="Calibri"/>
          <w:sz w:val="21"/>
        </w:rPr>
        <w:t xml:space="preserve"> — Agency clients have significantly higher budgets and longer relationships than direct SME clients</w:t>
      </w:r>
    </w:p>
    <w:p>
      <w:pPr>
        <w:pStyle w:val="ListBullet"/>
        <w:spacing w:before="40" w:after="40"/>
        <w:ind w:left="283"/>
      </w:pPr>
      <w:r>
        <w:rPr>
          <w:sz w:val="21"/>
        </w:rPr>
        <w:t xml:space="preserve">🔵  </w:t>
      </w:r>
      <w:r>
        <w:rPr>
          <w:rFonts w:ascii="Calibri" w:hAnsi="Calibri"/>
          <w:b/>
          <w:sz w:val="21"/>
        </w:rPr>
        <w:t>Scalability</w:t>
      </w:r>
      <w:r>
        <w:rPr>
          <w:rFonts w:ascii="Calibri" w:hAnsi="Calibri"/>
          <w:sz w:val="21"/>
        </w:rPr>
        <w:t xml:space="preserve"> — One delivery team serves many agencies simultaneously — each with multiple end-clients</w:t>
      </w:r>
    </w:p>
    <w:p>
      <w:pPr>
        <w:pStyle w:val="ListBullet"/>
        <w:spacing w:before="40" w:after="40"/>
        <w:ind w:left="283"/>
      </w:pPr>
      <w:r>
        <w:rPr>
          <w:sz w:val="21"/>
        </w:rPr>
        <w:t xml:space="preserve">🔵  </w:t>
      </w:r>
      <w:r>
        <w:rPr>
          <w:rFonts w:ascii="Calibri" w:hAnsi="Calibri"/>
          <w:b/>
          <w:sz w:val="21"/>
        </w:rPr>
        <w:t>Network effect</w:t>
      </w:r>
      <w:r>
        <w:rPr>
          <w:rFonts w:ascii="Calibri" w:hAnsi="Calibri"/>
          <w:sz w:val="21"/>
        </w:rPr>
        <w:t xml:space="preserve"> — Each agency partnership multiplies reach into new client bases without additional marketing spend</w:t>
      </w:r>
    </w:p>
    <w:p>
      <w:pPr>
        <w:pStyle w:val="ListBullet"/>
        <w:spacing w:before="40" w:after="40"/>
        <w:ind w:left="283"/>
      </w:pPr>
      <w:r>
        <w:rPr>
          <w:sz w:val="21"/>
        </w:rPr>
        <w:t xml:space="preserve">🔵  </w:t>
      </w:r>
      <w:r>
        <w:rPr>
          <w:rFonts w:ascii="Calibri" w:hAnsi="Calibri"/>
          <w:b/>
          <w:sz w:val="21"/>
        </w:rPr>
        <w:t>LinkedIn as primary channel</w:t>
      </w:r>
      <w:r>
        <w:rPr>
          <w:rFonts w:ascii="Calibri" w:hAnsi="Calibri"/>
          <w:sz w:val="21"/>
        </w:rPr>
        <w:t xml:space="preserve"> — Agency owners and digital marketing directors are highly active on LinkedIn — precise targeting possible</w:t>
      </w:r>
    </w:p>
    <w:p>
      <w:pPr>
        <w:pStyle w:val="ListBullet"/>
        <w:spacing w:before="40" w:after="40"/>
        <w:ind w:left="283"/>
      </w:pPr>
      <w:r>
        <w:rPr>
          <w:sz w:val="21"/>
        </w:rPr>
        <w:t xml:space="preserve">🔵  </w:t>
      </w:r>
      <w:r>
        <w:rPr>
          <w:rFonts w:ascii="Calibri" w:hAnsi="Calibri"/>
          <w:b/>
          <w:sz w:val="21"/>
        </w:rPr>
        <w:t>Strategic positioning</w:t>
      </w:r>
      <w:r>
        <w:rPr>
          <w:rFonts w:ascii="Calibri" w:hAnsi="Calibri"/>
          <w:sz w:val="21"/>
        </w:rPr>
        <w:t xml:space="preserve"> — DGMC becomes the 'silent expert' behind multiple agency brands — highly defensible market position</w:t>
      </w:r>
    </w:p>
    <w:p>
      <w:pPr>
        <w:spacing w:before="0" w:after="120"/>
      </w:pPr>
    </w:p>
    <w:p>
      <w:pPr>
        <w:spacing w:before="280" w:after="80"/>
      </w:pPr>
      <w:r>
        <w:rPr>
          <w:rFonts w:ascii="Aptos Display" w:hAnsi="Aptos Display"/>
          <w:b/>
          <w:color w:val="1F6FEB"/>
          <w:sz w:val="28"/>
        </w:rPr>
        <w:t>Honourable Mention: AI Marketing &amp; Video Content Creation</w:t>
      </w:r>
    </w:p>
    <w:p>
      <w:pPr>
        <w:spacing w:before="80" w:after="160"/>
        <w:jc w:val="left"/>
      </w:pPr>
      <w:r>
        <w:rPr>
          <w:rFonts w:ascii="Calibri" w:hAnsi="Calibri"/>
          <w:b w:val="0"/>
          <w:i w:val="0"/>
          <w:sz w:val="21"/>
        </w:rPr>
        <w:t>While not the highest-margin service, video marketing with AI tools (HeyGen, Synthesia, Runway, ElevenLabs) serves as an exceptional demonstration vehicle for DGMC's broader capabilities. A 60-second AI-generated explainer video about DGMC's own services would simultaneously: (1) demonstrate the video marketing service live to prospective clients, (2) serve as a high-converting homepage hero asset, and (3) generate strong organic reach when shared across social media platforms. Strongly recommended as a marketing investment even if it is not positioned as a primary revenue driver.</w:t>
      </w:r>
    </w:p>
    <w:p>
      <w:r>
        <w:br w:type="page"/>
      </w:r>
    </w:p>
    <w:p>
      <w:pPr>
        <w:spacing w:before="360" w:after="120"/>
        <w:pBdr>
          <w:bottom w:val="single" w:sz="12" w:space="4" w:color="1F6FEB"/>
        </w:pBdr>
      </w:pPr>
      <w:r>
        <w:rPr>
          <w:rFonts w:ascii="Aptos Display" w:hAnsi="Aptos Display"/>
          <w:b/>
          <w:color w:val="0F4C81"/>
          <w:sz w:val="36"/>
        </w:rPr>
        <w:t>Part 6 — Estimated Timeline &amp; Engagement Approach</w:t>
      </w:r>
    </w:p>
    <w:p>
      <w:pPr>
        <w:spacing w:before="80" w:after="160"/>
        <w:jc w:val="left"/>
      </w:pPr>
      <w:r>
        <w:rPr>
          <w:rFonts w:ascii="Calibri" w:hAnsi="Calibri"/>
          <w:b w:val="0"/>
          <w:i w:val="0"/>
          <w:sz w:val="21"/>
        </w:rPr>
        <w:t>The following structured 8-week engagement plan is designed so that each phase builds on the previous. This sequencing ensures the technical foundation is solid and the site is credible before traffic and paid advertising investment is applied.</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Phase</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Weeks</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Focus</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Primary Goal</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Phase 1</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1–2</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Technical Foundation &amp; Quick Wins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Eliminate all critical errors; establish professional credibility</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Phase 2</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3–4</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Conversion Rate Optimisation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Increase enquiries from existing traffic; build email list</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Phase 3</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5–6</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 &amp; Content Overhaul</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content that educates, converts, and ranks organically</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Phase 4</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7–8</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Lead Generation Launch</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Drive qualified traffic to newly optimised, converting site</w:t>
            </w:r>
          </w:p>
        </w:tc>
      </w:tr>
    </w:tbl>
    <w:p>
      <w:pPr>
        <w:spacing w:before="0" w:after="160"/>
      </w:pPr>
    </w:p>
    <w:p>
      <w:pPr>
        <w:spacing w:before="0" w:after="200"/>
      </w:pPr>
    </w:p>
    <w:p>
      <w:pPr>
        <w:spacing w:before="280" w:after="80"/>
      </w:pPr>
      <w:r>
        <w:rPr>
          <w:rFonts w:ascii="Aptos Display" w:hAnsi="Aptos Display"/>
          <w:b/>
          <w:color w:val="1F6FEB"/>
          <w:sz w:val="28"/>
        </w:rPr>
        <w:t>Phase 1: Technical Foundation &amp; Quick Wins (Weeks 1–2)</w:t>
      </w:r>
    </w:p>
    <w:p>
      <w:pPr>
        <w:spacing w:before="80" w:after="80"/>
        <w:jc w:val="left"/>
      </w:pPr>
      <w:r>
        <w:rPr>
          <w:rFonts w:ascii="Calibri" w:hAnsi="Calibri"/>
          <w:b/>
          <w:i w:val="0"/>
          <w:color w:val="0F4C81"/>
          <w:sz w:val="21"/>
        </w:rPr>
        <w:t>Goal: Eliminate all critical errors and establish a professional, trustworthy foundation.</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Task</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Notes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'consoltation' spelling error globally</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All headings, buttons, URLs, and booking calendar labels sitewide</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Rename URL slugs + configure 301 redirects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/blank-3→/services; /blank-5→/portfolio; /blank-6→/contact</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contact form pre-submit text display bug</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Remove 'Thanks for submitting!' from default rendered state</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email, phone, address to footer &amp; contact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Use professional @dgmc-ai-consultancy.com email address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Remove Wix branding from footer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Requires Wix Premium Plan if not already subscribed</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Update blog author to named professional</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professional bio, headshot, and LinkedIn profile URL</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Implement LocalBusiness JSON-LD schema markup</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to homepage &lt;head&gt;. Validate with Google Rich Results Test</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Create and verify Google Search Console account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Submit sitemap.xml; configure crawl monitoring</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Install Google Analytics 4 + conversion tracking</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Track form submissions, booking completions, page events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Claim and verify Google Business Profile</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photos, services, opening hours, and link to website</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0FDF4"/>
            <w:tcMar>
              <w:top w:w="140" w:type="dxa"/>
              <w:bottom w:w="140" w:type="dxa"/>
              <w:left w:w="180" w:type="dxa"/>
              <w:right w:w="180" w:type="dxa"/>
            </w:tcMar>
            <w:tcBorders>
              <w:top w:val="single" w:sz="6" w:space="0" w:color="22C55E"/>
              <w:left w:val="thick" w:sz="24" w:space="0" w:color="22C55E"/>
              <w:bottom w:val="single" w:sz="6" w:space="0" w:color="22C55E"/>
              <w:right w:val="single" w:sz="6" w:space="0" w:color="22C55E"/>
            </w:tcBorders>
          </w:tcPr>
          <w:p>
            <w:pPr>
              <w:spacing w:before="0" w:after="0"/>
            </w:pPr>
            <w:r>
              <w:rPr>
                <w:rFonts w:ascii="Calibri" w:hAnsi="Calibri"/>
                <w:b/>
                <w:color w:val="22C55E"/>
                <w:sz w:val="22"/>
              </w:rPr>
              <w:t>🟢 PASS  Phase 1 Deliverable</w:t>
            </w:r>
          </w:p>
          <w:p>
            <w:pPr>
              <w:spacing w:before="80" w:after="0"/>
            </w:pPr>
            <w:r>
              <w:rPr>
                <w:rFonts w:ascii="Calibri" w:hAnsi="Calibri"/>
                <w:color w:val="0D1B2A"/>
                <w:sz w:val="21"/>
              </w:rPr>
              <w:t>A clean, error-free, technically sound website that a prospective client can trust at first glance. All critical credibility barriers removed.</w:t>
            </w:r>
          </w:p>
        </w:tc>
      </w:tr>
    </w:tbl>
    <w:p>
      <w:pPr>
        <w:spacing w:before="0" w:after="160"/>
      </w:pPr>
    </w:p>
    <w:p>
      <w:pPr>
        <w:spacing w:before="0" w:after="160"/>
      </w:pPr>
    </w:p>
    <w:p>
      <w:pPr>
        <w:spacing w:before="280" w:after="80"/>
      </w:pPr>
      <w:r>
        <w:rPr>
          <w:rFonts w:ascii="Aptos Display" w:hAnsi="Aptos Display"/>
          <w:b/>
          <w:color w:val="1F6FEB"/>
          <w:sz w:val="28"/>
        </w:rPr>
        <w:t>Phase 2: Conversion Rate Optimisation (Weeks 3–4)</w:t>
      </w:r>
    </w:p>
    <w:p>
      <w:pPr>
        <w:spacing w:before="80" w:after="80"/>
        <w:jc w:val="left"/>
      </w:pPr>
      <w:r>
        <w:rPr>
          <w:rFonts w:ascii="Calibri" w:hAnsi="Calibri"/>
          <w:b/>
          <w:i w:val="0"/>
          <w:color w:val="0F4C81"/>
          <w:sz w:val="21"/>
        </w:rPr>
        <w:t>Goal: Increase enquiries and bookings from existing organic and direct traffic.</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Task</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Notes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Redesign hero section with new H1 and primary CTA</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Designer/Dev</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Outcome-focused headline; 'Book Free AI Strategy Call' CTA</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Write and deploy compelling homepage value proposition</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Clear statement of who DGMC helps, how, and what outcome they get</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client testimonials section to homepage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3–5 real testimonials with photos, names, and business names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Create and launch the lead magnet PDF</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'The Small Business AI Automation Checklist' — free download</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Set up email capture form with nurture automation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Integrate with Wix Email, Mailchimp, or ActiveCampaign</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Deploy live AI chatbot on homepage</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Use DGMC's own chatbot — the ultimate product demonstration</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LinkedIn and Instagram links to site header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20 min</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critical for B2B; Instagram for brand building</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Update H1 headings on all key pages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Per keyword recommendations in Part 3 of this report</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Rewrite all meta titles and descriptions sitewide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Per recommendations in Part 3 of this report</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0FDF4"/>
            <w:tcMar>
              <w:top w:w="140" w:type="dxa"/>
              <w:bottom w:w="140" w:type="dxa"/>
              <w:left w:w="180" w:type="dxa"/>
              <w:right w:w="180" w:type="dxa"/>
            </w:tcMar>
            <w:tcBorders>
              <w:top w:val="single" w:sz="6" w:space="0" w:color="22C55E"/>
              <w:left w:val="thick" w:sz="24" w:space="0" w:color="22C55E"/>
              <w:bottom w:val="single" w:sz="6" w:space="0" w:color="22C55E"/>
              <w:right w:val="single" w:sz="6" w:space="0" w:color="22C55E"/>
            </w:tcBorders>
          </w:tcPr>
          <w:p>
            <w:pPr>
              <w:spacing w:before="0" w:after="0"/>
            </w:pPr>
            <w:r>
              <w:rPr>
                <w:rFonts w:ascii="Calibri" w:hAnsi="Calibri"/>
                <w:b/>
                <w:color w:val="22C55E"/>
                <w:sz w:val="22"/>
              </w:rPr>
              <w:t>🟢 PASS  Phase 2 Deliverable</w:t>
            </w:r>
          </w:p>
          <w:p>
            <w:pPr>
              <w:spacing w:before="80" w:after="0"/>
            </w:pPr>
            <w:r>
              <w:rPr>
                <w:rFonts w:ascii="Calibri" w:hAnsi="Calibri"/>
                <w:color w:val="0D1B2A"/>
                <w:sz w:val="21"/>
              </w:rPr>
              <w:t>A homepage that actively converts visitors into leads. Email list capture system fully operational. Credibility signals (testimonials, chatbot demo) visible to all visitors.</w:t>
            </w:r>
          </w:p>
        </w:tc>
      </w:tr>
    </w:tbl>
    <w:p>
      <w:pPr>
        <w:spacing w:before="0" w:after="160"/>
      </w:pPr>
    </w:p>
    <w:p>
      <w:pPr>
        <w:spacing w:before="0" w:after="160"/>
      </w:pPr>
    </w:p>
    <w:p>
      <w:pPr>
        <w:spacing w:before="280" w:after="80"/>
      </w:pPr>
      <w:r>
        <w:rPr>
          <w:rFonts w:ascii="Aptos Display" w:hAnsi="Aptos Display"/>
          <w:b/>
          <w:color w:val="1F6FEB"/>
          <w:sz w:val="28"/>
        </w:rPr>
        <w:t>Phase 3: Service &amp; Content Overhaul (Weeks 5–6)</w:t>
      </w:r>
    </w:p>
    <w:p>
      <w:pPr>
        <w:spacing w:before="80" w:after="80"/>
        <w:jc w:val="left"/>
      </w:pPr>
      <w:r>
        <w:rPr>
          <w:rFonts w:ascii="Calibri" w:hAnsi="Calibri"/>
          <w:b/>
          <w:i w:val="0"/>
          <w:color w:val="0F4C81"/>
          <w:sz w:val="21"/>
        </w:rPr>
        <w:t>Goal: Build a content ecosystem that educates visitors, converts prospects, and ranks organically.</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Task</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Notes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landing page: AI Chatbot Development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Developer/Content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Outcome headline; 3-step process; CTA; mini case study section</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landing page: AI Automation &amp; Workflows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Hours-saved hook; pricing guide; social proof; CTA</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landing page: White-Label AI for Agencies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Developer/Content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B2B-focused copy; partnership enquiry CTA; confidential options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Replace Projects page placeholder 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Real work or conceptual demonstration builds with outcomes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Publish 2 SEO-optimised blog articles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Content/SEO</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Target: 'AI chatbot for UK small business' keyword cluster</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Redesign Services page with proper service cards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Designer/Dev</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Service icons, benefit summaries, 'Learn More' links to pages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internal linking: blog → service pages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Content/SEO</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Every blog article must link to at least one relevant service page</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GDPR compliance: privacy policy + cookie consent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Developer/Legal</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UK/EU legal compliance requirement — add before running any ads</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0FDF4"/>
            <w:tcMar>
              <w:top w:w="140" w:type="dxa"/>
              <w:bottom w:w="140" w:type="dxa"/>
              <w:left w:w="180" w:type="dxa"/>
              <w:right w:w="180" w:type="dxa"/>
            </w:tcMar>
            <w:tcBorders>
              <w:top w:val="single" w:sz="6" w:space="0" w:color="22C55E"/>
              <w:left w:val="thick" w:sz="24" w:space="0" w:color="22C55E"/>
              <w:bottom w:val="single" w:sz="6" w:space="0" w:color="22C55E"/>
              <w:right w:val="single" w:sz="6" w:space="0" w:color="22C55E"/>
            </w:tcBorders>
          </w:tcPr>
          <w:p>
            <w:pPr>
              <w:spacing w:before="0" w:after="0"/>
            </w:pPr>
            <w:r>
              <w:rPr>
                <w:rFonts w:ascii="Calibri" w:hAnsi="Calibri"/>
                <w:b/>
                <w:color w:val="22C55E"/>
                <w:sz w:val="22"/>
              </w:rPr>
              <w:t>🟢 PASS  Phase 3 Deliverable</w:t>
            </w:r>
          </w:p>
          <w:p>
            <w:pPr>
              <w:spacing w:before="80" w:after="0"/>
            </w:pPr>
            <w:r>
              <w:rPr>
                <w:rFonts w:ascii="Calibri" w:hAnsi="Calibri"/>
                <w:color w:val="0D1B2A"/>
                <w:sz w:val="21"/>
              </w:rPr>
              <w:t>Full service content suite live and indexed by Google. Portfolio page showing real or demonstrable capabilities. SEO content pipeline active.</w:t>
            </w:r>
          </w:p>
        </w:tc>
      </w:tr>
    </w:tbl>
    <w:p>
      <w:pPr>
        <w:spacing w:before="0" w:after="160"/>
      </w:pPr>
    </w:p>
    <w:p>
      <w:pPr>
        <w:spacing w:before="0" w:after="160"/>
      </w:pPr>
    </w:p>
    <w:p>
      <w:pPr>
        <w:spacing w:before="280" w:after="80"/>
      </w:pPr>
      <w:r>
        <w:rPr>
          <w:rFonts w:ascii="Aptos Display" w:hAnsi="Aptos Display"/>
          <w:b/>
          <w:color w:val="1F6FEB"/>
          <w:sz w:val="28"/>
        </w:rPr>
        <w:t>Phase 4: Lead Generation Launch (Weeks 7–8)</w:t>
      </w:r>
    </w:p>
    <w:p>
      <w:pPr>
        <w:spacing w:before="80" w:after="80"/>
        <w:jc w:val="left"/>
      </w:pPr>
      <w:r>
        <w:rPr>
          <w:rFonts w:ascii="Calibri" w:hAnsi="Calibri"/>
          <w:b/>
          <w:i w:val="0"/>
          <w:color w:val="0F4C81"/>
          <w:sz w:val="21"/>
        </w:rPr>
        <w:t>Goal: Drive qualified traffic to the newly optimised, converting website.</w:t>
      </w:r>
    </w:p>
    <w:tbl>
      <w:tblPr>
        <w:tblStyle w:val="TableGrid"/>
        <w:tblW w:type="auto" w:w="0"/>
        <w:jc w:val="left"/>
        <w:tblLook w:firstColumn="1" w:firstRow="1" w:lastColumn="0" w:lastRow="0" w:noHBand="0" w:noVBand="1" w:val="04A0"/>
      </w:tblPr>
      <w:tblGrid>
        <w:gridCol w:w="2353"/>
        <w:gridCol w:w="2353"/>
        <w:gridCol w:w="2353"/>
        <w:gridCol w:w="2353"/>
      </w:tblGrid>
      <w:tr>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Task</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2353"/>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Notes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Launch LinkedIn campaign for White-Label service</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Target: UK digital agency owners and marketing directors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Launch Google Ads for chatbot + automation services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Keywords: 'AI chatbot for small business UK', 'business automation consultant'</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Publish 2 additional SEO blog posts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Continue building organic momentum; share each on LinkedIn</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Launch LinkedIn thought leadership content series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Weekly posts from founder perspective on AI for UK small businesses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Activate referral programme with real rewards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Product</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Populate /my-rewards before relaunching in navigation</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Set up Hotjar or Microsoft Clarity session recording</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Understand visitor behaviour, scroll depth, drop-off points</w:t>
            </w:r>
          </w:p>
        </w:tc>
      </w:tr>
      <w:tr>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Review GA4 data and optimise based on early signals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Analytics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Bounce rate, time on page, CTA click rate, form completions</w:t>
            </w:r>
          </w:p>
        </w:tc>
      </w:tr>
      <w:tr>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Establish monthly reporting framework and KPI dashboard</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Account</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2353"/>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Track: rankings, traffic, enquiries, bookings, revenue attribution</w:t>
            </w:r>
          </w:p>
        </w:tc>
      </w:tr>
    </w:tbl>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F0FDF4"/>
            <w:tcMar>
              <w:top w:w="140" w:type="dxa"/>
              <w:bottom w:w="140" w:type="dxa"/>
              <w:left w:w="180" w:type="dxa"/>
              <w:right w:w="180" w:type="dxa"/>
            </w:tcMar>
            <w:tcBorders>
              <w:top w:val="single" w:sz="6" w:space="0" w:color="22C55E"/>
              <w:left w:val="thick" w:sz="24" w:space="0" w:color="22C55E"/>
              <w:bottom w:val="single" w:sz="6" w:space="0" w:color="22C55E"/>
              <w:right w:val="single" w:sz="6" w:space="0" w:color="22C55E"/>
            </w:tcBorders>
          </w:tcPr>
          <w:p>
            <w:pPr>
              <w:spacing w:before="0" w:after="0"/>
            </w:pPr>
            <w:r>
              <w:rPr>
                <w:rFonts w:ascii="Calibri" w:hAnsi="Calibri"/>
                <w:b/>
                <w:color w:val="22C55E"/>
                <w:sz w:val="22"/>
              </w:rPr>
              <w:t>🟢 PASS  Phase 4 Deliverable</w:t>
            </w:r>
          </w:p>
          <w:p>
            <w:pPr>
              <w:spacing w:before="80" w:after="0"/>
            </w:pPr>
            <w:r>
              <w:rPr>
                <w:rFonts w:ascii="Calibri" w:hAnsi="Calibri"/>
                <w:color w:val="0D1B2A"/>
                <w:sz w:val="21"/>
              </w:rPr>
              <w:t>Fully operational paid and organic lead generation engine with measurable baseline established. Monthly reporting cadence in place. Pipeline of qualified prospects actively building.</w:t>
            </w:r>
          </w:p>
        </w:tc>
      </w:tr>
    </w:tbl>
    <w:p>
      <w:pPr>
        <w:spacing w:before="0" w:after="160"/>
      </w:pPr>
    </w:p>
    <w:p>
      <w:pPr>
        <w:spacing w:before="0" w:after="160"/>
      </w:pPr>
    </w:p>
    <w:p>
      <w:pPr>
        <w:spacing w:before="280" w:after="80"/>
      </w:pPr>
      <w:r>
        <w:rPr>
          <w:rFonts w:ascii="Aptos Display" w:hAnsi="Aptos Display"/>
          <w:b/>
          <w:color w:val="1F6FEB"/>
          <w:sz w:val="28"/>
        </w:rPr>
        <w:t>Ongoing Activities — Month 3+</w:t>
      </w:r>
    </w:p>
    <w:tbl>
      <w:tblPr>
        <w:tblStyle w:val="TableGrid"/>
        <w:tblW w:type="auto" w:w="0"/>
        <w:jc w:val="left"/>
        <w:tblLook w:firstColumn="1" w:firstRow="1" w:lastColumn="0" w:lastRow="0" w:noHBand="0" w:noVBand="1" w:val="04A0"/>
      </w:tblPr>
      <w:tblGrid>
        <w:gridCol w:w="3137"/>
        <w:gridCol w:w="3137"/>
        <w:gridCol w:w="3137"/>
      </w:tblGrid>
      <w:tr>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Activity</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Frequency</w:t>
            </w:r>
          </w:p>
        </w:tc>
        <w:tc>
          <w:tcPr>
            <w:tcW w:type="dxa" w:w="3137"/>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Purpose</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Blog content creation</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2–4 articles/month</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organic search authority and thought leadership for AI/SME keywords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LinkedIn thought leadership</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3–5 posts/week</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Brand awareness and lead generation among UK agency owners and SME decision makers</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Monthly SEO audit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Monthly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Monitor rankings, technical health, backlink profile, and competitor movements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Google Ads optimisation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Weekly</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Refine ad copy, bidding strategy, and targeting based on conversion data</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Email nurture newsletter</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Monthly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Maintain relationship with lead magnet subscribers; share AI insights and case studies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Client testimonial collection</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Per project</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Systematically collect case studies and testimonials after every completed engagement</w:t>
            </w:r>
          </w:p>
        </w:tc>
      </w:tr>
      <w:tr>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Monthly KPI report</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Monthly</w:t>
            </w:r>
          </w:p>
        </w:tc>
        <w:tc>
          <w:tcPr>
            <w:tcW w:type="dxa" w:w="3137"/>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Traffic, leads, bookings, conversion rates, revenue attribution, SEO rankings</w:t>
            </w:r>
          </w:p>
        </w:tc>
      </w:tr>
      <w:tr>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Quarterly strategy review</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Quarterly</w:t>
            </w:r>
          </w:p>
        </w:tc>
        <w:tc>
          <w:tcPr>
            <w:tcW w:type="dxa" w:w="3137"/>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Assess service mix, pricing, positioning, and adjust digital strategy based on data</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Priority Matrix — All Recommendations</w:t>
      </w:r>
    </w:p>
    <w:p>
      <w:pPr>
        <w:spacing w:before="280" w:after="80"/>
      </w:pPr>
      <w:r>
        <w:rPr>
          <w:rFonts w:ascii="Aptos Display" w:hAnsi="Aptos Display"/>
          <w:b/>
          <w:color w:val="1F6FEB"/>
          <w:sz w:val="28"/>
        </w:rPr>
        <w:t>Quick Wins — High Impact, Low Effort (Do This Week)</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Recommendation</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Impact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Timeline</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'consoltation' spelling error globally</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1</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email, phone, address to site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1</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contact form pre-submit bug</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15 min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1</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meta description grammar error ('lets' → 'let's')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 min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1</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Update H1 on all pages with target keywords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2</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Rename URL slugs + 301 redirects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CRITICAL</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2</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Remove Wix footer branding</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 min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2</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Update blog author to named professional</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30 min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Day 2</w:t>
            </w:r>
          </w:p>
        </w:tc>
      </w:tr>
    </w:tbl>
    <w:p>
      <w:pPr>
        <w:spacing w:before="0" w:after="160"/>
      </w:pPr>
    </w:p>
    <w:p>
      <w:pPr>
        <w:spacing w:before="280" w:after="80"/>
      </w:pPr>
      <w:r>
        <w:rPr>
          <w:rFonts w:ascii="Aptos Display" w:hAnsi="Aptos Display"/>
          <w:b/>
          <w:color w:val="1F6FEB"/>
          <w:sz w:val="28"/>
        </w:rPr>
        <w:t>Medium-Term Improvements — High Impact, Medium Effort (Weeks 1–4)</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Recommendation</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Impact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Timeline</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Redesign hero section with value proposition + CTA</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Designer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1</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testimonials section to homepage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1</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Create lead magnet PDF + email capture</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Deploy AI chatbot on homepage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Install Google Analytics 4</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1</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Implement LocalBusiness schema markup</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Rewrite all meta titles and descriptions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Claim Google Business Profile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LinkedIn and Instagram social links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MEDIUM</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20 min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1</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Rewards page or remove from navigation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MEDIUM</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Product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2</w:t>
            </w:r>
          </w:p>
        </w:tc>
      </w:tr>
    </w:tbl>
    <w:p>
      <w:pPr>
        <w:spacing w:before="0" w:after="160"/>
      </w:pPr>
    </w:p>
    <w:p>
      <w:pPr>
        <w:spacing w:before="280" w:after="80"/>
      </w:pPr>
      <w:r>
        <w:rPr>
          <w:rFonts w:ascii="Aptos Display" w:hAnsi="Aptos Display"/>
          <w:b/>
          <w:color w:val="1F6FEB"/>
          <w:sz w:val="28"/>
        </w:rPr>
        <w:t>Long-Term Improvements — Strategic (Weeks 3–8+)</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Recommendation</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Impact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Effort</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Owner</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Timeline</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Build dedicated service landing pages (×4)</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days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Dev/Content</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3–4</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Replace Projects page placeholder 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4</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Launch Google Ads campaign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6</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Launch LinkedIn paid campaign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6</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Publish 4+ SEO blog articles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12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Content/SEO</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Weeks 3–6</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Activate referral programme with real rewards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MEDIUM</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Product</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7</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Add GDPR privacy policy + cookie consent</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MEDIUM</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hours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Legal/Dev</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4</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Reprice AI Master Class (free or £97+)</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10 min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Business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3</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Set up Hotjar/Clarity for behaviour analytics</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REC</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hour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Developer</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7</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Implement email nurture automation sequence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 HIGH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4 hours</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Marketing</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Week 4</w:t>
            </w:r>
          </w:p>
        </w:tc>
      </w:tr>
    </w:tbl>
    <w:p>
      <w:pPr>
        <w:spacing w:before="0" w:after="160"/>
      </w:pPr>
    </w:p>
    <w:p>
      <w:r>
        <w:br w:type="page"/>
      </w:r>
    </w:p>
    <w:p>
      <w:pPr>
        <w:spacing w:before="360" w:after="120"/>
        <w:pBdr>
          <w:bottom w:val="single" w:sz="12" w:space="4" w:color="1F6FEB"/>
        </w:pBdr>
      </w:pPr>
      <w:r>
        <w:rPr>
          <w:rFonts w:ascii="Aptos Display" w:hAnsi="Aptos Display"/>
          <w:b/>
          <w:color w:val="0F4C81"/>
          <w:sz w:val="36"/>
        </w:rPr>
        <w:t>Final Score Card &amp; Conclusion</w:t>
      </w:r>
    </w:p>
    <w:p>
      <w:pPr>
        <w:spacing w:before="280" w:after="80"/>
      </w:pPr>
      <w:r>
        <w:rPr>
          <w:rFonts w:ascii="Aptos Display" w:hAnsi="Aptos Display"/>
          <w:b/>
          <w:color w:val="1F6FEB"/>
          <w:sz w:val="28"/>
        </w:rPr>
        <w:t>Current vs Target Score — Category Breakdown</w:t>
      </w:r>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Category</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Current Score</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Target Score</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Gap</w:t>
            </w:r>
          </w:p>
        </w:tc>
        <w:tc>
          <w:tcPr>
            <w:tcW w:type="dxa" w:w="1882"/>
            <w:shd w:val="clear" w:color="auto" w:fill="0F4C81"/>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FFFFFF"/>
                <w:sz w:val="20"/>
              </w:rPr>
              <w:t>Primary Actions Required</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Technical Health</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9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Fix URLs, spelling errors, contact info, form bug</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SEO Foundation</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Rewrite meta tags, H1s, schema, E-E-A-T blog</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Conversion Rate Optimisation</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2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−6</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New hero, service pages, lead magnet, chatbot demo</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Content Quality &amp; Depth</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3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−5</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Replace all placeholder content with real work</w:t>
            </w:r>
          </w:p>
        </w:tc>
      </w:tr>
      <w:tr>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Trust &amp; Social Proof</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1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8 / 10</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−7</w:t>
            </w:r>
          </w:p>
        </w:tc>
        <w:tc>
          <w:tcPr>
            <w:tcW w:type="dxa" w:w="1882"/>
            <w:shd w:val="clear" w:color="auto" w:fill="F1F5F9"/>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Testimonials, contact info, case studies, reviews</w:t>
            </w:r>
          </w:p>
        </w:tc>
      </w:tr>
      <w:tr>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0F4C81"/>
                <w:sz w:val="20"/>
              </w:rPr>
              <w:t>OVERALL SCORE</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2.2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22C55E"/>
                <w:sz w:val="20"/>
              </w:rPr>
              <w:t>8.2 / 10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b/>
                <w:color w:val="EF4444"/>
                <w:sz w:val="20"/>
              </w:rPr>
              <w:t>−6.0</w:t>
            </w:r>
          </w:p>
        </w:tc>
        <w:tc>
          <w:tcPr>
            <w:tcW w:type="dxa" w:w="1882"/>
            <w:shd w:val="clear" w:color="auto" w:fill="FFFFFF"/>
            <w:tcMar>
              <w:top w:w="90" w:type="dxa"/>
              <w:bottom w:w="90" w:type="dxa"/>
              <w:left w:w="140" w:type="dxa"/>
              <w:right w:w="140" w:type="dxa"/>
            </w:tcMar>
            <w:vAlign w:val="center"/>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jc w:val="left"/>
            </w:pPr>
            <w:r>
              <w:rPr>
                <w:rFonts w:ascii="Calibri" w:hAnsi="Calibri"/>
                <w:sz w:val="20"/>
              </w:rPr>
              <w:t>Full 8-week engagement plan — see Part 6</w:t>
            </w:r>
          </w:p>
        </w:tc>
      </w:tr>
    </w:tbl>
    <w:p>
      <w:pPr>
        <w:spacing w:before="0" w:after="160"/>
      </w:pPr>
    </w:p>
    <w:p>
      <w:pPr>
        <w:spacing w:before="0" w:after="160"/>
      </w:pPr>
    </w:p>
    <w:tbl>
      <w:tblPr>
        <w:tblStyle w:val="TableGrid"/>
        <w:tblW w:type="auto" w:w="0"/>
        <w:jc w:val="left"/>
        <w:tblLook w:firstColumn="1" w:firstRow="1" w:lastColumn="0" w:lastRow="0" w:noHBand="0" w:noVBand="1" w:val="04A0"/>
      </w:tblPr>
      <w:tblGrid>
        <w:gridCol w:w="9412"/>
      </w:tblGrid>
      <w:tr>
        <w:tc>
          <w:tcPr>
            <w:tcW w:type="dxa" w:w="9412"/>
            <w:shd w:val="clear" w:color="auto" w:fill="EFF6FF"/>
            <w:tcMar>
              <w:top w:w="140" w:type="dxa"/>
              <w:bottom w:w="140" w:type="dxa"/>
              <w:left w:w="180" w:type="dxa"/>
              <w:right w:w="180" w:type="dxa"/>
            </w:tcMar>
            <w:tcBorders>
              <w:top w:val="single" w:sz="6" w:space="0" w:color="3B82F6"/>
              <w:left w:val="thick" w:sz="24" w:space="0" w:color="3B82F6"/>
              <w:bottom w:val="single" w:sz="6" w:space="0" w:color="3B82F6"/>
              <w:right w:val="single" w:sz="6" w:space="0" w:color="3B82F6"/>
            </w:tcBorders>
          </w:tcPr>
          <w:p>
            <w:pPr>
              <w:spacing w:before="0" w:after="0"/>
            </w:pPr>
            <w:r>
              <w:rPr>
                <w:rFonts w:ascii="Calibri" w:hAnsi="Calibri"/>
                <w:b/>
                <w:color w:val="3B82F6"/>
                <w:sz w:val="22"/>
              </w:rPr>
              <w:t>🔵 RECOMMENDATION  Conclusion &amp; Strategic Assessment</w:t>
            </w:r>
          </w:p>
          <w:p>
            <w:pPr>
              <w:spacing w:before="80" w:after="0"/>
            </w:pPr>
            <w:r>
              <w:rPr>
                <w:rFonts w:ascii="Calibri" w:hAnsi="Calibri"/>
                <w:color w:val="0D1B2A"/>
                <w:sz w:val="21"/>
              </w:rPr>
              <w:t>The gap between DGMC's current website performance and its achievable potential is significant.</w:t>
            </w:r>
          </w:p>
          <w:p>
            <w:pPr>
              <w:spacing w:before="80" w:after="0"/>
            </w:pPr>
            <w:r>
              <w:rPr>
                <w:rFonts w:ascii="Calibri" w:hAnsi="Calibri"/>
                <w:color w:val="0D1B2A"/>
                <w:sz w:val="21"/>
              </w:rPr>
              <w:t>However, the critical insight is this: every single improvement required in this report is</w:t>
            </w:r>
          </w:p>
          <w:p>
            <w:pPr>
              <w:spacing w:before="80" w:after="0"/>
            </w:pPr>
            <w:r>
              <w:rPr>
                <w:rFonts w:ascii="Calibri" w:hAnsi="Calibri"/>
                <w:color w:val="0D1B2A"/>
                <w:sz w:val="21"/>
              </w:rPr>
              <w:t>EXECUTION-BASED, not CONCEPT-BASED.</w:t>
            </w:r>
          </w:p>
          <w:p>
            <w:pPr>
              <w:spacing w:before="80" w:after="0"/>
            </w:pPr>
            <w:r>
              <w:rPr>
                <w:rFonts w:ascii="Calibri" w:hAnsi="Calibri"/>
                <w:color w:val="0D1B2A"/>
                <w:sz w:val="21"/>
              </w:rPr>
            </w:r>
          </w:p>
          <w:p>
            <w:pPr>
              <w:spacing w:before="80" w:after="0"/>
            </w:pPr>
            <w:r>
              <w:rPr>
                <w:rFonts w:ascii="Calibri" w:hAnsi="Calibri"/>
                <w:color w:val="0D1B2A"/>
                <w:sz w:val="21"/>
              </w:rPr>
              <w:t>The brand identity is established. The domain is live. The platform is functional.</w:t>
            </w:r>
          </w:p>
          <w:p>
            <w:pPr>
              <w:spacing w:before="80" w:after="0"/>
            </w:pPr>
            <w:r>
              <w:rPr>
                <w:rFonts w:ascii="Calibri" w:hAnsi="Calibri"/>
                <w:color w:val="0D1B2A"/>
                <w:sz w:val="21"/>
              </w:rPr>
              <w:t>DGMC is not being asked to reinvent their business — they are being asked to</w:t>
            </w:r>
          </w:p>
          <w:p>
            <w:pPr>
              <w:spacing w:before="80" w:after="0"/>
            </w:pPr>
            <w:r>
              <w:rPr>
                <w:rFonts w:ascii="Calibri" w:hAnsi="Calibri"/>
                <w:color w:val="0D1B2A"/>
                <w:sz w:val="21"/>
              </w:rPr>
              <w:t>properly finish building their digital presence.</w:t>
            </w:r>
          </w:p>
          <w:p>
            <w:pPr>
              <w:spacing w:before="80" w:after="0"/>
            </w:pPr>
            <w:r>
              <w:rPr>
                <w:rFonts w:ascii="Calibri" w:hAnsi="Calibri"/>
                <w:color w:val="0D1B2A"/>
                <w:sz w:val="21"/>
              </w:rPr>
            </w:r>
          </w:p>
          <w:p>
            <w:pPr>
              <w:spacing w:before="80" w:after="0"/>
            </w:pPr>
            <w:r>
              <w:rPr>
                <w:rFonts w:ascii="Calibri" w:hAnsi="Calibri"/>
                <w:color w:val="0D1B2A"/>
                <w:sz w:val="21"/>
              </w:rPr>
              <w:t>With focused execution over 8 weeks, this website can move from a passive online brochure</w:t>
            </w:r>
          </w:p>
          <w:p>
            <w:pPr>
              <w:spacing w:before="80" w:after="0"/>
            </w:pPr>
            <w:r>
              <w:rPr>
                <w:rFonts w:ascii="Calibri" w:hAnsi="Calibri"/>
                <w:color w:val="0D1B2A"/>
                <w:sz w:val="21"/>
              </w:rPr>
              <w:t>scoring 2.2/10 to an active, high-converting lead generation asset scoring 8.2/10.</w:t>
            </w:r>
          </w:p>
          <w:p>
            <w:pPr>
              <w:spacing w:before="80" w:after="0"/>
            </w:pPr>
            <w:r>
              <w:rPr>
                <w:rFonts w:ascii="Calibri" w:hAnsi="Calibri"/>
                <w:color w:val="0D1B2A"/>
                <w:sz w:val="21"/>
              </w:rPr>
            </w:r>
          </w:p>
          <w:p>
            <w:pPr>
              <w:spacing w:before="80" w:after="0"/>
            </w:pPr>
            <w:r>
              <w:rPr>
                <w:rFonts w:ascii="Calibri" w:hAnsi="Calibri"/>
                <w:color w:val="0D1B2A"/>
                <w:sz w:val="21"/>
              </w:rPr>
              <w:t>The AI consultancy market in the UK is growing rapidly. The window to establish early</w:t>
            </w:r>
          </w:p>
          <w:p>
            <w:pPr>
              <w:spacing w:before="80" w:after="0"/>
            </w:pPr>
            <w:r>
              <w:rPr>
                <w:rFonts w:ascii="Calibri" w:hAnsi="Calibri"/>
                <w:color w:val="0D1B2A"/>
                <w:sz w:val="21"/>
              </w:rPr>
              <w:t>digital authority is now. Every week of delay costs organic ranking momentum and</w:t>
            </w:r>
          </w:p>
          <w:p>
            <w:pPr>
              <w:spacing w:before="80" w:after="0"/>
            </w:pPr>
            <w:r>
              <w:rPr>
                <w:rFonts w:ascii="Calibri" w:hAnsi="Calibri"/>
                <w:color w:val="0D1B2A"/>
                <w:sz w:val="21"/>
              </w:rPr>
              <w:t>potential client enquiries to better-positioned competitors.</w:t>
            </w:r>
          </w:p>
        </w:tc>
      </w:tr>
    </w:tbl>
    <w:p>
      <w:pPr>
        <w:spacing w:before="0" w:after="160"/>
      </w:pPr>
    </w:p>
    <w:p>
      <w:pPr>
        <w:spacing w:before="0" w:after="160"/>
      </w:pPr>
    </w:p>
    <w:p>
      <w:pPr>
        <w:spacing w:before="280" w:after="80"/>
      </w:pPr>
      <w:r>
        <w:rPr>
          <w:rFonts w:ascii="Aptos Display" w:hAnsi="Aptos Display"/>
          <w:b/>
          <w:color w:val="1F6FEB"/>
          <w:sz w:val="28"/>
        </w:rPr>
        <w:t>Recommended Next Steps</w:t>
      </w:r>
    </w:p>
    <w:p>
      <w:pPr>
        <w:pStyle w:val="ListBullet"/>
        <w:spacing w:before="40" w:after="40"/>
        <w:ind w:left="283"/>
      </w:pPr>
      <w:r>
        <w:rPr>
          <w:sz w:val="21"/>
        </w:rPr>
        <w:t xml:space="preserve">🔵  </w:t>
      </w:r>
      <w:r>
        <w:rPr>
          <w:rFonts w:ascii="Calibri" w:hAnsi="Calibri"/>
          <w:b/>
          <w:sz w:val="21"/>
        </w:rPr>
        <w:t>This week</w:t>
      </w:r>
      <w:r>
        <w:rPr>
          <w:rFonts w:ascii="Calibri" w:hAnsi="Calibri"/>
          <w:sz w:val="21"/>
        </w:rPr>
        <w:t xml:space="preserve"> — Fix all 5 critical issues — spelling, URLs, contact info, form bug, meta error</w:t>
      </w:r>
    </w:p>
    <w:p>
      <w:pPr>
        <w:pStyle w:val="ListBullet"/>
        <w:spacing w:before="40" w:after="40"/>
        <w:ind w:left="283"/>
      </w:pPr>
      <w:r>
        <w:rPr>
          <w:sz w:val="21"/>
        </w:rPr>
        <w:t xml:space="preserve">🔵  </w:t>
      </w:r>
      <w:r>
        <w:rPr>
          <w:rFonts w:ascii="Calibri" w:hAnsi="Calibri"/>
          <w:b/>
          <w:sz w:val="21"/>
        </w:rPr>
        <w:t>Week 2</w:t>
      </w:r>
      <w:r>
        <w:rPr>
          <w:rFonts w:ascii="Calibri" w:hAnsi="Calibri"/>
          <w:sz w:val="21"/>
        </w:rPr>
        <w:t xml:space="preserve"> — Implement schema, GA4, update all H1s, add LinkedIn and social links, update blog author</w:t>
      </w:r>
    </w:p>
    <w:p>
      <w:pPr>
        <w:pStyle w:val="ListBullet"/>
        <w:spacing w:before="40" w:after="40"/>
        <w:ind w:left="283"/>
      </w:pPr>
      <w:r>
        <w:rPr>
          <w:sz w:val="21"/>
        </w:rPr>
        <w:t xml:space="preserve">🔵  </w:t>
      </w:r>
      <w:r>
        <w:rPr>
          <w:rFonts w:ascii="Calibri" w:hAnsi="Calibri"/>
          <w:b/>
          <w:sz w:val="21"/>
        </w:rPr>
        <w:t>Weeks 3–4</w:t>
      </w:r>
      <w:r>
        <w:rPr>
          <w:rFonts w:ascii="Calibri" w:hAnsi="Calibri"/>
          <w:sz w:val="21"/>
        </w:rPr>
        <w:t xml:space="preserve"> — Redesign hero, add testimonials, build lead magnet and email automation, deploy chatbot</w:t>
      </w:r>
    </w:p>
    <w:p>
      <w:pPr>
        <w:pStyle w:val="ListBullet"/>
        <w:spacing w:before="40" w:after="40"/>
        <w:ind w:left="283"/>
      </w:pPr>
      <w:r>
        <w:rPr>
          <w:sz w:val="21"/>
        </w:rPr>
        <w:t xml:space="preserve">🔵  </w:t>
      </w:r>
      <w:r>
        <w:rPr>
          <w:rFonts w:ascii="Calibri" w:hAnsi="Calibri"/>
          <w:b/>
          <w:sz w:val="21"/>
        </w:rPr>
        <w:t>Weeks 5–6</w:t>
      </w:r>
      <w:r>
        <w:rPr>
          <w:rFonts w:ascii="Calibri" w:hAnsi="Calibri"/>
          <w:sz w:val="21"/>
        </w:rPr>
        <w:t xml:space="preserve"> — Build 4 service landing pages, replace portfolio placeholders, publish 2 SEO articles</w:t>
      </w:r>
    </w:p>
    <w:p>
      <w:pPr>
        <w:pStyle w:val="ListBullet"/>
        <w:spacing w:before="40" w:after="40"/>
        <w:ind w:left="283"/>
      </w:pPr>
      <w:r>
        <w:rPr>
          <w:sz w:val="21"/>
        </w:rPr>
        <w:t xml:space="preserve">🔵  </w:t>
      </w:r>
      <w:r>
        <w:rPr>
          <w:rFonts w:ascii="Calibri" w:hAnsi="Calibri"/>
          <w:b/>
          <w:sz w:val="21"/>
        </w:rPr>
        <w:t>Weeks 7–8</w:t>
      </w:r>
      <w:r>
        <w:rPr>
          <w:rFonts w:ascii="Calibri" w:hAnsi="Calibri"/>
          <w:sz w:val="21"/>
        </w:rPr>
        <w:t xml:space="preserve"> — Launch Google Ads and LinkedIn campaigns, activate referral programme, establish reporting</w:t>
      </w:r>
    </w:p>
    <w:p>
      <w:pPr>
        <w:pStyle w:val="ListBullet"/>
        <w:spacing w:before="40" w:after="40"/>
        <w:ind w:left="283"/>
      </w:pPr>
      <w:r>
        <w:rPr>
          <w:sz w:val="21"/>
        </w:rPr>
        <w:t xml:space="preserve">🔵  </w:t>
      </w:r>
      <w:r>
        <w:rPr>
          <w:rFonts w:ascii="Calibri" w:hAnsi="Calibri"/>
          <w:b/>
          <w:sz w:val="21"/>
        </w:rPr>
        <w:t>Month 3+</w:t>
      </w:r>
      <w:r>
        <w:rPr>
          <w:rFonts w:ascii="Calibri" w:hAnsi="Calibri"/>
          <w:sz w:val="21"/>
        </w:rPr>
        <w:t xml:space="preserve"> — Ongoing content, SEO, ads optimisation, case study collection, monthly KPI reporting</w:t>
      </w:r>
    </w:p>
    <w:p>
      <w:pPr>
        <w:spacing w:before="0" w:after="240"/>
      </w:pPr>
    </w:p>
    <w:p>
      <w:pPr>
        <w:spacing w:before="80" w:after="80"/>
        <w:jc w:val="center"/>
      </w:pPr>
      <w:r>
        <w:rPr>
          <w:rFonts w:ascii="Calibri" w:hAnsi="Calibri"/>
          <w:b w:val="0"/>
          <w:i/>
          <w:color w:val="64748B"/>
          <w:sz w:val="18"/>
        </w:rPr>
        <w:t>This report was prepared following a live audit of https://www.dgmc-ai-consultancy.com conducted on 12 June 2026.</w:t>
      </w:r>
    </w:p>
    <w:p>
      <w:pPr>
        <w:spacing w:before="80" w:after="80"/>
        <w:jc w:val="center"/>
      </w:pPr>
      <w:r>
        <w:rPr>
          <w:rFonts w:ascii="Calibri" w:hAnsi="Calibri"/>
          <w:b w:val="0"/>
          <w:i/>
          <w:color w:val="64748B"/>
          <w:sz w:val="18"/>
        </w:rPr>
        <w:t>Prepared by Antigravity AI — Elite Consulting Division | Confidential &amp; Proprietary</w:t>
      </w:r>
    </w:p>
    <w:p>
      <w:pPr>
        <w:spacing w:before="80" w:after="80"/>
        <w:jc w:val="center"/>
      </w:pPr>
      <w:r>
        <w:rPr>
          <w:rFonts w:ascii="Calibri" w:hAnsi="Calibri"/>
          <w:b w:val="0"/>
          <w:i/>
          <w:color w:val="64748B"/>
          <w:sz w:val="18"/>
        </w:rPr>
        <w:t>All findings are based on the website's published state at the time of audit.</w:t>
      </w:r>
    </w:p>
    <w:sectPr w:rsidR="00FC693F" w:rsidRPr="0006063C" w:rsidSect="00034616">
      <w:headerReference w:type="default" r:id="rId9"/>
      <w:footerReference w:type="default" r:id="rId10"/>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 xml:space="preserve">dgmc-ai-consultancy.com  |  Prepared June 2026  |  Confidential &amp; Proprietary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tbl>
    <w:tblPr>
      <w:tblStyle w:val="TableGrid"/>
      <w:tblW w:type="auto" w:w="0"/>
      <w:tblLook w:firstColumn="1" w:firstRow="1" w:lastColumn="0" w:lastRow="0" w:noHBand="0" w:noVBand="1" w:val="04A0"/>
    </w:tblPr>
    <w:tblGrid>
      <w:gridCol w:w="3024"/>
      <w:gridCol w:w="3024"/>
      <w:gridCol w:w="3024"/>
    </w:tblGrid>
    <w:tr>
      <w:tc>
        <w:tcPr>
          <w:tcW w:type="dxa" w:w="3024"/>
          <w:tcBorders>
            <w:top w:val="single" w:sz="0" w:space="0" w:color="0F4C81"/>
            <w:left w:val="single" w:sz="0" w:space="0" w:color="0F4C81"/>
            <w:bottom w:val="single" w:sz="0" w:space="0" w:color="0F4C81"/>
            <w:right w:val="single" w:sz="0" w:space="0" w:color="0F4C81"/>
            <w:insideH w:val="single" w:sz="0" w:space="0" w:color="0F4C81"/>
            <w:insideV w:val="single" w:sz="0" w:space="0" w:color="0F4C81"/>
          </w:tcBorders>
          <w:shd w:val="clear" w:color="auto" w:fill="FFFFFF"/>
        </w:tcPr>
        <w:p>
          <w:r>
            <w:rPr>
              <w:rFonts w:ascii="Calibri" w:hAnsi="Calibri"/>
              <w:b/>
              <w:color w:val="0F4C81"/>
              <w:sz w:val="16"/>
            </w:rPr>
            <w:t>DGMC AI CONSULTANCY</w:t>
          </w:r>
        </w:p>
      </w:tc>
      <w:tc>
        <w:tcPr>
          <w:tcW w:type="dxa" w:w="3024"/>
          <w:tcBorders>
            <w:top w:val="single" w:sz="0" w:space="0" w:color="0F4C81"/>
            <w:left w:val="single" w:sz="0" w:space="0" w:color="0F4C81"/>
            <w:bottom w:val="single" w:sz="0" w:space="0" w:color="0F4C81"/>
            <w:right w:val="single" w:sz="0" w:space="0" w:color="0F4C81"/>
            <w:insideH w:val="single" w:sz="0" w:space="0" w:color="0F4C81"/>
            <w:insideV w:val="single" w:sz="0" w:space="0" w:color="0F4C81"/>
          </w:tcBorders>
          <w:shd w:val="clear" w:color="auto" w:fill="FFFFFF"/>
        </w:tcPr>
        <w:p>
          <w:pPr>
            <w:jc w:val="center"/>
          </w:pPr>
          <w:r>
            <w:rPr>
              <w:rFonts w:ascii="Calibri" w:hAnsi="Calibri"/>
              <w:color w:val="64748B"/>
              <w:sz w:val="16"/>
            </w:rPr>
            <w:t>Website Audit Report</w:t>
          </w:r>
        </w:p>
      </w:tc>
      <w:tc>
        <w:tcPr>
          <w:tcW w:type="dxa" w:w="3024"/>
          <w:tcBorders>
            <w:top w:val="single" w:sz="0" w:space="0" w:color="0F4C81"/>
            <w:left w:val="single" w:sz="0" w:space="0" w:color="0F4C81"/>
            <w:bottom w:val="single" w:sz="0" w:space="0" w:color="0F4C81"/>
            <w:right w:val="single" w:sz="0" w:space="0" w:color="0F4C81"/>
            <w:insideH w:val="single" w:sz="0" w:space="0" w:color="0F4C81"/>
            <w:insideV w:val="single" w:sz="0" w:space="0" w:color="0F4C81"/>
          </w:tcBorders>
          <w:shd w:val="clear" w:color="auto" w:fill="FFFFFF"/>
        </w:tcPr>
        <w:p>
          <w:pPr>
            <w:jc w:val="right"/>
          </w:pPr>
          <w:r>
            <w:rPr>
              <w:rFonts w:ascii="Calibri" w:hAnsi="Calibri"/>
              <w:b/>
              <w:color w:val="1F6FEB"/>
              <w:sz w:val="16"/>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