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" w:line="36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3. Structured B2B Product Catalog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The inventory of Surma Agro is categorized below into five distinct commercial product groups. This clean layout ensures clarity for administrative updates and corporate client reviews.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Group 1: Export Items (Raw Agriculture &amp; Commodities)</w:t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080"/>
        <w:gridCol w:w="5280"/>
        <w:tblGridChange w:id="0">
          <w:tblGrid>
            <w:gridCol w:w="4080"/>
            <w:gridCol w:w="5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Betel Nut (split, slices)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Betel Nut (whole)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Black Cumin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Coriander 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Cumin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Dry Yellow Corn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All kinds of 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Velvet Beans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Groundnut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Niger 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Fresh Ginger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Ginger Whole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Ginger Slices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Ginger Powder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Turmeric Finger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Turmeric Powder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Garlic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Onions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Tamarind with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Tamarind Seedless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Tamarind Seeds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Gooseberry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Gooseberry (Amla)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Sweet Plum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Lajwanti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Reetha (round soap nut)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Shikakai (long soap nut)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Broom Stick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Broom Grass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Natural Gum (Grade A1, A2, A3, A4, and Grade 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line="360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Group 2: Frozen Export Items (Seafood &amp; Produce)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125"/>
        <w:gridCol w:w="5235"/>
        <w:tblGridChange w:id="0">
          <w:tblGrid>
            <w:gridCol w:w="4125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Hilsa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Featherback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Silver Pomfret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Catfish (body)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Catfish (head)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Katia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Keski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Koral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Lotia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Mrigal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Pangush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Rahu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Star Baim 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Striped Dwarf Catfish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Threadfin 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Bai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Betel 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Jengkoll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Frozen Durian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line="360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Group 3: Processed Food Products (Packaged Goods)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5475"/>
        <w:gridCol w:w="3885"/>
        <w:tblGridChange w:id="0">
          <w:tblGrid>
            <w:gridCol w:w="5475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Chilli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Meat Masala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Roasted Vermicelli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City Balachong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Anchovy with 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Shrimp with Chilli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Fried Dried Anchovy with 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Fried Dry Golden Shrimp (small)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Fried Dry Lotia with Chilli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Chilli Pepper (big &amp; small)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Special Fried Garlics (Big, Medium, and Small pieces)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Fried Onions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Instant Salted Fresh Water 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Lime Stone Paste (White &amp; 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Roasted Soya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Salted Soya Bean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Taunggyi Roasted Beans (sweet)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Plum Sugar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Mango Pickle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Mayanthi Pickle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Pickled Curcuma 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Pickled Dahendi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Pickled Marian Plum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Pickled White Bamboo Shoots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Pickled Yellow Bamboo Shoots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Pickled Young Tamarind Leaves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line="360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Group 4: Dried Fish Export Items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Golden Dried Shrimp (small)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Giant Tiger Prawn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Shrimp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Hilsa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Silver Pomfret (mixed)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Yellowfin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Talang Queenfish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Sea Catfish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Koral Fish (H.L)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Mackerel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Pama Croaker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Pama Croaker (H.L)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Shol 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Star Baim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Tilapia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Bata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Garfish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Palato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Lotia 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Anchovy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Keski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Kurau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Long Tail Fish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Striped Dwarf Catfish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Stingray Fish (slices)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Hairfin Anchovy 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Ribbon Fish (H.L)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Ribbon Fish (H.L) 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Ribbon big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Ribbon 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Ribbon Fish (H.L)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Dried Ribbon (H)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line="360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Group 5: Import Items (Spices &amp; Bulk Sourcing)</w:t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All Kinds of Spices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Black Pepper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Black, Red Salt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shd w:fill="f4f7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Licorice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Raisins (Kismis)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bottom w:color="e0e0e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360" w:lineRule="auto"/>
              <w:rPr/>
            </w:pPr>
            <w:r w:rsidDel="00000000" w:rsidR="00000000" w:rsidRPr="00000000">
              <w:rPr>
                <w:b w:val="1"/>
                <w:bCs w:val="1"/>
                <w:color w:val="5c805c"/>
                <w:rtl w:val="0"/>
              </w:rPr>
              <w:t xml:space="preserve">◦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Fenugreek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60" w:lineRule="auto"/>
    </w:pPr>
    <w:rPr>
      <w:rFonts w:ascii="Arial" w:cs="Arial" w:eastAsia="Arial" w:hAnsi="Arial"/>
      <w:b w:val="1"/>
      <w:bCs w:val="1"/>
      <w:color w:val="0b4f2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Arial" w:cs="Arial" w:eastAsia="Arial" w:hAnsi="Arial"/>
      <w:b w:val="1"/>
      <w:bCs w:val="1"/>
      <w:color w:val="5c805c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rFonts w:ascii="Arial" w:cs="Arial" w:eastAsia="Arial" w:hAnsi="Arial"/>
      <w:b w:val="1"/>
      <w:bCs w:val="1"/>
      <w:color w:val="0b4f2c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XdYEbND0LgzoXj9NN7klhWXHg==">CgMxLjA4AHIhMTVVYy1kX1pOZTNfRjBlVkp1WjloM0VTTE5HLWlvVFhJ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