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D6D5C7B">
      <w:pPr>
        <w:pStyle w:val="10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Times New Roman" w:hAnsi="Times New Roman" w:eastAsia="Times New Roman" w:cs="Times New Roman"/>
          <w:b/>
          <w:color w:val="c00000"/>
          <w:sz w:val="48"/>
        </w:rPr>
        <w:t xml:space="preserve">1. Python Syntax</w:t>
      </w:r>
      <w:r>
        <w:rPr>
          <w:color w:val="c00000"/>
        </w:rPr>
      </w:r>
      <w:r>
        <w:rPr>
          <w:color w:val="c00000"/>
        </w:rPr>
      </w:r>
    </w:p>
    <w:p w14:paraId="073C0F82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Introduction</w:t>
      </w:r>
      <w:r/>
    </w:p>
    <w:p w14:paraId="51C596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syntax defines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rules that govern how Python code must be written and structured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3B302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programming language has grammar rules — just like English.</w:t>
        <w:br/>
        <w:t xml:space="preserve"> If you violate grammar, the sentence becomes invalid.</w:t>
      </w:r>
      <w:r/>
    </w:p>
    <w:p w14:paraId="21EB63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Python’s syntax philosophy:</w:t>
      </w:r>
      <w:r/>
    </w:p>
    <w:p w14:paraId="19B0E097">
      <w:pPr>
        <w:pStyle w:val="113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Readability first</w:t>
      </w:r>
      <w:r/>
    </w:p>
    <w:p w14:paraId="6F33FEA5">
      <w:pPr>
        <w:pStyle w:val="113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Minimal boilerplate</w:t>
      </w:r>
      <w:r/>
    </w:p>
    <w:p w14:paraId="4673D21A">
      <w:pPr>
        <w:pStyle w:val="113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Indentation over symbols</w:t>
      </w:r>
      <w:r/>
    </w:p>
    <w:p w14:paraId="2409C01A">
      <w:pPr>
        <w:pStyle w:val="113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Explicit is better than implicit</w:t>
      </w:r>
      <w:r/>
    </w:p>
    <w:p w14:paraId="7112C4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Unlike C, C++, or Java:</w:t>
      </w:r>
      <w:r/>
    </w:p>
    <w:p w14:paraId="749C8243">
      <w:pPr>
        <w:pStyle w:val="113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semicolons required</w:t>
      </w:r>
      <w:r/>
    </w:p>
    <w:p w14:paraId="19116725">
      <w:pPr>
        <w:pStyle w:val="113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braces </w:t>
      </w:r>
      <w:r>
        <w:rPr>
          <w:rFonts w:ascii="Courier New" w:hAnsi="Courier New" w:eastAsia="Courier New" w:cs="Courier New"/>
          <w:color w:val="000000"/>
          <w:sz w:val="20"/>
        </w:rPr>
        <w:t xml:space="preserve">{}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blocks</w:t>
      </w:r>
      <w:r/>
    </w:p>
    <w:p w14:paraId="3DBE1DB7">
      <w:pPr>
        <w:pStyle w:val="113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type declarations required for variables</w:t>
      </w:r>
      <w:r/>
    </w:p>
    <w:p w14:paraId="4CEF78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Analogy: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If C++ is like formal legal language, Python is like well-written English prose.</w:t>
      </w:r>
      <w:r/>
    </w:p>
    <w:p w14:paraId="26C864AF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Core Concept Explanation</w:t>
      </w:r>
      <w:r/>
    </w:p>
    <w:p w14:paraId="10105D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syntax includes rules for:</w:t>
      </w:r>
      <w:r/>
    </w:p>
    <w:p w14:paraId="7C69A895">
      <w:pPr>
        <w:pStyle w:val="113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Statements</w:t>
      </w:r>
      <w:r/>
    </w:p>
    <w:p w14:paraId="532AAE54">
      <w:pPr>
        <w:pStyle w:val="113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Indentation</w:t>
      </w:r>
      <w:r/>
    </w:p>
    <w:p w14:paraId="1570D586">
      <w:pPr>
        <w:pStyle w:val="113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 blocks</w:t>
      </w:r>
      <w:r/>
    </w:p>
    <w:p w14:paraId="68C1165D">
      <w:pPr>
        <w:pStyle w:val="113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Line continuation</w:t>
      </w:r>
      <w:r/>
    </w:p>
    <w:p w14:paraId="6E44D727">
      <w:pPr>
        <w:pStyle w:val="113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Case sensitivity</w:t>
      </w:r>
      <w:r/>
    </w:p>
    <w:p w14:paraId="4823FC9D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Statement</w:t>
      </w:r>
      <w:r/>
    </w:p>
    <w:p w14:paraId="0430FD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statement is a single instruction.</w:t>
      </w:r>
      <w:r/>
    </w:p>
    <w:p w14:paraId="7FDF7F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10</w:t>
        <w:br/>
        <w:t xml:space="preserve">print(x)</w:t>
      </w:r>
      <w:r/>
    </w:p>
    <w:p w14:paraId="2F4777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line is a statement.</w:t>
      </w:r>
      <w:r/>
    </w:p>
    <w:p w14:paraId="35C934CA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Indentation (Critical in Python)</w:t>
      </w:r>
      <w:r/>
    </w:p>
    <w:p w14:paraId="62C97E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uses indentation to define code blocks.</w:t>
      </w:r>
      <w:r/>
    </w:p>
    <w:p w14:paraId="75D44A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Other languages:</w:t>
      </w:r>
      <w:r/>
    </w:p>
    <w:p w14:paraId="66A26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(condition) {</w:t>
        <w:br/>
        <w:t xml:space="preserve">   // block</w:t>
        <w:br/>
        <w:t xml:space="preserve">}</w:t>
      </w:r>
      <w:r/>
    </w:p>
    <w:p w14:paraId="47025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Python:</w:t>
      </w:r>
      <w:r/>
    </w:p>
    <w:p w14:paraId="323669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condition:</w:t>
        <w:br/>
        <w:t xml:space="preserve">    # block</w:t>
      </w:r>
      <w:r/>
    </w:p>
    <w:p w14:paraId="56BA7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Indentation level defines scope.</w:t>
      </w:r>
      <w:r/>
    </w:p>
    <w:p w14:paraId="75C95F22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Case Sensitivity</w:t>
      </w:r>
      <w:r/>
    </w:p>
    <w:p w14:paraId="293BA8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is case-sensitive:</w:t>
      </w:r>
      <w:r/>
    </w:p>
    <w:p w14:paraId="3A631F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10</w:t>
        <w:br/>
        <w:t xml:space="preserve">Value = 20</w:t>
        <w:br/>
        <w:br/>
        <w:t xml:space="preserve">print(value)  # 10</w:t>
        <w:br/>
        <w:t xml:space="preserve">print(Value)  # 20</w:t>
      </w:r>
      <w:r/>
    </w:p>
    <w:p w14:paraId="06715A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two different variables.</w:t>
      </w:r>
      <w:r/>
    </w:p>
    <w:p w14:paraId="7DF72183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Line Continuation</w:t>
      </w:r>
      <w:r/>
    </w:p>
    <w:p w14:paraId="6F3469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Implicit continuation inside brackets:</w:t>
      </w:r>
      <w:r/>
    </w:p>
    <w:p w14:paraId="7809E5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numbers = [</w:t>
        <w:br/>
        <w:t xml:space="preserve">    1, 2, 3,</w:t>
        <w:br/>
        <w:t xml:space="preserve">    4, 5</w:t>
        <w:br/>
        <w:t xml:space="preserve">]</w:t>
      </w:r>
      <w:r/>
    </w:p>
    <w:p w14:paraId="4E9E2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Explicit continuation using backslash:</w:t>
      </w:r>
      <w:r/>
    </w:p>
    <w:p w14:paraId="74DE1E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total = 10 + \</w:t>
        <w:br/>
        <w:t xml:space="preserve">        20 + \</w:t>
        <w:br/>
        <w:t xml:space="preserve">        30</w:t>
      </w:r>
      <w:r/>
    </w:p>
    <w:p w14:paraId="37F6C21B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Syntax &amp; Basic Examples</w:t>
      </w:r>
      <w:r/>
    </w:p>
    <w:p w14:paraId="7FD7CD79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 1 – Simple If Block</w:t>
      </w:r>
      <w:r/>
    </w:p>
    <w:p w14:paraId="3425DF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age = 18</w:t>
        <w:br/>
        <w:br/>
        <w:t xml:space="preserve">if age &gt;= 18:</w:t>
        <w:br/>
        <w:t xml:space="preserve">    print("Adult")</w:t>
      </w:r>
      <w:r/>
    </w:p>
    <w:p w14:paraId="571455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</w:t>
      </w:r>
      <w:r/>
    </w:p>
    <w:p w14:paraId="758BFC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Adult</w:t>
      </w:r>
      <w:r/>
    </w:p>
    <w:p w14:paraId="155B7B6F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 2 – Indentation Error</w:t>
      </w:r>
      <w:r/>
    </w:p>
    <w:p w14:paraId="0BC91F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True:</w:t>
        <w:br/>
        <w:t xml:space="preserve">print("Hello")</w:t>
      </w:r>
      <w:r/>
    </w:p>
    <w:p w14:paraId="2D46D7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</w:t>
      </w:r>
      <w:r/>
    </w:p>
    <w:p w14:paraId="2CA3E2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IndentationError</w:t>
      </w:r>
      <w:r/>
    </w:p>
    <w:p w14:paraId="17A2A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enforces structure strictly.</w:t>
      </w:r>
      <w:r/>
    </w:p>
    <w:p w14:paraId="162F415A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Internal Working</w:t>
      </w:r>
      <w:r/>
    </w:p>
    <w:p w14:paraId="4F8FA1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Python reads your file:</w:t>
      </w:r>
      <w:r/>
    </w:p>
    <w:p w14:paraId="0E14E7AF">
      <w:pPr>
        <w:pStyle w:val="113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Lexer converts text into tokens.</w:t>
      </w:r>
      <w:r/>
    </w:p>
    <w:p w14:paraId="1ABACB5F">
      <w:pPr>
        <w:pStyle w:val="113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Parser builds Abstract Syntax Tree (AST).</w:t>
      </w:r>
      <w:r/>
    </w:p>
    <w:p w14:paraId="34CA2A7F">
      <w:pPr>
        <w:pStyle w:val="113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AST → Bytecode</w:t>
      </w:r>
      <w:r/>
    </w:p>
    <w:p w14:paraId="3D91C90F">
      <w:pPr>
        <w:pStyle w:val="113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Bytecode executed by Python Virtual Machine.</w:t>
      </w:r>
      <w:r/>
    </w:p>
    <w:p w14:paraId="5F627F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Incorrect indentation causes parser failure.</w:t>
      </w:r>
      <w:r/>
    </w:p>
    <w:p w14:paraId="419183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CPython internally uses:</w:t>
      </w:r>
      <w:r/>
    </w:p>
    <w:p w14:paraId="609F77FC">
      <w:pPr>
        <w:pStyle w:val="113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tokenize</w:t>
      </w:r>
      <w:r/>
    </w:p>
    <w:p w14:paraId="6F8B3A08">
      <w:pPr>
        <w:pStyle w:val="113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module</w:t>
      </w:r>
      <w:r/>
    </w:p>
    <w:p w14:paraId="2102B18B">
      <w:pPr>
        <w:pStyle w:val="113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Compiler module</w:t>
      </w:r>
      <w:r/>
    </w:p>
    <w:p w14:paraId="2239C0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Indentation tokens (</w:t>
      </w:r>
      <w:r>
        <w:rPr>
          <w:rFonts w:ascii="Courier New" w:hAnsi="Courier New" w:eastAsia="Courier New" w:cs="Courier New"/>
          <w:color w:val="000000"/>
          <w:sz w:val="20"/>
        </w:rPr>
        <w:t xml:space="preserve">INDENT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DEDENT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are explicitly created by lexer.</w:t>
      </w:r>
      <w:r/>
    </w:p>
    <w:p w14:paraId="4A7C6792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Practical Usage</w:t>
      </w:r>
      <w:r/>
    </w:p>
    <w:p w14:paraId="6A3072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Best Practices:</w:t>
      </w:r>
      <w:r/>
    </w:p>
    <w:p w14:paraId="1945D772">
      <w:pPr>
        <w:pStyle w:val="113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4 spaces for indentation</w:t>
      </w:r>
      <w:r/>
    </w:p>
    <w:p w14:paraId="0D1719F4">
      <w:pPr>
        <w:pStyle w:val="113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mixing tabs and spaces</w:t>
      </w:r>
      <w:r/>
    </w:p>
    <w:p w14:paraId="20451F86">
      <w:pPr>
        <w:pStyle w:val="113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statement per line</w:t>
      </w:r>
      <w:r/>
    </w:p>
    <w:p w14:paraId="2D754500">
      <w:pPr>
        <w:pStyle w:val="113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 lines under 79–100 characters</w:t>
      </w:r>
      <w:r/>
    </w:p>
    <w:p w14:paraId="796F3CE8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Common Mistakes</w:t>
      </w:r>
      <w:r/>
    </w:p>
    <w:p w14:paraId="007D77A8">
      <w:pPr>
        <w:pStyle w:val="113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Mixing tabs and spaces</w:t>
      </w:r>
      <w:r/>
    </w:p>
    <w:p w14:paraId="2D7F8A4F">
      <w:pPr>
        <w:pStyle w:val="113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Misaligned indentation</w:t>
      </w:r>
      <w:r/>
    </w:p>
    <w:p w14:paraId="043D1C47">
      <w:pPr>
        <w:pStyle w:val="113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Assuming semicolon required</w:t>
      </w:r>
      <w:r/>
    </w:p>
    <w:p w14:paraId="172B7E7C">
      <w:pPr>
        <w:pStyle w:val="113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Forgetting colon </w:t>
      </w:r>
      <w:r>
        <w:rPr>
          <w:rFonts w:ascii="Courier New" w:hAnsi="Courier New" w:eastAsia="Courier New" w:cs="Courier New"/>
          <w:color w:val="000000"/>
          <w:sz w:val="20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after </w:t>
      </w:r>
      <w:r>
        <w:rPr>
          <w:rFonts w:ascii="Courier New" w:hAnsi="Courier New" w:eastAsia="Courier New" w:cs="Courier New"/>
          <w:color w:val="000000"/>
          <w:sz w:val="20"/>
        </w:rPr>
        <w:t xml:space="preserve">if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while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def</w:t>
      </w:r>
      <w:r/>
    </w:p>
    <w:p w14:paraId="7CA63FDF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Quick Summary</w:t>
      </w:r>
      <w:r/>
    </w:p>
    <w:p w14:paraId="20460D97">
      <w:pPr>
        <w:pStyle w:val="113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uses indentation for blocks</w:t>
      </w:r>
      <w:r/>
    </w:p>
    <w:p w14:paraId="2F4276B8">
      <w:pPr>
        <w:pStyle w:val="113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Case-sensitive language</w:t>
      </w:r>
      <w:r/>
    </w:p>
    <w:p w14:paraId="31D5019B">
      <w:pPr>
        <w:pStyle w:val="113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braces required</w:t>
      </w:r>
      <w:r/>
    </w:p>
    <w:p w14:paraId="74548AD5">
      <w:pPr>
        <w:pStyle w:val="113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Colon </w:t>
      </w:r>
      <w:r>
        <w:rPr>
          <w:rFonts w:ascii="Courier New" w:hAnsi="Courier New" w:eastAsia="Courier New" w:cs="Courier New"/>
          <w:color w:val="000000"/>
          <w:sz w:val="20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starts a block</w:t>
      </w:r>
      <w:r/>
    </w:p>
    <w:p w14:paraId="1BD11BBC">
      <w:pPr>
        <w:pStyle w:val="113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Clean and readable structure enforced by design</w:t>
      </w:r>
      <w:r/>
    </w:p>
    <w:p w14:paraId="798CEE2C">
      <w:pPr>
        <w:pBdr/>
        <w:shd w:val="nil" w:color="auto"/>
        <w:spacing/>
        <w:ind/>
        <w:rPr/>
      </w:pPr>
      <w:r>
        <w:br w:type="page" w:clear="all"/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2B2B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F30F8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56850D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3B0C28F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0B0A03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E5C27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AD927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33174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4F095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FE426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6CEB26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0F6FFF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56D326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6C2993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33E0B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9A547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0A980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5E9D1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FCEA51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nsid w:val="03FEB0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9061BD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1">
    <w:nsid w:val="5686321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2">
    <w:nsid w:val="542993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202A4C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nsid w:val="735B3D5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5">
    <w:nsid w:val="6DA4C6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6D683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1415E7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92ED2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6D63C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585F24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720889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14C3C9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6C4585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694EB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14CEC7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18DEAF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2EDD4C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490D06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2E3BF0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50D880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1933E7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3223E3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7D2AAC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71751C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6836F0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73140E4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7">
    <w:nsid w:val="240321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545A9E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4C7CB1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2E2C84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622392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154F0F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21013A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066D08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7EF4CF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04BFD3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1FBB22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64C943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611CC6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26C56A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068797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6D3483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17FB30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113EF8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3B65E2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229856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46F2449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8">
    <w:nsid w:val="494121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004C8A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224BCE2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1">
    <w:nsid w:val="2DD431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53E9CF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258940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3E0321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24BDF4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42AEF5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58A0B09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8">
    <w:nsid w:val="054F42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10F57B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32906E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0CBA89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35F01A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73A51A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621F9A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716BC1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326734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5F78BB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0B57CB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262DAB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6AC64E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4660FA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15E66F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3">
    <w:nsid w:val="5AB42D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475D97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nsid w:val="14F1E7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2CAF2F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571763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nsid w:val="2B1F13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24B72D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nsid w:val="3CAEA1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220197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nsid w:val="37AAB36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3">
    <w:nsid w:val="5E9C23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nsid w:val="43E6E1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nsid w:val="75403C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nsid w:val="14489C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nsid w:val="62E4FE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1CD8D5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nsid w:val="206E95D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0">
    <w:nsid w:val="6FC911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27106D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4FEF27B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3">
    <w:nsid w:val="01AB67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757D08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0A8852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488402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73988E0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8">
    <w:nsid w:val="7FB0CB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167EEF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50D0AC9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1">
    <w:nsid w:val="38BCAB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39E932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48FB3B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49">
    <w:name w:val="Table Grid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Table Grid Light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Plain Table 1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Plain Table 2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Plain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Plain Table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Plain Table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1 Light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1 Light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1 Light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1 Light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1 Light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1 Light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1 Light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2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2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2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2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2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2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3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3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3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3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3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3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4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4 - Accent 1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4 - Accent 2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4 - Accent 3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4 - Accent 4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4 - Accent 5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4 - Accent 6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5 Dark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5 Dark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5 Dark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5 Dark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5 Dark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5 Dark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5 Dark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6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6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6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6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6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6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6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7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7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7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7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7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7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7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1 Light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1 Light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1 Light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1 Light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1 Light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1 Light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1 Light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2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2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2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2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2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2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3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3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3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3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3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3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4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4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4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4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4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4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5 Dark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5 Dark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5 Dark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5 Dark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5 Dark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5 Dark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5 Dark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6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6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6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6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6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6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6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7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7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7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7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7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7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7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ned - Accent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ned - Accent 1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ned - Accent 2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ned - Accent 3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ned - Accent 4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ned - Accent 5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ned - Accent 6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Bordered &amp; Lined - Accent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Bordered &amp; Lined - Accent 1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Bordered &amp; Lined - Accent 2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Bordered &amp; Lined - Accent 3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Bordered &amp; Lined - Accent 4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Bordered &amp; Lined - Accent 5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Bordered &amp; Lined - Accent 6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Bordered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Bordered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Bordered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Bordered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Bordered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Bordered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Bordered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5">
    <w:name w:val="Heading 1"/>
    <w:basedOn w:val="1134"/>
    <w:next w:val="1134"/>
    <w:link w:val="10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76">
    <w:name w:val="Heading 2"/>
    <w:basedOn w:val="1134"/>
    <w:next w:val="1134"/>
    <w:link w:val="108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77">
    <w:name w:val="Heading 3"/>
    <w:basedOn w:val="1134"/>
    <w:next w:val="1134"/>
    <w:link w:val="108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78">
    <w:name w:val="Heading 4"/>
    <w:basedOn w:val="1134"/>
    <w:next w:val="1134"/>
    <w:link w:val="108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79">
    <w:name w:val="Heading 5"/>
    <w:basedOn w:val="1134"/>
    <w:next w:val="1134"/>
    <w:link w:val="108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80">
    <w:name w:val="Heading 6"/>
    <w:basedOn w:val="1134"/>
    <w:next w:val="1134"/>
    <w:link w:val="109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81">
    <w:name w:val="Heading 7"/>
    <w:basedOn w:val="1134"/>
    <w:next w:val="1134"/>
    <w:link w:val="10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82">
    <w:name w:val="Heading 8"/>
    <w:basedOn w:val="1134"/>
    <w:next w:val="1134"/>
    <w:link w:val="10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83">
    <w:name w:val="Heading 9"/>
    <w:basedOn w:val="1134"/>
    <w:next w:val="1134"/>
    <w:link w:val="10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84" w:default="1">
    <w:name w:val="Default Paragraph Font"/>
    <w:uiPriority w:val="1"/>
    <w:semiHidden/>
    <w:unhideWhenUsed/>
    <w:pPr>
      <w:pBdr/>
      <w:spacing/>
      <w:ind/>
    </w:pPr>
  </w:style>
  <w:style w:type="character" w:styleId="1085">
    <w:name w:val="Heading 1 Char"/>
    <w:basedOn w:val="1084"/>
    <w:link w:val="10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86">
    <w:name w:val="Heading 2 Char"/>
    <w:basedOn w:val="1084"/>
    <w:link w:val="10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87">
    <w:name w:val="Heading 3 Char"/>
    <w:basedOn w:val="1084"/>
    <w:link w:val="10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88">
    <w:name w:val="Heading 4 Char"/>
    <w:basedOn w:val="1084"/>
    <w:link w:val="10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89">
    <w:name w:val="Heading 5 Char"/>
    <w:basedOn w:val="1084"/>
    <w:link w:val="10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90">
    <w:name w:val="Heading 6 Char"/>
    <w:basedOn w:val="1084"/>
    <w:link w:val="10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91">
    <w:name w:val="Heading 7 Char"/>
    <w:basedOn w:val="1084"/>
    <w:link w:val="10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92">
    <w:name w:val="Heading 8 Char"/>
    <w:basedOn w:val="1084"/>
    <w:link w:val="10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93">
    <w:name w:val="Heading 9 Char"/>
    <w:basedOn w:val="1084"/>
    <w:link w:val="10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94">
    <w:name w:val="Title"/>
    <w:basedOn w:val="1134"/>
    <w:next w:val="1134"/>
    <w:link w:val="109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95">
    <w:name w:val="Title Char"/>
    <w:basedOn w:val="1084"/>
    <w:link w:val="10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96">
    <w:name w:val="Subtitle"/>
    <w:basedOn w:val="1134"/>
    <w:next w:val="1134"/>
    <w:link w:val="109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97">
    <w:name w:val="Subtitle Char"/>
    <w:basedOn w:val="1084"/>
    <w:link w:val="10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98">
    <w:name w:val="Quote"/>
    <w:basedOn w:val="1134"/>
    <w:next w:val="1134"/>
    <w:link w:val="10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99">
    <w:name w:val="Quote Char"/>
    <w:basedOn w:val="1084"/>
    <w:link w:val="109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00">
    <w:name w:val="Intense Emphasis"/>
    <w:basedOn w:val="10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01">
    <w:name w:val="Intense Quote"/>
    <w:basedOn w:val="1134"/>
    <w:next w:val="1134"/>
    <w:link w:val="11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02">
    <w:name w:val="Intense Quote Char"/>
    <w:basedOn w:val="1084"/>
    <w:link w:val="11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03">
    <w:name w:val="Intense Reference"/>
    <w:basedOn w:val="10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104">
    <w:name w:val="Subtle Emphasis"/>
    <w:basedOn w:val="10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05">
    <w:name w:val="Emphasis"/>
    <w:basedOn w:val="1084"/>
    <w:uiPriority w:val="20"/>
    <w:qFormat/>
    <w:pPr>
      <w:pBdr/>
      <w:spacing/>
      <w:ind/>
    </w:pPr>
    <w:rPr>
      <w:i/>
      <w:iCs/>
    </w:rPr>
  </w:style>
  <w:style w:type="character" w:styleId="1106">
    <w:name w:val="Strong"/>
    <w:basedOn w:val="1084"/>
    <w:uiPriority w:val="22"/>
    <w:qFormat/>
    <w:pPr>
      <w:pBdr/>
      <w:spacing/>
      <w:ind/>
    </w:pPr>
    <w:rPr>
      <w:b/>
      <w:bCs/>
    </w:rPr>
  </w:style>
  <w:style w:type="character" w:styleId="1107">
    <w:name w:val="Subtle Reference"/>
    <w:basedOn w:val="10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08">
    <w:name w:val="Book Title"/>
    <w:basedOn w:val="10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09">
    <w:name w:val="Header"/>
    <w:basedOn w:val="1134"/>
    <w:link w:val="11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10">
    <w:name w:val="Header Char"/>
    <w:basedOn w:val="1084"/>
    <w:link w:val="1109"/>
    <w:uiPriority w:val="99"/>
    <w:pPr>
      <w:pBdr/>
      <w:spacing/>
      <w:ind/>
    </w:pPr>
  </w:style>
  <w:style w:type="paragraph" w:styleId="1111">
    <w:name w:val="Footer"/>
    <w:basedOn w:val="1134"/>
    <w:link w:val="11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12">
    <w:name w:val="Footer Char"/>
    <w:basedOn w:val="1084"/>
    <w:link w:val="1111"/>
    <w:uiPriority w:val="99"/>
    <w:pPr>
      <w:pBdr/>
      <w:spacing/>
      <w:ind/>
    </w:pPr>
  </w:style>
  <w:style w:type="paragraph" w:styleId="1113">
    <w:name w:val="Caption"/>
    <w:basedOn w:val="1134"/>
    <w:next w:val="11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14">
    <w:name w:val="footnote text"/>
    <w:basedOn w:val="1134"/>
    <w:link w:val="11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15">
    <w:name w:val="Footnote Text Char"/>
    <w:basedOn w:val="1084"/>
    <w:link w:val="1114"/>
    <w:uiPriority w:val="99"/>
    <w:semiHidden/>
    <w:pPr>
      <w:pBdr/>
      <w:spacing/>
      <w:ind/>
    </w:pPr>
    <w:rPr>
      <w:sz w:val="20"/>
      <w:szCs w:val="20"/>
    </w:rPr>
  </w:style>
  <w:style w:type="character" w:styleId="1116">
    <w:name w:val="footnote reference"/>
    <w:basedOn w:val="1084"/>
    <w:uiPriority w:val="99"/>
    <w:semiHidden/>
    <w:unhideWhenUsed/>
    <w:pPr>
      <w:pBdr/>
      <w:spacing/>
      <w:ind/>
    </w:pPr>
    <w:rPr>
      <w:vertAlign w:val="superscript"/>
    </w:rPr>
  </w:style>
  <w:style w:type="paragraph" w:styleId="1117">
    <w:name w:val="endnote text"/>
    <w:basedOn w:val="1134"/>
    <w:link w:val="11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18">
    <w:name w:val="Endnote Text Char"/>
    <w:basedOn w:val="1084"/>
    <w:link w:val="1117"/>
    <w:uiPriority w:val="99"/>
    <w:semiHidden/>
    <w:pPr>
      <w:pBdr/>
      <w:spacing/>
      <w:ind/>
    </w:pPr>
    <w:rPr>
      <w:sz w:val="20"/>
      <w:szCs w:val="20"/>
    </w:rPr>
  </w:style>
  <w:style w:type="character" w:styleId="1119">
    <w:name w:val="endnote reference"/>
    <w:basedOn w:val="1084"/>
    <w:uiPriority w:val="99"/>
    <w:semiHidden/>
    <w:unhideWhenUsed/>
    <w:pPr>
      <w:pBdr/>
      <w:spacing/>
      <w:ind/>
    </w:pPr>
    <w:rPr>
      <w:vertAlign w:val="superscript"/>
    </w:rPr>
  </w:style>
  <w:style w:type="character" w:styleId="1120">
    <w:name w:val="Hyperlink"/>
    <w:basedOn w:val="10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121">
    <w:name w:val="FollowedHyperlink"/>
    <w:basedOn w:val="10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22">
    <w:name w:val="toc 1"/>
    <w:basedOn w:val="1134"/>
    <w:next w:val="1134"/>
    <w:uiPriority w:val="39"/>
    <w:unhideWhenUsed/>
    <w:pPr>
      <w:pBdr/>
      <w:spacing w:after="100"/>
      <w:ind/>
    </w:pPr>
  </w:style>
  <w:style w:type="paragraph" w:styleId="1123">
    <w:name w:val="toc 2"/>
    <w:basedOn w:val="1134"/>
    <w:next w:val="1134"/>
    <w:uiPriority w:val="39"/>
    <w:unhideWhenUsed/>
    <w:pPr>
      <w:pBdr/>
      <w:spacing w:after="100"/>
      <w:ind w:left="220"/>
    </w:pPr>
  </w:style>
  <w:style w:type="paragraph" w:styleId="1124">
    <w:name w:val="toc 3"/>
    <w:basedOn w:val="1134"/>
    <w:next w:val="1134"/>
    <w:uiPriority w:val="39"/>
    <w:unhideWhenUsed/>
    <w:pPr>
      <w:pBdr/>
      <w:spacing w:after="100"/>
      <w:ind w:left="440"/>
    </w:pPr>
  </w:style>
  <w:style w:type="paragraph" w:styleId="1125">
    <w:name w:val="toc 4"/>
    <w:basedOn w:val="1134"/>
    <w:next w:val="1134"/>
    <w:uiPriority w:val="39"/>
    <w:unhideWhenUsed/>
    <w:pPr>
      <w:pBdr/>
      <w:spacing w:after="100"/>
      <w:ind w:left="660"/>
    </w:pPr>
  </w:style>
  <w:style w:type="paragraph" w:styleId="1126">
    <w:name w:val="toc 5"/>
    <w:basedOn w:val="1134"/>
    <w:next w:val="1134"/>
    <w:uiPriority w:val="39"/>
    <w:unhideWhenUsed/>
    <w:pPr>
      <w:pBdr/>
      <w:spacing w:after="100"/>
      <w:ind w:left="880"/>
    </w:pPr>
  </w:style>
  <w:style w:type="paragraph" w:styleId="1127">
    <w:name w:val="toc 6"/>
    <w:basedOn w:val="1134"/>
    <w:next w:val="1134"/>
    <w:uiPriority w:val="39"/>
    <w:unhideWhenUsed/>
    <w:pPr>
      <w:pBdr/>
      <w:spacing w:after="100"/>
      <w:ind w:left="1100"/>
    </w:pPr>
  </w:style>
  <w:style w:type="paragraph" w:styleId="1128">
    <w:name w:val="toc 7"/>
    <w:basedOn w:val="1134"/>
    <w:next w:val="1134"/>
    <w:uiPriority w:val="39"/>
    <w:unhideWhenUsed/>
    <w:pPr>
      <w:pBdr/>
      <w:spacing w:after="100"/>
      <w:ind w:left="1320"/>
    </w:pPr>
  </w:style>
  <w:style w:type="paragraph" w:styleId="1129">
    <w:name w:val="toc 8"/>
    <w:basedOn w:val="1134"/>
    <w:next w:val="1134"/>
    <w:uiPriority w:val="39"/>
    <w:unhideWhenUsed/>
    <w:pPr>
      <w:pBdr/>
      <w:spacing w:after="100"/>
      <w:ind w:left="1540"/>
    </w:pPr>
  </w:style>
  <w:style w:type="paragraph" w:styleId="1130">
    <w:name w:val="toc 9"/>
    <w:basedOn w:val="1134"/>
    <w:next w:val="1134"/>
    <w:uiPriority w:val="39"/>
    <w:unhideWhenUsed/>
    <w:pPr>
      <w:pBdr/>
      <w:spacing w:after="100"/>
      <w:ind w:left="1760"/>
    </w:pPr>
  </w:style>
  <w:style w:type="character" w:styleId="1131">
    <w:name w:val="Placeholder Text"/>
    <w:basedOn w:val="1084"/>
    <w:uiPriority w:val="99"/>
    <w:semiHidden/>
    <w:pPr>
      <w:pBdr/>
      <w:spacing/>
      <w:ind/>
    </w:pPr>
    <w:rPr>
      <w:color w:val="666666"/>
    </w:rPr>
  </w:style>
  <w:style w:type="paragraph" w:styleId="1132">
    <w:name w:val="TOC Heading"/>
    <w:uiPriority w:val="39"/>
    <w:unhideWhenUsed/>
    <w:pPr>
      <w:pBdr/>
      <w:spacing/>
      <w:ind/>
    </w:pPr>
  </w:style>
  <w:style w:type="paragraph" w:styleId="1133">
    <w:name w:val="table of figures"/>
    <w:basedOn w:val="1134"/>
    <w:next w:val="1134"/>
    <w:uiPriority w:val="99"/>
    <w:unhideWhenUsed/>
    <w:pPr>
      <w:pBdr/>
      <w:spacing w:after="0" w:afterAutospacing="0"/>
      <w:ind/>
    </w:pPr>
  </w:style>
  <w:style w:type="paragraph" w:styleId="1134" w:default="1">
    <w:name w:val="Normal"/>
    <w:qFormat/>
    <w:pPr>
      <w:pBdr/>
      <w:spacing/>
      <w:ind/>
    </w:pPr>
  </w:style>
  <w:style w:type="table" w:styleId="11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36" w:default="1">
    <w:name w:val="No List"/>
    <w:uiPriority w:val="99"/>
    <w:semiHidden/>
    <w:unhideWhenUsed/>
    <w:pPr>
      <w:pBdr/>
      <w:spacing/>
      <w:ind/>
    </w:pPr>
  </w:style>
  <w:style w:type="paragraph" w:styleId="1137">
    <w:name w:val="No Spacing"/>
    <w:basedOn w:val="1134"/>
    <w:uiPriority w:val="1"/>
    <w:qFormat/>
    <w:pPr>
      <w:pBdr/>
      <w:spacing w:after="0" w:line="240" w:lineRule="auto"/>
      <w:ind/>
    </w:pPr>
  </w:style>
  <w:style w:type="paragraph" w:styleId="1138">
    <w:name w:val="List Paragraph"/>
    <w:basedOn w:val="113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2026-02-22T14:45:41Z</dcterms:modified>
</cp:coreProperties>
</file>