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Data Scientist</w:t>
      </w:r>
      <w:r>
        <w:br w:type="textWrapping"/>
      </w:r>
      <w:r>
        <w:br w:type="textWrapping"/>
      </w:r>
      <w:r>
        <w:t xml:space="preserve">Primarily a Software Engineer, I specialized in Operations Research, and then in Data Science. I love data driven decision making. I am French, living in Munich.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 web services (Flask, Sqlite), shipped as Debian packages, continuously integrated with Jenkins. Participated in various devops tasks: log collection, user authentication, transfer between data centers (IBM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performed against real life data (mined with Hadoop). Worked as a teaching assistant at the university,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14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31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236ae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