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ProviderCompiler::Compiler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lib/provider_compiler/compiler.rb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Оркестрирует полный pipeline: загрузка OpenAPI, разбор, mapping, generation, verification и запись файлов. Сам не принимает semantic mapping решения.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configuration, core/result, core/mapping/mapping_plan, openapi/loader, openapi/parser, mapping/mapper, generation/service_generator, generation/output_writer, verification/verifier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spec/unit/provider_compiler/compiler_spec.rb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loader: OpenAPI::Loader.new, parser: OpenAPI::Parser.new, mapper: Mapping::Mapper.new, generator: Generation::ServiceGenerator.new, verifier: Verification::Verifier.new, writer: Generation::OutputWriter.new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Core::Result&lt;Hash&gt; с ProviderSpec, MappingPlan, GeneratedIntegration, verification и written_files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Ошибки стадий передаются 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основную операцию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Core::Result&lt;Core::API::ProviderSpec&gt;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Ошибки стадий передаются 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входные данные во внутреннюю модель.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provider_spec, configuration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Core::Result&lt;Core::Mapping::MappingPlan&gt;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Ошибки стадий передаются 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finish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configuration, provider_spec:, mapping_plan:, diagnostics: []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Core::Result&lt;Hash&gt; с итогами generation, verification и записи файлов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Ошибки стадий передаются 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validate_configuration!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Внутренний результат проверки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`configuration!`.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with_provider_name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provider_name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append_diagnostics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collection, stage_result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diagnostic_key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failed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diagnostics, value =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