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ProviderCompiler::CLI::Command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lib/provider_compiler/cli/command.rb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Главный контроллер командной строки. Получает параметры, при необходимости запускает интерактивный review, вызывает Compiler и возвращает exit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SUCCESS, FAILURE, USAGE_ERROR, NEEDS_REVIEW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optparse, ../compiler, ../errors, options, presenter, review_classifier, review_session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spec/unit/cli/command_spec.rb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options: Options.new, compiler: ProviderCompiler::Compiler.new, presenter: Presenter.new, input: $stdin, interactive: nil, cwd: Dir.pwd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argv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 exit code CLI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CLI обрабатываются внутри Command и переводятся в exit code.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Запускает основной сценарий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obtain_required_values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values, interactive: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build_configuration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`configuration`.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interactive?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non_interactive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prompt_existing_file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label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prompt_nonempty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label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prompt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label, default: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allow_overwrite?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output_dir, force:, interactive: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generated_files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output_dir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legacy_run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legacy_configuration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configuration_with_overrides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default_overrides_path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absolute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present?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debug_diagnostics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result, enabled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debug_mapping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result, enabled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