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ProviderCompiler::Core::API::Operation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lib/provider_compiler/core/api/operation.rb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Внутренняя модель одного HTTP endpoint: method, path, параметры, request body, responses, security и servers.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Данные объекта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http_method, path, operation_id, tags, summary, description, parameters, request_body, responses, security, servers, server_source, deprecated, extensions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parameter, request_body, response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spec/unit/core/api/operation_spec.rb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http_method:, path:, operation_id: nil, tags: [], summary: nil, description: nil, parameters: [], request_body: nil, responses: {}, security: nil, servers: [], server_source: nil, deprecated: false, extensions: {}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ArgumentError при нарушении инвариантов данных.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response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status_code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Core::API::Response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response по HTTP status.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parameter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name, location: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Core::API::Parameter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Ищет parameter по имени и location.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success_responses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Hash&lt;String, Core::API::Response&gt;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успешные HTTP responses.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inherits_global_security?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security_disabled?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to_h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представление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==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other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Сравнивает объекты по значимым данным.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для value equality.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empty?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string_keyed_copy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copy_collection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Глубокая копия входного значения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Копирует данные для `collection`.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serialize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core_api_object?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