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ProviderCompiler::Core::API::SecurityScheme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lib/provider_compiler/core/api/security_scheme.rb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OpenAPI security scheme для apiKey и HTTP bearer/basic.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key, type, location, name, scheme, bearer_format, description,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spec/unit/core/api/security_scheme_spec.rb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key:, type:, location: nil, name: nil, scheme: nil, bearer_format: nil, description: nil,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api_key?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bearer?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basic?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