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ProviderCompiler::Mapping::Mapper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lib/provider_compiler/mapping/mapper.rb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Главный orchestrator semantic mapping. Собирает operation, field, status, error, security и webhook mappings в MappingPlan и применяет overrides.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operation_mapper, field_mapper, status_mapper, error_mapper, security_mapper, webhook_mapper, overrides, ../core/diagnostic, ../core/result, ../core/mapping/mapping_plan, ../core/mapping/operation_mapping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spec/unit/mapping/mapper_spec.rb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operation_mapper: OperationMapper.new, field_mapper: FieldMapper.new, status_mapper: StatusMapper.new, error_mapper: ErrorMapper.new, security_mapper: SecurityMapper.new, webhook_mapper: WebhookMapper.new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provider_spec, overrides: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Core::Result&lt;Core::Mapping::MappingPlan&gt;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основную операцию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build_operation_mappings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matches, 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Собирает данные для `operation mappings`.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build_conditions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operation, fields: [], request_headers: [], parameter_constants: []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Собирает данные для `conditions`.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append_schema_conditions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conditions, path, schema, required, metadata =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request_constant_mappings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operation, fields, request_variants, unknown_requisites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required_leaf_schemas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schema, prefix = nil, parent_required = true, result = []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provider_path_covered?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path, candidates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connection_metadata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provider_spec, operations, 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resolve_server_url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server, diagnostics, operation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stringify_hash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Приводит ключи к строкам для `hash`.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request_parameter_mappings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operation, fields, request_headers, role: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request_header_mappings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critical_operation_diagnostics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schema_unsupported?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critical_diagnostic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code, message, role, metadata =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walk_schema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schema, prefix = nil, &amp;block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load_override_object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overrides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Загружает данные для `override object`.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mapping_diagnostic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severity, code, message, state, role, match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deduplicate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result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diagnostics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