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ProviderCompiler::Mapping::Transformations::TypeCast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lib/provider_compiler/mapping/transformations/type_cast.rb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Описывает явное приведение типов между provider schema и внутренним полем.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SUPPORTED_TARGETS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spec/unit/mapping/transformations/type_cast_spec.rb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descriptor transformation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infer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internal_path:, schema: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или unit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