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E5FBB" w14:textId="77777777" w:rsidR="00090F59" w:rsidRDefault="00000000">
      <w:pPr>
        <w:pStyle w:val="Title"/>
        <w:spacing w:line="336" w:lineRule="auto"/>
      </w:pPr>
      <w:r>
        <w:rPr>
          <w:color w:val="1D5631"/>
        </w:rPr>
        <w:t>Among</w:t>
      </w:r>
      <w:r>
        <w:rPr>
          <w:color w:val="1D5631"/>
          <w:spacing w:val="-6"/>
        </w:rPr>
        <w:t xml:space="preserve"> </w:t>
      </w:r>
      <w:r>
        <w:rPr>
          <w:color w:val="1D5631"/>
        </w:rPr>
        <w:t>the</w:t>
      </w:r>
      <w:r>
        <w:rPr>
          <w:color w:val="1D5631"/>
          <w:spacing w:val="-6"/>
        </w:rPr>
        <w:t xml:space="preserve"> </w:t>
      </w:r>
      <w:r>
        <w:rPr>
          <w:color w:val="1D5631"/>
        </w:rPr>
        <w:t>Next</w:t>
      </w:r>
      <w:r>
        <w:rPr>
          <w:color w:val="1D5631"/>
          <w:spacing w:val="-6"/>
        </w:rPr>
        <w:t xml:space="preserve"> </w:t>
      </w:r>
      <w:r>
        <w:rPr>
          <w:color w:val="1D5631"/>
        </w:rPr>
        <w:t>Generation:</w:t>
      </w:r>
      <w:r>
        <w:rPr>
          <w:color w:val="1D5631"/>
          <w:spacing w:val="-6"/>
        </w:rPr>
        <w:t xml:space="preserve"> </w:t>
      </w:r>
      <w:r>
        <w:rPr>
          <w:color w:val="1D5631"/>
        </w:rPr>
        <w:t>My</w:t>
      </w:r>
      <w:r>
        <w:rPr>
          <w:color w:val="1D5631"/>
          <w:spacing w:val="-6"/>
        </w:rPr>
        <w:t xml:space="preserve"> </w:t>
      </w:r>
      <w:r>
        <w:rPr>
          <w:color w:val="1D5631"/>
        </w:rPr>
        <w:t>Journey</w:t>
      </w:r>
      <w:r>
        <w:rPr>
          <w:color w:val="1D5631"/>
          <w:spacing w:val="-6"/>
        </w:rPr>
        <w:t xml:space="preserve"> </w:t>
      </w:r>
      <w:r>
        <w:rPr>
          <w:color w:val="1D5631"/>
        </w:rPr>
        <w:t>as</w:t>
      </w:r>
      <w:r>
        <w:rPr>
          <w:color w:val="1D5631"/>
          <w:spacing w:val="-6"/>
        </w:rPr>
        <w:t xml:space="preserve"> </w:t>
      </w:r>
      <w:r>
        <w:rPr>
          <w:color w:val="1D5631"/>
        </w:rPr>
        <w:t>an IAS 2025 Young Leader in Kigali</w:t>
      </w:r>
    </w:p>
    <w:p w14:paraId="4EEB51EA" w14:textId="77777777" w:rsidR="00090F59" w:rsidRDefault="00000000">
      <w:pPr>
        <w:spacing w:before="99" w:line="328" w:lineRule="auto"/>
        <w:ind w:left="66"/>
        <w:rPr>
          <w:i/>
          <w:sz w:val="27"/>
        </w:rPr>
      </w:pPr>
      <w:r>
        <w:rPr>
          <w:i/>
          <w:color w:val="2B5E40"/>
          <w:sz w:val="27"/>
        </w:rPr>
        <w:t>How</w:t>
      </w:r>
      <w:r>
        <w:rPr>
          <w:i/>
          <w:color w:val="2B5E40"/>
          <w:spacing w:val="25"/>
          <w:sz w:val="27"/>
        </w:rPr>
        <w:t xml:space="preserve"> </w:t>
      </w:r>
      <w:r>
        <w:rPr>
          <w:i/>
          <w:color w:val="2B5E40"/>
          <w:sz w:val="27"/>
        </w:rPr>
        <w:t>a</w:t>
      </w:r>
      <w:r>
        <w:rPr>
          <w:i/>
          <w:color w:val="2B5E40"/>
          <w:spacing w:val="25"/>
          <w:sz w:val="27"/>
        </w:rPr>
        <w:t xml:space="preserve"> </w:t>
      </w:r>
      <w:r>
        <w:rPr>
          <w:i/>
          <w:color w:val="2B5E40"/>
          <w:sz w:val="27"/>
        </w:rPr>
        <w:t>week</w:t>
      </w:r>
      <w:r>
        <w:rPr>
          <w:i/>
          <w:color w:val="2B5E40"/>
          <w:spacing w:val="25"/>
          <w:sz w:val="27"/>
        </w:rPr>
        <w:t xml:space="preserve"> </w:t>
      </w:r>
      <w:r>
        <w:rPr>
          <w:i/>
          <w:color w:val="2B5E40"/>
          <w:sz w:val="27"/>
        </w:rPr>
        <w:t>in</w:t>
      </w:r>
      <w:r>
        <w:rPr>
          <w:i/>
          <w:color w:val="2B5E40"/>
          <w:spacing w:val="25"/>
          <w:sz w:val="27"/>
        </w:rPr>
        <w:t xml:space="preserve"> </w:t>
      </w:r>
      <w:r>
        <w:rPr>
          <w:i/>
          <w:color w:val="2B5E40"/>
          <w:sz w:val="27"/>
        </w:rPr>
        <w:t>Rwanda's</w:t>
      </w:r>
      <w:r>
        <w:rPr>
          <w:i/>
          <w:color w:val="2B5E40"/>
          <w:spacing w:val="25"/>
          <w:sz w:val="27"/>
        </w:rPr>
        <w:t xml:space="preserve"> </w:t>
      </w:r>
      <w:r>
        <w:rPr>
          <w:i/>
          <w:color w:val="2B5E40"/>
          <w:sz w:val="27"/>
        </w:rPr>
        <w:t>'Land</w:t>
      </w:r>
      <w:r>
        <w:rPr>
          <w:i/>
          <w:color w:val="2B5E40"/>
          <w:spacing w:val="25"/>
          <w:sz w:val="27"/>
        </w:rPr>
        <w:t xml:space="preserve"> </w:t>
      </w:r>
      <w:r>
        <w:rPr>
          <w:i/>
          <w:color w:val="2B5E40"/>
          <w:sz w:val="27"/>
        </w:rPr>
        <w:t>of</w:t>
      </w:r>
      <w:r>
        <w:rPr>
          <w:i/>
          <w:color w:val="2B5E40"/>
          <w:spacing w:val="25"/>
          <w:sz w:val="27"/>
        </w:rPr>
        <w:t xml:space="preserve"> </w:t>
      </w:r>
      <w:r>
        <w:rPr>
          <w:i/>
          <w:color w:val="2B5E40"/>
          <w:sz w:val="27"/>
        </w:rPr>
        <w:t>a</w:t>
      </w:r>
      <w:r>
        <w:rPr>
          <w:i/>
          <w:color w:val="2B5E40"/>
          <w:spacing w:val="25"/>
          <w:sz w:val="27"/>
        </w:rPr>
        <w:t xml:space="preserve"> </w:t>
      </w:r>
      <w:r>
        <w:rPr>
          <w:i/>
          <w:color w:val="2B5E40"/>
          <w:sz w:val="27"/>
        </w:rPr>
        <w:t>Thousand</w:t>
      </w:r>
      <w:r>
        <w:rPr>
          <w:i/>
          <w:color w:val="2B5E40"/>
          <w:spacing w:val="25"/>
          <w:sz w:val="27"/>
        </w:rPr>
        <w:t xml:space="preserve"> </w:t>
      </w:r>
      <w:r>
        <w:rPr>
          <w:i/>
          <w:color w:val="2B5E40"/>
          <w:sz w:val="27"/>
        </w:rPr>
        <w:t>Hills'</w:t>
      </w:r>
      <w:r>
        <w:rPr>
          <w:i/>
          <w:color w:val="2B5E40"/>
          <w:spacing w:val="25"/>
          <w:sz w:val="27"/>
        </w:rPr>
        <w:t xml:space="preserve"> </w:t>
      </w:r>
      <w:r>
        <w:rPr>
          <w:i/>
          <w:color w:val="2B5E40"/>
          <w:sz w:val="27"/>
        </w:rPr>
        <w:t>reshaped</w:t>
      </w:r>
      <w:r>
        <w:rPr>
          <w:i/>
          <w:color w:val="2B5E40"/>
          <w:spacing w:val="25"/>
          <w:sz w:val="27"/>
        </w:rPr>
        <w:t xml:space="preserve"> </w:t>
      </w:r>
      <w:r>
        <w:rPr>
          <w:i/>
          <w:color w:val="2B5E40"/>
          <w:sz w:val="27"/>
        </w:rPr>
        <w:t>my</w:t>
      </w:r>
      <w:r>
        <w:rPr>
          <w:i/>
          <w:color w:val="2B5E40"/>
          <w:spacing w:val="25"/>
          <w:sz w:val="27"/>
        </w:rPr>
        <w:t xml:space="preserve"> </w:t>
      </w:r>
      <w:r>
        <w:rPr>
          <w:i/>
          <w:color w:val="2B5E40"/>
          <w:sz w:val="27"/>
        </w:rPr>
        <w:t>vision</w:t>
      </w:r>
      <w:r>
        <w:rPr>
          <w:i/>
          <w:color w:val="2B5E40"/>
          <w:spacing w:val="25"/>
          <w:sz w:val="27"/>
        </w:rPr>
        <w:t xml:space="preserve"> </w:t>
      </w:r>
      <w:r>
        <w:rPr>
          <w:i/>
          <w:color w:val="2B5E40"/>
          <w:sz w:val="27"/>
        </w:rPr>
        <w:t>for the future of HIV response</w:t>
      </w:r>
    </w:p>
    <w:p w14:paraId="34B254B3" w14:textId="77777777" w:rsidR="00090F59" w:rsidRDefault="00000000">
      <w:pPr>
        <w:pStyle w:val="BodyText"/>
        <w:spacing w:before="71"/>
        <w:ind w:left="0" w:right="0"/>
        <w:jc w:val="left"/>
        <w:rPr>
          <w:i/>
          <w:sz w:val="20"/>
        </w:rPr>
      </w:pPr>
      <w:r>
        <w:rPr>
          <w:i/>
          <w:noProof/>
          <w:sz w:val="20"/>
        </w:rPr>
        <mc:AlternateContent>
          <mc:Choice Requires="wps">
            <w:drawing>
              <wp:anchor distT="0" distB="0" distL="0" distR="0" simplePos="0" relativeHeight="487587840" behindDoc="1" locked="0" layoutInCell="1" allowOverlap="1" wp14:anchorId="51E70359" wp14:editId="267840BB">
                <wp:simplePos x="0" y="0"/>
                <wp:positionH relativeFrom="page">
                  <wp:posOffset>761999</wp:posOffset>
                </wp:positionH>
                <wp:positionV relativeFrom="paragraph">
                  <wp:posOffset>204807</wp:posOffset>
                </wp:positionV>
                <wp:extent cx="6048375"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1D5631"/>
                        </a:solidFill>
                      </wps:spPr>
                      <wps:bodyPr wrap="square" lIns="0" tIns="0" rIns="0" bIns="0" rtlCol="0">
                        <a:prstTxWarp prst="textNoShape">
                          <a:avLst/>
                        </a:prstTxWarp>
                        <a:noAutofit/>
                      </wps:bodyPr>
                    </wps:wsp>
                  </a:graphicData>
                </a:graphic>
              </wp:anchor>
            </w:drawing>
          </mc:Choice>
          <mc:Fallback>
            <w:pict>
              <v:shape w14:anchorId="24BDD2F2" id="Graphic 1" o:spid="_x0000_s1026" style="position:absolute;margin-left:60pt;margin-top:16.15pt;width:476.2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" path="m6048374,19049l,19049,,,6048374,r,19049xe" fillcolor="#1d5631" stroked="f">
                <v:path arrowok="t"/>
                <w10:wrap type="topAndBottom" anchorx="page"/>
              </v:shape>
            </w:pict>
          </mc:Fallback>
        </mc:AlternateContent>
      </w:r>
    </w:p>
    <w:p w14:paraId="386836F0" w14:textId="77777777" w:rsidR="00090F59" w:rsidRDefault="00000000">
      <w:pPr>
        <w:spacing w:before="286" w:line="336" w:lineRule="auto"/>
        <w:ind w:left="66" w:right="3520"/>
        <w:rPr>
          <w:rFonts w:ascii="Liberation Sans"/>
          <w:sz w:val="27"/>
        </w:rPr>
      </w:pPr>
      <w:r>
        <w:rPr>
          <w:rFonts w:ascii="Liberation Sans"/>
          <w:b/>
          <w:color w:val="415461"/>
          <w:sz w:val="27"/>
        </w:rPr>
        <w:t xml:space="preserve">By Marvellous Oluebube Asika, MLS </w:t>
      </w:r>
      <w:r>
        <w:rPr>
          <w:rFonts w:ascii="Liberation Sans"/>
          <w:color w:val="415461"/>
          <w:sz w:val="27"/>
        </w:rPr>
        <w:t>Communication</w:t>
      </w:r>
      <w:r>
        <w:rPr>
          <w:rFonts w:ascii="Liberation Sans"/>
          <w:color w:val="415461"/>
          <w:spacing w:val="-19"/>
          <w:sz w:val="27"/>
        </w:rPr>
        <w:t xml:space="preserve"> </w:t>
      </w:r>
      <w:r>
        <w:rPr>
          <w:rFonts w:ascii="Liberation Sans"/>
          <w:color w:val="415461"/>
          <w:sz w:val="27"/>
        </w:rPr>
        <w:t>and</w:t>
      </w:r>
      <w:r>
        <w:rPr>
          <w:rFonts w:ascii="Liberation Sans"/>
          <w:color w:val="415461"/>
          <w:spacing w:val="-13"/>
          <w:sz w:val="27"/>
        </w:rPr>
        <w:t xml:space="preserve"> </w:t>
      </w:r>
      <w:r>
        <w:rPr>
          <w:rFonts w:ascii="Liberation Sans"/>
          <w:color w:val="415461"/>
          <w:sz w:val="27"/>
        </w:rPr>
        <w:t>Engagement</w:t>
      </w:r>
      <w:r>
        <w:rPr>
          <w:rFonts w:ascii="Liberation Sans"/>
          <w:color w:val="415461"/>
          <w:spacing w:val="-19"/>
          <w:sz w:val="27"/>
        </w:rPr>
        <w:t xml:space="preserve"> </w:t>
      </w:r>
      <w:r>
        <w:rPr>
          <w:rFonts w:ascii="Liberation Sans"/>
          <w:color w:val="415461"/>
          <w:sz w:val="27"/>
        </w:rPr>
        <w:t>Associate Society For Disease Prevention Inc., USA</w:t>
      </w:r>
    </w:p>
    <w:p w14:paraId="11105BD9" w14:textId="39E2C00D" w:rsidR="00090F59" w:rsidRDefault="006A465D">
      <w:pPr>
        <w:spacing w:before="118"/>
        <w:ind w:left="66"/>
        <w:rPr>
          <w:rFonts w:ascii="Liberation Sans"/>
          <w:sz w:val="21"/>
        </w:rPr>
      </w:pPr>
      <w:r>
        <w:rPr>
          <w:rFonts w:ascii="Liberation Sans"/>
          <w:color w:val="666666"/>
          <w:sz w:val="21"/>
        </w:rPr>
        <w:t>September</w:t>
      </w:r>
      <w:r w:rsidR="00000000">
        <w:rPr>
          <w:rFonts w:ascii="Liberation Sans"/>
          <w:color w:val="666666"/>
          <w:sz w:val="21"/>
        </w:rPr>
        <w:t xml:space="preserve"> </w:t>
      </w:r>
      <w:r w:rsidR="00000000">
        <w:rPr>
          <w:rFonts w:ascii="Liberation Sans"/>
          <w:color w:val="666666"/>
          <w:spacing w:val="-4"/>
          <w:sz w:val="21"/>
        </w:rPr>
        <w:t>2025</w:t>
      </w:r>
    </w:p>
    <w:p w14:paraId="3BA05253" w14:textId="77777777" w:rsidR="00090F59" w:rsidRDefault="00000000">
      <w:pPr>
        <w:pStyle w:val="BodyText"/>
        <w:spacing w:before="31"/>
        <w:ind w:left="0" w:right="0"/>
        <w:jc w:val="left"/>
        <w:rPr>
          <w:rFonts w:ascii="Liberation Sans"/>
          <w:sz w:val="20"/>
        </w:rPr>
      </w:pPr>
      <w:r>
        <w:rPr>
          <w:rFonts w:ascii="Liberation Sans"/>
          <w:noProof/>
          <w:sz w:val="20"/>
        </w:rPr>
        <mc:AlternateContent>
          <mc:Choice Requires="wps">
            <w:drawing>
              <wp:anchor distT="0" distB="0" distL="0" distR="0" simplePos="0" relativeHeight="487588352" behindDoc="1" locked="0" layoutInCell="1" allowOverlap="1" wp14:anchorId="6E57FFC7" wp14:editId="40FC57D3">
                <wp:simplePos x="0" y="0"/>
                <wp:positionH relativeFrom="page">
                  <wp:posOffset>761999</wp:posOffset>
                </wp:positionH>
                <wp:positionV relativeFrom="paragraph">
                  <wp:posOffset>181312</wp:posOffset>
                </wp:positionV>
                <wp:extent cx="6048375" cy="190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1D5631"/>
                        </a:solidFill>
                      </wps:spPr>
                      <wps:bodyPr wrap="square" lIns="0" tIns="0" rIns="0" bIns="0" rtlCol="0">
                        <a:prstTxWarp prst="textNoShape">
                          <a:avLst/>
                        </a:prstTxWarp>
                        <a:noAutofit/>
                      </wps:bodyPr>
                    </wps:wsp>
                  </a:graphicData>
                </a:graphic>
              </wp:anchor>
            </w:drawing>
          </mc:Choice>
          <mc:Fallback>
            <w:pict>
              <v:shape w14:anchorId="459CB8F5" id="Graphic 2" o:spid="_x0000_s1026" style="position:absolute;margin-left:60pt;margin-top:14.3pt;width:476.2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" path="m6048374,19049l,19049,,,6048374,r,19049xe" fillcolor="#1d5631" stroked="f">
                <v:path arrowok="t"/>
                <w10:wrap type="topAndBottom" anchorx="page"/>
              </v:shape>
            </w:pict>
          </mc:Fallback>
        </mc:AlternateContent>
      </w:r>
      <w:r>
        <w:rPr>
          <w:rFonts w:ascii="Liberation Sans"/>
          <w:noProof/>
          <w:sz w:val="20"/>
        </w:rPr>
        <mc:AlternateContent>
          <mc:Choice Requires="wps">
            <w:drawing>
              <wp:anchor distT="0" distB="0" distL="0" distR="0" simplePos="0" relativeHeight="487588864" behindDoc="1" locked="0" layoutInCell="1" allowOverlap="1" wp14:anchorId="2BC20E19" wp14:editId="4EA3A3C2">
                <wp:simplePos x="0" y="0"/>
                <wp:positionH relativeFrom="page">
                  <wp:posOffset>771524</wp:posOffset>
                </wp:positionH>
                <wp:positionV relativeFrom="paragraph">
                  <wp:posOffset>438487</wp:posOffset>
                </wp:positionV>
                <wp:extent cx="6029325" cy="18859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325" cy="1885950"/>
                        </a:xfrm>
                        <a:prstGeom prst="rect">
                          <a:avLst/>
                        </a:prstGeom>
                        <a:solidFill>
                          <a:srgbClr val="E7F5E7"/>
                        </a:solidFill>
                        <a:ln w="19049">
                          <a:solidFill>
                            <a:srgbClr val="2B5E40"/>
                          </a:solidFill>
                          <a:prstDash val="sysDash"/>
                        </a:ln>
                      </wps:spPr>
                      <wps:txbx>
                        <w:txbxContent>
                          <w:p w14:paraId="1C597ED7" w14:textId="77777777" w:rsidR="00090F59" w:rsidRDefault="00090F59">
                            <w:pPr>
                              <w:pStyle w:val="BodyText"/>
                              <w:ind w:left="0" w:right="0"/>
                              <w:jc w:val="left"/>
                              <w:rPr>
                                <w:rFonts w:ascii="Liberation Sans"/>
                                <w:color w:val="000000"/>
                              </w:rPr>
                            </w:pPr>
                          </w:p>
                          <w:p w14:paraId="3063B5DA" w14:textId="77777777" w:rsidR="00090F59" w:rsidRDefault="00090F59">
                            <w:pPr>
                              <w:pStyle w:val="BodyText"/>
                              <w:ind w:left="0" w:right="0"/>
                              <w:jc w:val="left"/>
                              <w:rPr>
                                <w:rFonts w:ascii="Liberation Sans"/>
                                <w:color w:val="000000"/>
                              </w:rPr>
                            </w:pPr>
                          </w:p>
                          <w:p w14:paraId="7C444B6D" w14:textId="77777777" w:rsidR="00090F59" w:rsidRDefault="00090F59">
                            <w:pPr>
                              <w:pStyle w:val="BodyText"/>
                              <w:ind w:left="0" w:right="0"/>
                              <w:jc w:val="left"/>
                              <w:rPr>
                                <w:rFonts w:ascii="Liberation Sans"/>
                                <w:color w:val="000000"/>
                              </w:rPr>
                            </w:pPr>
                          </w:p>
                          <w:p w14:paraId="630E8FA1" w14:textId="77777777" w:rsidR="00090F59" w:rsidRDefault="00090F59">
                            <w:pPr>
                              <w:pStyle w:val="BodyText"/>
                              <w:spacing w:before="70"/>
                              <w:ind w:left="0" w:right="0"/>
                              <w:jc w:val="left"/>
                              <w:rPr>
                                <w:rFonts w:ascii="Liberation Sans"/>
                                <w:color w:val="000000"/>
                              </w:rPr>
                            </w:pPr>
                          </w:p>
                          <w:p w14:paraId="40A8F738" w14:textId="56784D6C" w:rsidR="00090F59" w:rsidRDefault="00000000">
                            <w:pPr>
                              <w:ind w:left="532"/>
                              <w:rPr>
                                <w:i/>
                                <w:color w:val="000000"/>
                                <w:sz w:val="27"/>
                              </w:rPr>
                            </w:pPr>
                            <w:r>
                              <w:rPr>
                                <w:i/>
                                <w:color w:val="2B5E40"/>
                                <w:sz w:val="27"/>
                              </w:rPr>
                              <w:t xml:space="preserve">[Featured </w:t>
                            </w:r>
                            <w:r w:rsidR="006A465D">
                              <w:rPr>
                                <w:i/>
                                <w:color w:val="2B5E40"/>
                                <w:sz w:val="27"/>
                              </w:rPr>
                              <w:t>video</w:t>
                            </w:r>
                            <w:r>
                              <w:rPr>
                                <w:i/>
                                <w:color w:val="2B5E40"/>
                                <w:sz w:val="27"/>
                              </w:rPr>
                              <w:t xml:space="preserve">: Kigali's rolling hills and modern skyline at </w:t>
                            </w:r>
                            <w:r>
                              <w:rPr>
                                <w:i/>
                                <w:color w:val="2B5E40"/>
                                <w:spacing w:val="-2"/>
                                <w:sz w:val="27"/>
                              </w:rPr>
                              <w:t>sunrise]</w:t>
                            </w:r>
                          </w:p>
                        </w:txbxContent>
                      </wps:txbx>
                      <wps:bodyPr wrap="square" lIns="0" tIns="0" rIns="0" bIns="0" rtlCol="0">
                        <a:noAutofit/>
                      </wps:bodyPr>
                    </wps:wsp>
                  </a:graphicData>
                </a:graphic>
              </wp:anchor>
            </w:drawing>
          </mc:Choice>
          <mc:Fallback>
            <w:pict>
              <v:shapetype w14:anchorId="2BC20E19" id="_x0000_t202" coordsize="21600,21600" o:spt="202" path="m,l,21600r21600,l21600,xe">
                <v:stroke joinstyle="miter"/>
                <v:path gradientshapeok="t" o:connecttype="rect"/>
              </v:shapetype>
              <v:shape id="Textbox 3" o:spid="_x0000_s1026" type="#_x0000_t202" style="position:absolute;margin-left:60.75pt;margin-top:34.55pt;width:474.75pt;height:148.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" fillcolor="#e7f5e7" strokecolor="#2b5e40" strokeweight=".52914mm">
                <v:stroke dashstyle="3 1"/>
                <v:path arrowok="t"/>
                <v:textbox inset="0,0,0,0">
                  <w:txbxContent>
                    <w:p w14:paraId="1C597ED7" w14:textId="77777777" w:rsidR="00090F59" w:rsidRDefault="00090F59">
                      <w:pPr>
                        <w:pStyle w:val="BodyText"/>
                        <w:ind w:left="0" w:right="0"/>
                        <w:jc w:val="left"/>
                        <w:rPr>
                          <w:rFonts w:ascii="Liberation Sans"/>
                          <w:color w:val="000000"/>
                        </w:rPr>
                      </w:pPr>
                    </w:p>
                    <w:p w14:paraId="3063B5DA" w14:textId="77777777" w:rsidR="00090F59" w:rsidRDefault="00090F59">
                      <w:pPr>
                        <w:pStyle w:val="BodyText"/>
                        <w:ind w:left="0" w:right="0"/>
                        <w:jc w:val="left"/>
                        <w:rPr>
                          <w:rFonts w:ascii="Liberation Sans"/>
                          <w:color w:val="000000"/>
                        </w:rPr>
                      </w:pPr>
                    </w:p>
                    <w:p w14:paraId="7C444B6D" w14:textId="77777777" w:rsidR="00090F59" w:rsidRDefault="00090F59">
                      <w:pPr>
                        <w:pStyle w:val="BodyText"/>
                        <w:ind w:left="0" w:right="0"/>
                        <w:jc w:val="left"/>
                        <w:rPr>
                          <w:rFonts w:ascii="Liberation Sans"/>
                          <w:color w:val="000000"/>
                        </w:rPr>
                      </w:pPr>
                    </w:p>
                    <w:p w14:paraId="630E8FA1" w14:textId="77777777" w:rsidR="00090F59" w:rsidRDefault="00090F59">
                      <w:pPr>
                        <w:pStyle w:val="BodyText"/>
                        <w:spacing w:before="70"/>
                        <w:ind w:left="0" w:right="0"/>
                        <w:jc w:val="left"/>
                        <w:rPr>
                          <w:rFonts w:ascii="Liberation Sans"/>
                          <w:color w:val="000000"/>
                        </w:rPr>
                      </w:pPr>
                    </w:p>
                    <w:p w14:paraId="40A8F738" w14:textId="56784D6C" w:rsidR="00090F59" w:rsidRDefault="00000000">
                      <w:pPr>
                        <w:ind w:left="532"/>
                        <w:rPr>
                          <w:i/>
                          <w:color w:val="000000"/>
                          <w:sz w:val="27"/>
                        </w:rPr>
                      </w:pPr>
                      <w:r>
                        <w:rPr>
                          <w:i/>
                          <w:color w:val="2B5E40"/>
                          <w:sz w:val="27"/>
                        </w:rPr>
                        <w:t xml:space="preserve">[Featured </w:t>
                      </w:r>
                      <w:r w:rsidR="006A465D">
                        <w:rPr>
                          <w:i/>
                          <w:color w:val="2B5E40"/>
                          <w:sz w:val="27"/>
                        </w:rPr>
                        <w:t>video</w:t>
                      </w:r>
                      <w:r>
                        <w:rPr>
                          <w:i/>
                          <w:color w:val="2B5E40"/>
                          <w:sz w:val="27"/>
                        </w:rPr>
                        <w:t xml:space="preserve">: Kigali's rolling hills and modern skyline at </w:t>
                      </w:r>
                      <w:r>
                        <w:rPr>
                          <w:i/>
                          <w:color w:val="2B5E40"/>
                          <w:spacing w:val="-2"/>
                          <w:sz w:val="27"/>
                        </w:rPr>
                        <w:t>sunrise]</w:t>
                      </w:r>
                    </w:p>
                  </w:txbxContent>
                </v:textbox>
                <w10:wrap type="topAndBottom" anchorx="page"/>
              </v:shape>
            </w:pict>
          </mc:Fallback>
        </mc:AlternateContent>
      </w:r>
    </w:p>
    <w:p w14:paraId="1083005D" w14:textId="77777777" w:rsidR="00090F59" w:rsidRDefault="00090F59">
      <w:pPr>
        <w:pStyle w:val="BodyText"/>
        <w:spacing w:before="106"/>
        <w:ind w:left="0" w:right="0"/>
        <w:jc w:val="left"/>
        <w:rPr>
          <w:rFonts w:ascii="Liberation Sans"/>
          <w:sz w:val="20"/>
        </w:rPr>
      </w:pPr>
    </w:p>
    <w:p w14:paraId="0CB1AAD5" w14:textId="77777777" w:rsidR="00090F59" w:rsidRDefault="00090F59">
      <w:pPr>
        <w:pStyle w:val="BodyText"/>
        <w:spacing w:before="213"/>
        <w:ind w:left="0" w:right="0"/>
        <w:jc w:val="left"/>
        <w:rPr>
          <w:rFonts w:ascii="Liberation Sans"/>
          <w:sz w:val="30"/>
        </w:rPr>
      </w:pPr>
    </w:p>
    <w:p w14:paraId="16F365F4" w14:textId="77777777" w:rsidR="00090F59" w:rsidRDefault="00000000">
      <w:pPr>
        <w:pStyle w:val="Heading1"/>
      </w:pPr>
      <w:r>
        <w:rPr>
          <w:color w:val="1D5631"/>
        </w:rPr>
        <w:t xml:space="preserve">The Email That Changed </w:t>
      </w:r>
      <w:r>
        <w:rPr>
          <w:color w:val="1D5631"/>
          <w:spacing w:val="-2"/>
        </w:rPr>
        <w:t>Everything</w:t>
      </w:r>
    </w:p>
    <w:p w14:paraId="129AFA70" w14:textId="77777777" w:rsidR="00090F59" w:rsidRDefault="00090F59">
      <w:pPr>
        <w:pStyle w:val="BodyText"/>
        <w:spacing w:before="19"/>
        <w:ind w:left="0" w:right="0"/>
        <w:jc w:val="left"/>
        <w:rPr>
          <w:rFonts w:ascii="Liberation Sans"/>
          <w:b/>
          <w:sz w:val="30"/>
        </w:rPr>
      </w:pPr>
    </w:p>
    <w:p w14:paraId="5E866863" w14:textId="77777777" w:rsidR="00090F59" w:rsidRDefault="00000000">
      <w:pPr>
        <w:pStyle w:val="BodyText"/>
        <w:spacing w:line="338" w:lineRule="auto"/>
      </w:pPr>
      <w:r>
        <w:rPr>
          <w:color w:val="415461"/>
        </w:rPr>
        <w:t xml:space="preserve">The notification sound on my phone was unremarkable—just another email in an already crowded inbox. But as I read the subject line, "Congratulations! IAS 2025 Young Leaders </w:t>
      </w:r>
      <w:proofErr w:type="spellStart"/>
      <w:r>
        <w:rPr>
          <w:color w:val="415461"/>
        </w:rPr>
        <w:t>Programme</w:t>
      </w:r>
      <w:proofErr w:type="spellEnd"/>
      <w:r>
        <w:rPr>
          <w:color w:val="415461"/>
        </w:rPr>
        <w:t>," my heart stopped for a moment. After months of anticipation, there it was: my acceptance into one of the most prestigious leadership programs in global HIV response.</w:t>
      </w:r>
    </w:p>
    <w:p w14:paraId="655F85AA" w14:textId="78AB881A" w:rsidR="00090F59" w:rsidRDefault="00000000">
      <w:pPr>
        <w:pStyle w:val="BodyText"/>
        <w:spacing w:before="237" w:line="338" w:lineRule="auto"/>
      </w:pPr>
      <w:r>
        <w:rPr>
          <w:color w:val="415461"/>
        </w:rPr>
        <w:t>Being selected as one of only 25-30 Young Leaders from around the world felt surreal. At 2</w:t>
      </w:r>
      <w:r w:rsidR="006A465D">
        <w:rPr>
          <w:color w:val="415461"/>
        </w:rPr>
        <w:t>6</w:t>
      </w:r>
      <w:r>
        <w:rPr>
          <w:color w:val="415461"/>
        </w:rPr>
        <w:t>, I had dedicated my career to public health through my work at the Society For Disease Prevention Inc., but this recognition as a global changemaker under 2</w:t>
      </w:r>
      <w:r w:rsidR="006A465D">
        <w:rPr>
          <w:color w:val="415461"/>
        </w:rPr>
        <w:t>6</w:t>
      </w:r>
      <w:r>
        <w:rPr>
          <w:color w:val="415461"/>
        </w:rPr>
        <w:t xml:space="preserve"> carried a weight I hadn't fully prepared for. The email detailed the incredible opportunity ahead: meetings with leading scientists, innovation workshops, career forums, and networking with fellow young activists and researchers from across the globe.</w:t>
      </w:r>
    </w:p>
    <w:p w14:paraId="1C97B396" w14:textId="3614E77E" w:rsidR="00090F59" w:rsidRDefault="00000000">
      <w:pPr>
        <w:pStyle w:val="BodyText"/>
        <w:spacing w:before="237" w:line="328" w:lineRule="auto"/>
      </w:pPr>
      <w:r>
        <w:rPr>
          <w:color w:val="415461"/>
        </w:rPr>
        <w:t xml:space="preserve">As I sat in my office in </w:t>
      </w:r>
      <w:r w:rsidR="006A465D">
        <w:rPr>
          <w:color w:val="415461"/>
        </w:rPr>
        <w:t>Nigeria</w:t>
      </w:r>
      <w:r>
        <w:rPr>
          <w:color w:val="415461"/>
        </w:rPr>
        <w:t>, looking out at the familiar skyline, I couldn't</w:t>
      </w:r>
      <w:r>
        <w:rPr>
          <w:color w:val="415461"/>
          <w:spacing w:val="23"/>
        </w:rPr>
        <w:t xml:space="preserve"> </w:t>
      </w:r>
      <w:r>
        <w:rPr>
          <w:color w:val="415461"/>
        </w:rPr>
        <w:t>help</w:t>
      </w:r>
      <w:r>
        <w:rPr>
          <w:color w:val="415461"/>
          <w:spacing w:val="23"/>
        </w:rPr>
        <w:t xml:space="preserve"> </w:t>
      </w:r>
      <w:r>
        <w:rPr>
          <w:color w:val="415461"/>
        </w:rPr>
        <w:t>but</w:t>
      </w:r>
      <w:r>
        <w:rPr>
          <w:color w:val="415461"/>
          <w:spacing w:val="23"/>
        </w:rPr>
        <w:t xml:space="preserve"> </w:t>
      </w:r>
      <w:r>
        <w:rPr>
          <w:color w:val="415461"/>
        </w:rPr>
        <w:t>think</w:t>
      </w:r>
      <w:r>
        <w:rPr>
          <w:color w:val="415461"/>
          <w:spacing w:val="23"/>
        </w:rPr>
        <w:t xml:space="preserve"> </w:t>
      </w:r>
      <w:r>
        <w:rPr>
          <w:color w:val="415461"/>
        </w:rPr>
        <w:t>about</w:t>
      </w:r>
      <w:r>
        <w:rPr>
          <w:color w:val="415461"/>
          <w:spacing w:val="23"/>
        </w:rPr>
        <w:t xml:space="preserve"> </w:t>
      </w:r>
      <w:r>
        <w:rPr>
          <w:color w:val="415461"/>
        </w:rPr>
        <w:t>the</w:t>
      </w:r>
      <w:r>
        <w:rPr>
          <w:color w:val="415461"/>
          <w:spacing w:val="23"/>
        </w:rPr>
        <w:t xml:space="preserve"> </w:t>
      </w:r>
      <w:r>
        <w:rPr>
          <w:color w:val="415461"/>
        </w:rPr>
        <w:t>journey</w:t>
      </w:r>
      <w:r>
        <w:rPr>
          <w:color w:val="415461"/>
          <w:spacing w:val="23"/>
        </w:rPr>
        <w:t xml:space="preserve"> </w:t>
      </w:r>
      <w:r>
        <w:rPr>
          <w:color w:val="415461"/>
        </w:rPr>
        <w:t>that</w:t>
      </w:r>
      <w:r>
        <w:rPr>
          <w:color w:val="415461"/>
          <w:spacing w:val="23"/>
        </w:rPr>
        <w:t xml:space="preserve"> </w:t>
      </w:r>
      <w:r>
        <w:rPr>
          <w:color w:val="415461"/>
        </w:rPr>
        <w:t>had</w:t>
      </w:r>
      <w:r>
        <w:rPr>
          <w:color w:val="415461"/>
          <w:spacing w:val="23"/>
        </w:rPr>
        <w:t xml:space="preserve"> </w:t>
      </w:r>
      <w:r>
        <w:rPr>
          <w:color w:val="415461"/>
        </w:rPr>
        <w:t>brought</w:t>
      </w:r>
      <w:r>
        <w:rPr>
          <w:color w:val="415461"/>
          <w:spacing w:val="23"/>
        </w:rPr>
        <w:t xml:space="preserve"> </w:t>
      </w:r>
      <w:r>
        <w:rPr>
          <w:color w:val="415461"/>
        </w:rPr>
        <w:t>me</w:t>
      </w:r>
      <w:r>
        <w:rPr>
          <w:color w:val="415461"/>
          <w:spacing w:val="23"/>
        </w:rPr>
        <w:t xml:space="preserve"> </w:t>
      </w:r>
      <w:r>
        <w:rPr>
          <w:color w:val="415461"/>
        </w:rPr>
        <w:t>here.</w:t>
      </w:r>
      <w:r>
        <w:rPr>
          <w:color w:val="415461"/>
          <w:spacing w:val="23"/>
        </w:rPr>
        <w:t xml:space="preserve"> </w:t>
      </w:r>
      <w:r>
        <w:rPr>
          <w:color w:val="415461"/>
        </w:rPr>
        <w:t>From</w:t>
      </w:r>
      <w:r>
        <w:rPr>
          <w:color w:val="415461"/>
          <w:spacing w:val="23"/>
        </w:rPr>
        <w:t xml:space="preserve"> </w:t>
      </w:r>
      <w:r>
        <w:rPr>
          <w:color w:val="415461"/>
          <w:spacing w:val="-5"/>
        </w:rPr>
        <w:t>my</w:t>
      </w:r>
    </w:p>
    <w:p w14:paraId="02D13965" w14:textId="77777777" w:rsidR="00090F59" w:rsidRDefault="00090F59">
      <w:pPr>
        <w:pStyle w:val="BodyText"/>
        <w:spacing w:line="328" w:lineRule="auto"/>
        <w:sectPr w:rsidR="00090F59">
          <w:type w:val="continuous"/>
          <w:pgSz w:w="11920" w:h="16860"/>
          <w:pgMar w:top="460" w:right="1133" w:bottom="280" w:left="1133" w:header="720" w:footer="720" w:gutter="0"/>
          <w:cols w:space="720"/>
        </w:sectPr>
      </w:pPr>
    </w:p>
    <w:p w14:paraId="2F937823" w14:textId="608AE0F0" w:rsidR="00090F59" w:rsidRDefault="00000000">
      <w:pPr>
        <w:pStyle w:val="BodyText"/>
        <w:spacing w:before="35" w:line="338" w:lineRule="auto"/>
      </w:pPr>
      <w:r>
        <w:rPr>
          <w:color w:val="415461"/>
        </w:rPr>
        <w:lastRenderedPageBreak/>
        <w:t xml:space="preserve">early days studying </w:t>
      </w:r>
      <w:r w:rsidR="006A465D">
        <w:rPr>
          <w:color w:val="415461"/>
        </w:rPr>
        <w:t>M</w:t>
      </w:r>
      <w:r>
        <w:rPr>
          <w:color w:val="415461"/>
        </w:rPr>
        <w:t xml:space="preserve">edical </w:t>
      </w:r>
      <w:r w:rsidR="006A465D">
        <w:rPr>
          <w:color w:val="415461"/>
        </w:rPr>
        <w:t>L</w:t>
      </w:r>
      <w:r>
        <w:rPr>
          <w:color w:val="415461"/>
        </w:rPr>
        <w:t xml:space="preserve">aboratory </w:t>
      </w:r>
      <w:r w:rsidR="006A465D">
        <w:rPr>
          <w:color w:val="415461"/>
        </w:rPr>
        <w:t>S</w:t>
      </w:r>
      <w:r>
        <w:rPr>
          <w:color w:val="415461"/>
        </w:rPr>
        <w:t xml:space="preserve">cience to my current role in </w:t>
      </w:r>
      <w:r w:rsidR="006A465D">
        <w:rPr>
          <w:color w:val="415461"/>
        </w:rPr>
        <w:t>C</w:t>
      </w:r>
      <w:r>
        <w:rPr>
          <w:color w:val="415461"/>
        </w:rPr>
        <w:t>ommunication</w:t>
      </w:r>
      <w:r w:rsidR="006A465D">
        <w:rPr>
          <w:color w:val="415461"/>
        </w:rPr>
        <w:t>s</w:t>
      </w:r>
      <w:r>
        <w:rPr>
          <w:color w:val="415461"/>
        </w:rPr>
        <w:t xml:space="preserve"> and engagement, every step had been building toward something bigger. This invitation to Kigali wasn't just a professional opportunity</w:t>
      </w:r>
      <w:r w:rsidR="006A465D">
        <w:rPr>
          <w:color w:val="415461"/>
        </w:rPr>
        <w:t xml:space="preserve">, </w:t>
      </w:r>
      <w:r>
        <w:rPr>
          <w:color w:val="415461"/>
        </w:rPr>
        <w:t>it was a calling to join the next generation of leaders who would shape the future of HIV prevention and treatment worldwide.</w:t>
      </w:r>
    </w:p>
    <w:p w14:paraId="4774A325" w14:textId="77777777" w:rsidR="00090F59" w:rsidRDefault="00000000">
      <w:pPr>
        <w:pStyle w:val="BodyText"/>
        <w:spacing w:before="52"/>
        <w:ind w:left="0" w:right="0"/>
        <w:jc w:val="left"/>
        <w:rPr>
          <w:sz w:val="20"/>
        </w:rPr>
      </w:pPr>
      <w:r>
        <w:rPr>
          <w:noProof/>
          <w:sz w:val="20"/>
        </w:rPr>
        <mc:AlternateContent>
          <mc:Choice Requires="wps">
            <w:drawing>
              <wp:anchor distT="0" distB="0" distL="0" distR="0" simplePos="0" relativeHeight="487589376" behindDoc="1" locked="0" layoutInCell="1" allowOverlap="1" wp14:anchorId="76CE18AC" wp14:editId="5B957E76">
                <wp:simplePos x="0" y="0"/>
                <wp:positionH relativeFrom="page">
                  <wp:posOffset>766762</wp:posOffset>
                </wp:positionH>
                <wp:positionV relativeFrom="paragraph">
                  <wp:posOffset>198173</wp:posOffset>
                </wp:positionV>
                <wp:extent cx="6038850" cy="210502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2105025"/>
                        </a:xfrm>
                        <a:prstGeom prst="rect">
                          <a:avLst/>
                        </a:prstGeom>
                        <a:solidFill>
                          <a:srgbClr val="F0F4F1"/>
                        </a:solidFill>
                        <a:ln w="9524">
                          <a:solidFill>
                            <a:srgbClr val="2B5E40"/>
                          </a:solidFill>
                          <a:prstDash val="solid"/>
                        </a:ln>
                      </wps:spPr>
                      <wps:txbx>
                        <w:txbxContent>
                          <w:p w14:paraId="63A88165" w14:textId="77777777" w:rsidR="00090F59" w:rsidRDefault="00090F59">
                            <w:pPr>
                              <w:pStyle w:val="BodyText"/>
                              <w:spacing w:before="12"/>
                              <w:ind w:left="0" w:right="0"/>
                              <w:jc w:val="left"/>
                              <w:rPr>
                                <w:color w:val="000000"/>
                                <w:sz w:val="24"/>
                              </w:rPr>
                            </w:pPr>
                          </w:p>
                          <w:p w14:paraId="5278D901" w14:textId="77777777" w:rsidR="00090F59" w:rsidRDefault="00000000">
                            <w:pPr>
                              <w:ind w:left="240"/>
                              <w:jc w:val="both"/>
                              <w:rPr>
                                <w:rFonts w:ascii="Liberation Sans"/>
                                <w:b/>
                                <w:color w:val="000000"/>
                                <w:sz w:val="24"/>
                              </w:rPr>
                            </w:pPr>
                            <w:r>
                              <w:rPr>
                                <w:rFonts w:ascii="Liberation Sans"/>
                                <w:b/>
                                <w:color w:val="1D5631"/>
                                <w:sz w:val="24"/>
                              </w:rPr>
                              <w:t>About</w:t>
                            </w:r>
                            <w:r>
                              <w:rPr>
                                <w:rFonts w:ascii="Liberation Sans"/>
                                <w:b/>
                                <w:color w:val="1D5631"/>
                                <w:spacing w:val="-4"/>
                                <w:sz w:val="24"/>
                              </w:rPr>
                              <w:t xml:space="preserve"> </w:t>
                            </w:r>
                            <w:r>
                              <w:rPr>
                                <w:rFonts w:ascii="Liberation Sans"/>
                                <w:b/>
                                <w:color w:val="1D5631"/>
                                <w:sz w:val="24"/>
                              </w:rPr>
                              <w:t>the</w:t>
                            </w:r>
                            <w:r>
                              <w:rPr>
                                <w:rFonts w:ascii="Liberation Sans"/>
                                <w:b/>
                                <w:color w:val="1D5631"/>
                                <w:spacing w:val="-4"/>
                                <w:sz w:val="24"/>
                              </w:rPr>
                              <w:t xml:space="preserve"> </w:t>
                            </w:r>
                            <w:r>
                              <w:rPr>
                                <w:rFonts w:ascii="Liberation Sans"/>
                                <w:b/>
                                <w:color w:val="1D5631"/>
                                <w:sz w:val="24"/>
                              </w:rPr>
                              <w:t>IAS</w:t>
                            </w:r>
                            <w:r>
                              <w:rPr>
                                <w:rFonts w:ascii="Liberation Sans"/>
                                <w:b/>
                                <w:color w:val="1D5631"/>
                                <w:spacing w:val="-8"/>
                                <w:sz w:val="24"/>
                              </w:rPr>
                              <w:t xml:space="preserve"> </w:t>
                            </w:r>
                            <w:r>
                              <w:rPr>
                                <w:rFonts w:ascii="Liberation Sans"/>
                                <w:b/>
                                <w:color w:val="1D5631"/>
                                <w:sz w:val="24"/>
                              </w:rPr>
                              <w:t>Young</w:t>
                            </w:r>
                            <w:r>
                              <w:rPr>
                                <w:rFonts w:ascii="Liberation Sans"/>
                                <w:b/>
                                <w:color w:val="1D5631"/>
                                <w:spacing w:val="-4"/>
                                <w:sz w:val="24"/>
                              </w:rPr>
                              <w:t xml:space="preserve"> </w:t>
                            </w:r>
                            <w:r>
                              <w:rPr>
                                <w:rFonts w:ascii="Liberation Sans"/>
                                <w:b/>
                                <w:color w:val="1D5631"/>
                                <w:sz w:val="24"/>
                              </w:rPr>
                              <w:t>Leaders</w:t>
                            </w:r>
                            <w:r>
                              <w:rPr>
                                <w:rFonts w:ascii="Liberation Sans"/>
                                <w:b/>
                                <w:color w:val="1D5631"/>
                                <w:spacing w:val="-3"/>
                                <w:sz w:val="24"/>
                              </w:rPr>
                              <w:t xml:space="preserve"> </w:t>
                            </w:r>
                            <w:proofErr w:type="spellStart"/>
                            <w:r>
                              <w:rPr>
                                <w:rFonts w:ascii="Liberation Sans"/>
                                <w:b/>
                                <w:color w:val="1D5631"/>
                                <w:spacing w:val="-2"/>
                                <w:sz w:val="24"/>
                              </w:rPr>
                              <w:t>Programme</w:t>
                            </w:r>
                            <w:proofErr w:type="spellEnd"/>
                          </w:p>
                          <w:p w14:paraId="0129E8FD" w14:textId="77777777" w:rsidR="00090F59" w:rsidRDefault="00090F59">
                            <w:pPr>
                              <w:pStyle w:val="BodyText"/>
                              <w:spacing w:before="20"/>
                              <w:ind w:left="0" w:right="0"/>
                              <w:jc w:val="left"/>
                              <w:rPr>
                                <w:rFonts w:ascii="Liberation Sans"/>
                                <w:b/>
                                <w:color w:val="000000"/>
                                <w:sz w:val="24"/>
                              </w:rPr>
                            </w:pPr>
                          </w:p>
                          <w:p w14:paraId="3FDBDB6C" w14:textId="5FE3CF2D" w:rsidR="00090F59" w:rsidRDefault="00000000">
                            <w:pPr>
                              <w:spacing w:line="331" w:lineRule="auto"/>
                              <w:ind w:left="240" w:right="238"/>
                              <w:jc w:val="both"/>
                              <w:rPr>
                                <w:color w:val="000000"/>
                                <w:sz w:val="21"/>
                              </w:rPr>
                            </w:pPr>
                            <w:r>
                              <w:rPr>
                                <w:color w:val="415461"/>
                                <w:sz w:val="21"/>
                              </w:rPr>
                              <w:t xml:space="preserve">The Young Leaders </w:t>
                            </w:r>
                            <w:proofErr w:type="spellStart"/>
                            <w:r>
                              <w:rPr>
                                <w:color w:val="415461"/>
                                <w:sz w:val="21"/>
                              </w:rPr>
                              <w:t>Programme</w:t>
                            </w:r>
                            <w:proofErr w:type="spellEnd"/>
                            <w:r>
                              <w:rPr>
                                <w:color w:val="415461"/>
                                <w:sz w:val="21"/>
                              </w:rPr>
                              <w:t xml:space="preserve"> is offered at International AIDS Society conferences for young people living with</w:t>
                            </w:r>
                            <w:r w:rsidR="006A465D">
                              <w:rPr>
                                <w:color w:val="415461"/>
                                <w:sz w:val="21"/>
                              </w:rPr>
                              <w:t xml:space="preserve"> or affected by</w:t>
                            </w:r>
                            <w:r>
                              <w:rPr>
                                <w:color w:val="415461"/>
                                <w:sz w:val="21"/>
                              </w:rPr>
                              <w:t xml:space="preserve"> HIV, young activists, and young researchers to strengthen networking, research, and advocacy skills.</w:t>
                            </w:r>
                          </w:p>
                          <w:p w14:paraId="707D89D6" w14:textId="77777777" w:rsidR="00090F59" w:rsidRDefault="00000000">
                            <w:pPr>
                              <w:spacing w:before="138" w:line="338" w:lineRule="auto"/>
                              <w:ind w:left="240" w:right="238"/>
                              <w:jc w:val="both"/>
                              <w:rPr>
                                <w:color w:val="000000"/>
                                <w:sz w:val="21"/>
                              </w:rPr>
                            </w:pPr>
                            <w:r>
                              <w:rPr>
                                <w:color w:val="415461"/>
                                <w:sz w:val="21"/>
                              </w:rPr>
                              <w:t xml:space="preserve">The </w:t>
                            </w:r>
                            <w:proofErr w:type="spellStart"/>
                            <w:r>
                              <w:rPr>
                                <w:color w:val="415461"/>
                                <w:sz w:val="21"/>
                              </w:rPr>
                              <w:t>programme</w:t>
                            </w:r>
                            <w:proofErr w:type="spellEnd"/>
                            <w:r>
                              <w:rPr>
                                <w:color w:val="415461"/>
                                <w:sz w:val="21"/>
                              </w:rPr>
                              <w:t xml:space="preserve"> includes meetings with leading scientists and advocates, innovation workshops, one-on-one career forums, and extensive networking opportunities. Only 25-30 Young Leaders are selected for each conference, representing diverse backgrounds and regions globally.</w:t>
                            </w:r>
                          </w:p>
                        </w:txbxContent>
                      </wps:txbx>
                      <wps:bodyPr wrap="square" lIns="0" tIns="0" rIns="0" bIns="0" rtlCol="0">
                        <a:noAutofit/>
                      </wps:bodyPr>
                    </wps:wsp>
                  </a:graphicData>
                </a:graphic>
              </wp:anchor>
            </w:drawing>
          </mc:Choice>
          <mc:Fallback>
            <w:pict>
              <v:shape w14:anchorId="76CE18AC" id="Textbox 4" o:spid="_x0000_s1027" type="#_x0000_t202" style="position:absolute;margin-left:60.35pt;margin-top:15.6pt;width:475.5pt;height:165.7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" fillcolor="#f0f4f1" strokecolor="#2b5e40" strokeweight=".26456mm">
                <v:path arrowok="t"/>
                <v:textbox inset="0,0,0,0">
                  <w:txbxContent>
                    <w:p w14:paraId="63A88165" w14:textId="77777777" w:rsidR="00090F59" w:rsidRDefault="00090F59">
                      <w:pPr>
                        <w:pStyle w:val="BodyText"/>
                        <w:spacing w:before="12"/>
                        <w:ind w:left="0" w:right="0"/>
                        <w:jc w:val="left"/>
                        <w:rPr>
                          <w:color w:val="000000"/>
                          <w:sz w:val="24"/>
                        </w:rPr>
                      </w:pPr>
                    </w:p>
                    <w:p w14:paraId="5278D901" w14:textId="77777777" w:rsidR="00090F59" w:rsidRDefault="00000000">
                      <w:pPr>
                        <w:ind w:left="240"/>
                        <w:jc w:val="both"/>
                        <w:rPr>
                          <w:rFonts w:ascii="Liberation Sans"/>
                          <w:b/>
                          <w:color w:val="000000"/>
                          <w:sz w:val="24"/>
                        </w:rPr>
                      </w:pPr>
                      <w:r>
                        <w:rPr>
                          <w:rFonts w:ascii="Liberation Sans"/>
                          <w:b/>
                          <w:color w:val="1D5631"/>
                          <w:sz w:val="24"/>
                        </w:rPr>
                        <w:t>About</w:t>
                      </w:r>
                      <w:r>
                        <w:rPr>
                          <w:rFonts w:ascii="Liberation Sans"/>
                          <w:b/>
                          <w:color w:val="1D5631"/>
                          <w:spacing w:val="-4"/>
                          <w:sz w:val="24"/>
                        </w:rPr>
                        <w:t xml:space="preserve"> </w:t>
                      </w:r>
                      <w:r>
                        <w:rPr>
                          <w:rFonts w:ascii="Liberation Sans"/>
                          <w:b/>
                          <w:color w:val="1D5631"/>
                          <w:sz w:val="24"/>
                        </w:rPr>
                        <w:t>the</w:t>
                      </w:r>
                      <w:r>
                        <w:rPr>
                          <w:rFonts w:ascii="Liberation Sans"/>
                          <w:b/>
                          <w:color w:val="1D5631"/>
                          <w:spacing w:val="-4"/>
                          <w:sz w:val="24"/>
                        </w:rPr>
                        <w:t xml:space="preserve"> </w:t>
                      </w:r>
                      <w:r>
                        <w:rPr>
                          <w:rFonts w:ascii="Liberation Sans"/>
                          <w:b/>
                          <w:color w:val="1D5631"/>
                          <w:sz w:val="24"/>
                        </w:rPr>
                        <w:t>IAS</w:t>
                      </w:r>
                      <w:r>
                        <w:rPr>
                          <w:rFonts w:ascii="Liberation Sans"/>
                          <w:b/>
                          <w:color w:val="1D5631"/>
                          <w:spacing w:val="-8"/>
                          <w:sz w:val="24"/>
                        </w:rPr>
                        <w:t xml:space="preserve"> </w:t>
                      </w:r>
                      <w:r>
                        <w:rPr>
                          <w:rFonts w:ascii="Liberation Sans"/>
                          <w:b/>
                          <w:color w:val="1D5631"/>
                          <w:sz w:val="24"/>
                        </w:rPr>
                        <w:t>Young</w:t>
                      </w:r>
                      <w:r>
                        <w:rPr>
                          <w:rFonts w:ascii="Liberation Sans"/>
                          <w:b/>
                          <w:color w:val="1D5631"/>
                          <w:spacing w:val="-4"/>
                          <w:sz w:val="24"/>
                        </w:rPr>
                        <w:t xml:space="preserve"> </w:t>
                      </w:r>
                      <w:r>
                        <w:rPr>
                          <w:rFonts w:ascii="Liberation Sans"/>
                          <w:b/>
                          <w:color w:val="1D5631"/>
                          <w:sz w:val="24"/>
                        </w:rPr>
                        <w:t>Leaders</w:t>
                      </w:r>
                      <w:r>
                        <w:rPr>
                          <w:rFonts w:ascii="Liberation Sans"/>
                          <w:b/>
                          <w:color w:val="1D5631"/>
                          <w:spacing w:val="-3"/>
                          <w:sz w:val="24"/>
                        </w:rPr>
                        <w:t xml:space="preserve"> </w:t>
                      </w:r>
                      <w:proofErr w:type="spellStart"/>
                      <w:r>
                        <w:rPr>
                          <w:rFonts w:ascii="Liberation Sans"/>
                          <w:b/>
                          <w:color w:val="1D5631"/>
                          <w:spacing w:val="-2"/>
                          <w:sz w:val="24"/>
                        </w:rPr>
                        <w:t>Programme</w:t>
                      </w:r>
                      <w:proofErr w:type="spellEnd"/>
                    </w:p>
                    <w:p w14:paraId="0129E8FD" w14:textId="77777777" w:rsidR="00090F59" w:rsidRDefault="00090F59">
                      <w:pPr>
                        <w:pStyle w:val="BodyText"/>
                        <w:spacing w:before="20"/>
                        <w:ind w:left="0" w:right="0"/>
                        <w:jc w:val="left"/>
                        <w:rPr>
                          <w:rFonts w:ascii="Liberation Sans"/>
                          <w:b/>
                          <w:color w:val="000000"/>
                          <w:sz w:val="24"/>
                        </w:rPr>
                      </w:pPr>
                    </w:p>
                    <w:p w14:paraId="3FDBDB6C" w14:textId="5FE3CF2D" w:rsidR="00090F59" w:rsidRDefault="00000000">
                      <w:pPr>
                        <w:spacing w:line="331" w:lineRule="auto"/>
                        <w:ind w:left="240" w:right="238"/>
                        <w:jc w:val="both"/>
                        <w:rPr>
                          <w:color w:val="000000"/>
                          <w:sz w:val="21"/>
                        </w:rPr>
                      </w:pPr>
                      <w:r>
                        <w:rPr>
                          <w:color w:val="415461"/>
                          <w:sz w:val="21"/>
                        </w:rPr>
                        <w:t xml:space="preserve">The Young Leaders </w:t>
                      </w:r>
                      <w:proofErr w:type="spellStart"/>
                      <w:r>
                        <w:rPr>
                          <w:color w:val="415461"/>
                          <w:sz w:val="21"/>
                        </w:rPr>
                        <w:t>Programme</w:t>
                      </w:r>
                      <w:proofErr w:type="spellEnd"/>
                      <w:r>
                        <w:rPr>
                          <w:color w:val="415461"/>
                          <w:sz w:val="21"/>
                        </w:rPr>
                        <w:t xml:space="preserve"> is offered at International AIDS Society conferences for young people living with</w:t>
                      </w:r>
                      <w:r w:rsidR="006A465D">
                        <w:rPr>
                          <w:color w:val="415461"/>
                          <w:sz w:val="21"/>
                        </w:rPr>
                        <w:t xml:space="preserve"> or affected by</w:t>
                      </w:r>
                      <w:r>
                        <w:rPr>
                          <w:color w:val="415461"/>
                          <w:sz w:val="21"/>
                        </w:rPr>
                        <w:t xml:space="preserve"> HIV, young activists, and young researchers to strengthen networking, research, and advocacy skills.</w:t>
                      </w:r>
                    </w:p>
                    <w:p w14:paraId="707D89D6" w14:textId="77777777" w:rsidR="00090F59" w:rsidRDefault="00000000">
                      <w:pPr>
                        <w:spacing w:before="138" w:line="338" w:lineRule="auto"/>
                        <w:ind w:left="240" w:right="238"/>
                        <w:jc w:val="both"/>
                        <w:rPr>
                          <w:color w:val="000000"/>
                          <w:sz w:val="21"/>
                        </w:rPr>
                      </w:pPr>
                      <w:r>
                        <w:rPr>
                          <w:color w:val="415461"/>
                          <w:sz w:val="21"/>
                        </w:rPr>
                        <w:t xml:space="preserve">The </w:t>
                      </w:r>
                      <w:proofErr w:type="spellStart"/>
                      <w:r>
                        <w:rPr>
                          <w:color w:val="415461"/>
                          <w:sz w:val="21"/>
                        </w:rPr>
                        <w:t>programme</w:t>
                      </w:r>
                      <w:proofErr w:type="spellEnd"/>
                      <w:r>
                        <w:rPr>
                          <w:color w:val="415461"/>
                          <w:sz w:val="21"/>
                        </w:rPr>
                        <w:t xml:space="preserve"> includes meetings with leading scientists and advocates, innovation workshops, one-on-one career forums, and extensive networking opportunities. Only 25-30 Young Leaders are selected for each conference, representing diverse backgrounds and regions globally.</w:t>
                      </w:r>
                    </w:p>
                  </w:txbxContent>
                </v:textbox>
                <w10:wrap type="topAndBottom" anchorx="page"/>
              </v:shape>
            </w:pict>
          </mc:Fallback>
        </mc:AlternateContent>
      </w:r>
    </w:p>
    <w:p w14:paraId="60A39769" w14:textId="77777777" w:rsidR="00090F59" w:rsidRDefault="00090F59">
      <w:pPr>
        <w:pStyle w:val="BodyText"/>
        <w:spacing w:before="210"/>
        <w:ind w:left="0" w:right="0"/>
        <w:jc w:val="left"/>
        <w:rPr>
          <w:sz w:val="30"/>
        </w:rPr>
      </w:pPr>
    </w:p>
    <w:p w14:paraId="7EF4703B" w14:textId="77777777" w:rsidR="00090F59" w:rsidRDefault="00000000">
      <w:pPr>
        <w:pStyle w:val="Heading1"/>
      </w:pPr>
      <w:r>
        <w:rPr>
          <w:color w:val="1D5631"/>
        </w:rPr>
        <w:t xml:space="preserve">Arriving in the Land of a Thousand </w:t>
      </w:r>
      <w:r>
        <w:rPr>
          <w:color w:val="1D5631"/>
          <w:spacing w:val="-2"/>
        </w:rPr>
        <w:t>Hills</w:t>
      </w:r>
    </w:p>
    <w:p w14:paraId="02828684" w14:textId="77777777" w:rsidR="00090F59" w:rsidRDefault="00090F59">
      <w:pPr>
        <w:pStyle w:val="BodyText"/>
        <w:spacing w:before="19"/>
        <w:ind w:left="0" w:right="0"/>
        <w:jc w:val="left"/>
        <w:rPr>
          <w:rFonts w:ascii="Liberation Sans"/>
          <w:b/>
          <w:sz w:val="30"/>
        </w:rPr>
      </w:pPr>
    </w:p>
    <w:p w14:paraId="646F2BD3" w14:textId="77777777" w:rsidR="00090F59" w:rsidRDefault="00000000">
      <w:pPr>
        <w:pStyle w:val="BodyText"/>
        <w:spacing w:line="338" w:lineRule="auto"/>
      </w:pPr>
      <w:r>
        <w:rPr>
          <w:color w:val="415461"/>
        </w:rPr>
        <w:t xml:space="preserve">The descent into Kigali </w:t>
      </w:r>
      <w:proofErr w:type="spellStart"/>
      <w:r>
        <w:rPr>
          <w:color w:val="415461"/>
        </w:rPr>
        <w:t>Gasogi</w:t>
      </w:r>
      <w:proofErr w:type="spellEnd"/>
      <w:r>
        <w:rPr>
          <w:color w:val="415461"/>
        </w:rPr>
        <w:t xml:space="preserve"> International Airport offered my first glimpse of why Rwanda is called the "Land of a Thousand Hills." As our plane banked through the early morning mist, endless green ridges rolled out like a verdant carpet, punctuated by the gleaming towers of Kigali's modern downtown. There was something profoundly symbolic about hosting IAS 2025 here, in the heart of Africa—a continent that has borne the brunt of the HIV pandemic but has also shown remarkable resilience and leadership in response.</w:t>
      </w:r>
    </w:p>
    <w:p w14:paraId="17F12E80" w14:textId="77777777" w:rsidR="00090F59" w:rsidRDefault="00000000">
      <w:pPr>
        <w:pStyle w:val="BodyText"/>
        <w:spacing w:before="242" w:line="336" w:lineRule="auto"/>
      </w:pPr>
      <w:r>
        <w:rPr>
          <w:color w:val="415461"/>
        </w:rPr>
        <w:t>The Kigali Convention Centre stood as a testament to Rwanda's transformation and progress. Its sleek, modern architecture seemed to embody the forward-looking spirit of both the country and the conference we were about to attend. As I walked through the entrance with my luggage and a head full of expectations, I was struck by the international tapestry of delegates streaming in—scientists from South Africa, activists from Thailand, researchers from Brazil, community workers from Uganda. This wasn't just a conference; it was a global gathering of minds united by a common cause.</w:t>
      </w:r>
    </w:p>
    <w:p w14:paraId="5F5D7988" w14:textId="56827E0C" w:rsidR="00090F59" w:rsidRDefault="00000000" w:rsidP="006A465D">
      <w:pPr>
        <w:pStyle w:val="BodyText"/>
        <w:spacing w:before="254" w:line="338" w:lineRule="auto"/>
        <w:sectPr w:rsidR="00090F59">
          <w:pgSz w:w="11920" w:h="16860"/>
          <w:pgMar w:top="0" w:right="1133" w:bottom="0" w:left="1133" w:header="720" w:footer="720" w:gutter="0"/>
          <w:cols w:space="720"/>
        </w:sectPr>
      </w:pPr>
      <w:r>
        <w:rPr>
          <w:color w:val="415461"/>
        </w:rPr>
        <w:t>My</w:t>
      </w:r>
      <w:r>
        <w:rPr>
          <w:color w:val="415461"/>
          <w:spacing w:val="-3"/>
        </w:rPr>
        <w:t xml:space="preserve"> </w:t>
      </w:r>
      <w:r>
        <w:rPr>
          <w:color w:val="415461"/>
        </w:rPr>
        <w:t>first</w:t>
      </w:r>
      <w:r>
        <w:rPr>
          <w:color w:val="415461"/>
          <w:spacing w:val="-3"/>
        </w:rPr>
        <w:t xml:space="preserve"> </w:t>
      </w:r>
      <w:r>
        <w:rPr>
          <w:color w:val="415461"/>
        </w:rPr>
        <w:t>Young</w:t>
      </w:r>
      <w:r>
        <w:rPr>
          <w:color w:val="415461"/>
          <w:spacing w:val="-3"/>
        </w:rPr>
        <w:t xml:space="preserve"> </w:t>
      </w:r>
      <w:r>
        <w:rPr>
          <w:color w:val="415461"/>
        </w:rPr>
        <w:t>Leaders</w:t>
      </w:r>
      <w:r>
        <w:rPr>
          <w:color w:val="415461"/>
          <w:spacing w:val="-3"/>
        </w:rPr>
        <w:t xml:space="preserve"> </w:t>
      </w:r>
      <w:r>
        <w:rPr>
          <w:color w:val="415461"/>
        </w:rPr>
        <w:t>meetup</w:t>
      </w:r>
      <w:r>
        <w:rPr>
          <w:color w:val="415461"/>
          <w:spacing w:val="-3"/>
        </w:rPr>
        <w:t xml:space="preserve"> </w:t>
      </w:r>
      <w:r>
        <w:rPr>
          <w:color w:val="415461"/>
        </w:rPr>
        <w:t>was</w:t>
      </w:r>
      <w:r>
        <w:rPr>
          <w:color w:val="415461"/>
          <w:spacing w:val="-3"/>
        </w:rPr>
        <w:t xml:space="preserve"> </w:t>
      </w:r>
      <w:r>
        <w:rPr>
          <w:color w:val="415461"/>
        </w:rPr>
        <w:t>scheduled</w:t>
      </w:r>
      <w:r>
        <w:rPr>
          <w:color w:val="415461"/>
          <w:spacing w:val="-3"/>
        </w:rPr>
        <w:t xml:space="preserve"> </w:t>
      </w:r>
      <w:r>
        <w:rPr>
          <w:color w:val="415461"/>
        </w:rPr>
        <w:t>for</w:t>
      </w:r>
      <w:r>
        <w:rPr>
          <w:color w:val="415461"/>
          <w:spacing w:val="-3"/>
        </w:rPr>
        <w:t xml:space="preserve"> </w:t>
      </w:r>
      <w:r>
        <w:rPr>
          <w:color w:val="415461"/>
        </w:rPr>
        <w:t>that</w:t>
      </w:r>
      <w:r>
        <w:rPr>
          <w:color w:val="415461"/>
          <w:spacing w:val="-3"/>
        </w:rPr>
        <w:t xml:space="preserve"> </w:t>
      </w:r>
      <w:r>
        <w:rPr>
          <w:color w:val="415461"/>
        </w:rPr>
        <w:t>evening,</w:t>
      </w:r>
      <w:r>
        <w:rPr>
          <w:color w:val="415461"/>
          <w:spacing w:val="-3"/>
        </w:rPr>
        <w:t xml:space="preserve"> </w:t>
      </w:r>
      <w:r>
        <w:rPr>
          <w:color w:val="415461"/>
        </w:rPr>
        <w:t>and</w:t>
      </w:r>
      <w:r>
        <w:rPr>
          <w:color w:val="415461"/>
          <w:spacing w:val="-3"/>
        </w:rPr>
        <w:t xml:space="preserve"> </w:t>
      </w:r>
      <w:r>
        <w:rPr>
          <w:color w:val="415461"/>
        </w:rPr>
        <w:t>as</w:t>
      </w:r>
      <w:r>
        <w:rPr>
          <w:color w:val="415461"/>
          <w:spacing w:val="-3"/>
        </w:rPr>
        <w:t xml:space="preserve"> </w:t>
      </w:r>
      <w:r>
        <w:rPr>
          <w:color w:val="415461"/>
        </w:rPr>
        <w:t>I</w:t>
      </w:r>
      <w:r>
        <w:rPr>
          <w:color w:val="415461"/>
          <w:spacing w:val="-3"/>
        </w:rPr>
        <w:t xml:space="preserve"> </w:t>
      </w:r>
      <w:r>
        <w:rPr>
          <w:color w:val="415461"/>
        </w:rPr>
        <w:t xml:space="preserve">entered the designated room, I was immediately overwhelmed by the diversity and passion of my fellow selectees. There was </w:t>
      </w:r>
      <w:r w:rsidR="006A465D">
        <w:rPr>
          <w:color w:val="415461"/>
        </w:rPr>
        <w:t>Raymond</w:t>
      </w:r>
      <w:r>
        <w:rPr>
          <w:color w:val="415461"/>
        </w:rPr>
        <w:t>, a 2</w:t>
      </w:r>
      <w:r w:rsidR="006A465D">
        <w:rPr>
          <w:color w:val="415461"/>
        </w:rPr>
        <w:t>5</w:t>
      </w:r>
      <w:r>
        <w:rPr>
          <w:color w:val="415461"/>
        </w:rPr>
        <w:t xml:space="preserve">-year-old researcher from Nigeria working on adolescent HIV prevention; </w:t>
      </w:r>
      <w:r w:rsidR="006A465D">
        <w:rPr>
          <w:color w:val="415461"/>
        </w:rPr>
        <w:t>Deborah</w:t>
      </w:r>
      <w:r>
        <w:rPr>
          <w:color w:val="415461"/>
        </w:rPr>
        <w:t xml:space="preserve">, a 23-year-old activist from </w:t>
      </w:r>
      <w:r w:rsidR="006A465D">
        <w:rPr>
          <w:color w:val="415461"/>
        </w:rPr>
        <w:t>Canada</w:t>
      </w:r>
      <w:r>
        <w:rPr>
          <w:color w:val="415461"/>
        </w:rPr>
        <w:t xml:space="preserve"> advocating for LGBTQ+ rights and HIV awareness; and </w:t>
      </w:r>
      <w:r w:rsidR="006A465D">
        <w:rPr>
          <w:color w:val="415461"/>
        </w:rPr>
        <w:t>Marco</w:t>
      </w:r>
      <w:r>
        <w:rPr>
          <w:color w:val="415461"/>
        </w:rPr>
        <w:t>, a 2</w:t>
      </w:r>
      <w:r w:rsidR="006A465D">
        <w:rPr>
          <w:color w:val="415461"/>
        </w:rPr>
        <w:t>4</w:t>
      </w:r>
      <w:r>
        <w:rPr>
          <w:color w:val="415461"/>
        </w:rPr>
        <w:t>-year-old</w:t>
      </w:r>
      <w:r>
        <w:rPr>
          <w:color w:val="415461"/>
          <w:spacing w:val="27"/>
        </w:rPr>
        <w:t xml:space="preserve"> </w:t>
      </w:r>
      <w:r>
        <w:rPr>
          <w:color w:val="415461"/>
        </w:rPr>
        <w:t>epidemiologist</w:t>
      </w:r>
      <w:r>
        <w:rPr>
          <w:color w:val="415461"/>
          <w:spacing w:val="27"/>
        </w:rPr>
        <w:t xml:space="preserve"> </w:t>
      </w:r>
      <w:r>
        <w:rPr>
          <w:color w:val="415461"/>
        </w:rPr>
        <w:t>from</w:t>
      </w:r>
      <w:r>
        <w:rPr>
          <w:color w:val="415461"/>
          <w:spacing w:val="27"/>
        </w:rPr>
        <w:t xml:space="preserve"> </w:t>
      </w:r>
      <w:r w:rsidR="006A465D">
        <w:rPr>
          <w:color w:val="415461"/>
        </w:rPr>
        <w:t>Italy</w:t>
      </w:r>
      <w:r>
        <w:rPr>
          <w:color w:val="415461"/>
          <w:spacing w:val="27"/>
        </w:rPr>
        <w:t xml:space="preserve"> </w:t>
      </w:r>
      <w:r>
        <w:rPr>
          <w:color w:val="415461"/>
        </w:rPr>
        <w:t>developing</w:t>
      </w:r>
      <w:r>
        <w:rPr>
          <w:color w:val="415461"/>
          <w:spacing w:val="27"/>
        </w:rPr>
        <w:t xml:space="preserve"> </w:t>
      </w:r>
      <w:r>
        <w:rPr>
          <w:color w:val="415461"/>
        </w:rPr>
        <w:t>innovative</w:t>
      </w:r>
      <w:r>
        <w:rPr>
          <w:color w:val="415461"/>
          <w:spacing w:val="27"/>
        </w:rPr>
        <w:t xml:space="preserve"> </w:t>
      </w:r>
      <w:r>
        <w:rPr>
          <w:color w:val="415461"/>
        </w:rPr>
        <w:t>testing</w:t>
      </w:r>
      <w:r>
        <w:rPr>
          <w:color w:val="415461"/>
          <w:spacing w:val="27"/>
        </w:rPr>
        <w:t xml:space="preserve"> </w:t>
      </w:r>
      <w:r>
        <w:rPr>
          <w:color w:val="415461"/>
          <w:spacing w:val="-2"/>
        </w:rPr>
        <w:lastRenderedPageBreak/>
        <w:t>strategies</w:t>
      </w:r>
    </w:p>
    <w:p w14:paraId="200C4BBF" w14:textId="77777777" w:rsidR="00090F59" w:rsidRDefault="00000000" w:rsidP="006A465D">
      <w:pPr>
        <w:pStyle w:val="BodyText"/>
        <w:spacing w:before="35" w:line="340" w:lineRule="auto"/>
        <w:ind w:left="0"/>
      </w:pPr>
      <w:r>
        <w:rPr>
          <w:color w:val="415461"/>
        </w:rPr>
        <w:lastRenderedPageBreak/>
        <w:t>for</w:t>
      </w:r>
      <w:r>
        <w:rPr>
          <w:color w:val="415461"/>
          <w:spacing w:val="-4"/>
        </w:rPr>
        <w:t xml:space="preserve"> </w:t>
      </w:r>
      <w:r>
        <w:rPr>
          <w:color w:val="415461"/>
        </w:rPr>
        <w:t>rural</w:t>
      </w:r>
      <w:r>
        <w:rPr>
          <w:color w:val="415461"/>
          <w:spacing w:val="-4"/>
        </w:rPr>
        <w:t xml:space="preserve"> </w:t>
      </w:r>
      <w:r>
        <w:rPr>
          <w:color w:val="415461"/>
        </w:rPr>
        <w:t>communities.</w:t>
      </w:r>
      <w:r>
        <w:rPr>
          <w:color w:val="415461"/>
          <w:spacing w:val="-4"/>
        </w:rPr>
        <w:t xml:space="preserve"> </w:t>
      </w:r>
      <w:r>
        <w:rPr>
          <w:color w:val="415461"/>
        </w:rPr>
        <w:t>Each</w:t>
      </w:r>
      <w:r>
        <w:rPr>
          <w:color w:val="415461"/>
          <w:spacing w:val="-4"/>
        </w:rPr>
        <w:t xml:space="preserve"> </w:t>
      </w:r>
      <w:r>
        <w:rPr>
          <w:color w:val="415461"/>
        </w:rPr>
        <w:t>introduction</w:t>
      </w:r>
      <w:r>
        <w:rPr>
          <w:color w:val="415461"/>
          <w:spacing w:val="-4"/>
        </w:rPr>
        <w:t xml:space="preserve"> </w:t>
      </w:r>
      <w:r>
        <w:rPr>
          <w:color w:val="415461"/>
        </w:rPr>
        <w:t>revealed</w:t>
      </w:r>
      <w:r>
        <w:rPr>
          <w:color w:val="415461"/>
          <w:spacing w:val="-4"/>
        </w:rPr>
        <w:t xml:space="preserve"> </w:t>
      </w:r>
      <w:r>
        <w:rPr>
          <w:color w:val="415461"/>
        </w:rPr>
        <w:t>another</w:t>
      </w:r>
      <w:r>
        <w:rPr>
          <w:color w:val="415461"/>
          <w:spacing w:val="-4"/>
        </w:rPr>
        <w:t xml:space="preserve"> </w:t>
      </w:r>
      <w:r>
        <w:rPr>
          <w:color w:val="415461"/>
        </w:rPr>
        <w:t>layer</w:t>
      </w:r>
      <w:r>
        <w:rPr>
          <w:color w:val="415461"/>
          <w:spacing w:val="-4"/>
        </w:rPr>
        <w:t xml:space="preserve"> </w:t>
      </w:r>
      <w:r>
        <w:rPr>
          <w:color w:val="415461"/>
        </w:rPr>
        <w:t>of</w:t>
      </w:r>
      <w:r>
        <w:rPr>
          <w:color w:val="415461"/>
          <w:spacing w:val="-4"/>
        </w:rPr>
        <w:t xml:space="preserve"> </w:t>
      </w:r>
      <w:r>
        <w:rPr>
          <w:color w:val="415461"/>
        </w:rPr>
        <w:t>the</w:t>
      </w:r>
      <w:r>
        <w:rPr>
          <w:color w:val="415461"/>
          <w:spacing w:val="-4"/>
        </w:rPr>
        <w:t xml:space="preserve"> </w:t>
      </w:r>
      <w:r>
        <w:rPr>
          <w:color w:val="415461"/>
        </w:rPr>
        <w:t>complex, global nature of HIV response, and I realized I was in the presence of the future leaders of this movement.</w:t>
      </w:r>
    </w:p>
    <w:p w14:paraId="12C2A319" w14:textId="77777777" w:rsidR="00090F59" w:rsidRDefault="00000000">
      <w:pPr>
        <w:pStyle w:val="BodyText"/>
        <w:spacing w:before="39"/>
        <w:ind w:left="0" w:right="0"/>
        <w:jc w:val="left"/>
        <w:rPr>
          <w:sz w:val="20"/>
        </w:rPr>
      </w:pPr>
      <w:r>
        <w:rPr>
          <w:noProof/>
          <w:sz w:val="20"/>
        </w:rPr>
        <mc:AlternateContent>
          <mc:Choice Requires="wpg">
            <w:drawing>
              <wp:anchor distT="0" distB="0" distL="0" distR="0" simplePos="0" relativeHeight="487589888" behindDoc="1" locked="0" layoutInCell="1" allowOverlap="1" wp14:anchorId="11215800" wp14:editId="4739B764">
                <wp:simplePos x="0" y="0"/>
                <wp:positionH relativeFrom="page">
                  <wp:posOffset>761999</wp:posOffset>
                </wp:positionH>
                <wp:positionV relativeFrom="paragraph">
                  <wp:posOffset>184471</wp:posOffset>
                </wp:positionV>
                <wp:extent cx="6048375" cy="113347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133475"/>
                          <a:chOff x="0" y="0"/>
                          <a:chExt cx="6048375" cy="1133475"/>
                        </a:xfrm>
                      </wpg:grpSpPr>
                      <wps:wsp>
                        <wps:cNvPr id="6" name="Graphic 6"/>
                        <wps:cNvSpPr/>
                        <wps:spPr>
                          <a:xfrm>
                            <a:off x="0" y="0"/>
                            <a:ext cx="6048375" cy="1133475"/>
                          </a:xfrm>
                          <a:custGeom>
                            <a:avLst/>
                            <a:gdLst/>
                            <a:ahLst/>
                            <a:cxnLst/>
                            <a:rect l="l" t="t" r="r" b="b"/>
                            <a:pathLst>
                              <a:path w="6048375" h="1133475">
                                <a:moveTo>
                                  <a:pt x="6048374" y="1133474"/>
                                </a:moveTo>
                                <a:lnTo>
                                  <a:pt x="0" y="1133474"/>
                                </a:lnTo>
                                <a:lnTo>
                                  <a:pt x="0" y="0"/>
                                </a:lnTo>
                                <a:lnTo>
                                  <a:pt x="6048374" y="0"/>
                                </a:lnTo>
                                <a:lnTo>
                                  <a:pt x="6048374" y="1133474"/>
                                </a:lnTo>
                                <a:close/>
                              </a:path>
                            </a:pathLst>
                          </a:custGeom>
                          <a:solidFill>
                            <a:srgbClr val="F7F9FA"/>
                          </a:solidFill>
                        </wps:spPr>
                        <wps:bodyPr wrap="square" lIns="0" tIns="0" rIns="0" bIns="0" rtlCol="0">
                          <a:prstTxWarp prst="textNoShape">
                            <a:avLst/>
                          </a:prstTxWarp>
                          <a:noAutofit/>
                        </wps:bodyPr>
                      </wps:wsp>
                      <wps:wsp>
                        <wps:cNvPr id="7" name="Graphic 7"/>
                        <wps:cNvSpPr/>
                        <wps:spPr>
                          <a:xfrm>
                            <a:off x="0" y="0"/>
                            <a:ext cx="38100" cy="1133475"/>
                          </a:xfrm>
                          <a:custGeom>
                            <a:avLst/>
                            <a:gdLst/>
                            <a:ahLst/>
                            <a:cxnLst/>
                            <a:rect l="l" t="t" r="r" b="b"/>
                            <a:pathLst>
                              <a:path w="38100" h="1133475">
                                <a:moveTo>
                                  <a:pt x="38099" y="1133474"/>
                                </a:moveTo>
                                <a:lnTo>
                                  <a:pt x="0" y="1133474"/>
                                </a:lnTo>
                                <a:lnTo>
                                  <a:pt x="0" y="0"/>
                                </a:lnTo>
                                <a:lnTo>
                                  <a:pt x="38099" y="0"/>
                                </a:lnTo>
                                <a:lnTo>
                                  <a:pt x="38099" y="1133474"/>
                                </a:lnTo>
                                <a:close/>
                              </a:path>
                            </a:pathLst>
                          </a:custGeom>
                          <a:solidFill>
                            <a:srgbClr val="2B5E40"/>
                          </a:solidFill>
                        </wps:spPr>
                        <wps:bodyPr wrap="square" lIns="0" tIns="0" rIns="0" bIns="0" rtlCol="0">
                          <a:prstTxWarp prst="textNoShape">
                            <a:avLst/>
                          </a:prstTxWarp>
                          <a:noAutofit/>
                        </wps:bodyPr>
                      </wps:wsp>
                      <wps:wsp>
                        <wps:cNvPr id="8" name="Textbox 8"/>
                        <wps:cNvSpPr txBox="1"/>
                        <wps:spPr>
                          <a:xfrm>
                            <a:off x="38099" y="0"/>
                            <a:ext cx="6010275" cy="1133475"/>
                          </a:xfrm>
                          <a:prstGeom prst="rect">
                            <a:avLst/>
                          </a:prstGeom>
                        </wps:spPr>
                        <wps:txbx>
                          <w:txbxContent>
                            <w:p w14:paraId="60592FDA" w14:textId="77777777" w:rsidR="00090F59" w:rsidRDefault="00000000">
                              <w:pPr>
                                <w:spacing w:before="292" w:line="340" w:lineRule="auto"/>
                                <w:ind w:left="360" w:right="358"/>
                                <w:jc w:val="both"/>
                                <w:rPr>
                                  <w:i/>
                                  <w:sz w:val="27"/>
                                </w:rPr>
                              </w:pPr>
                              <w:r>
                                <w:rPr>
                                  <w:i/>
                                  <w:color w:val="2B5E40"/>
                                  <w:sz w:val="27"/>
                                </w:rPr>
                                <w:t xml:space="preserve">"We cannot be the future of the HIV response if we're not given a seat at the table today. The Young Leaders </w:t>
                              </w:r>
                              <w:proofErr w:type="spellStart"/>
                              <w:r>
                                <w:rPr>
                                  <w:i/>
                                  <w:color w:val="2B5E40"/>
                                  <w:sz w:val="27"/>
                                </w:rPr>
                                <w:t>Programme</w:t>
                              </w:r>
                              <w:proofErr w:type="spellEnd"/>
                              <w:r>
                                <w:rPr>
                                  <w:i/>
                                  <w:color w:val="2B5E40"/>
                                  <w:sz w:val="27"/>
                                </w:rPr>
                                <w:t xml:space="preserve"> doesn't just promise us that seat—it teaches us how to use our voice when we get there."</w:t>
                              </w:r>
                            </w:p>
                          </w:txbxContent>
                        </wps:txbx>
                        <wps:bodyPr wrap="square" lIns="0" tIns="0" rIns="0" bIns="0" rtlCol="0">
                          <a:noAutofit/>
                        </wps:bodyPr>
                      </wps:wsp>
                    </wpg:wgp>
                  </a:graphicData>
                </a:graphic>
              </wp:anchor>
            </w:drawing>
          </mc:Choice>
          <mc:Fallback>
            <w:pict>
              <v:group w14:anchorId="11215800" id="Group 5" o:spid="_x0000_s1028" style="position:absolute;margin-left:60pt;margin-top:14.55pt;width:476.25pt;height:89.25pt;z-index:-15726592;mso-wrap-distance-left:0;mso-wrap-distance-right:0;mso-position-horizontal-relative:page" coordsize="60483,11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">
                <v:shape id="Graphic 6" o:spid="_x0000_s1029" style="position:absolute;width:60483;height:11334;visibility:visible;mso-wrap-style:square;v-text-anchor:top" coordsize="6048375,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" path="m6048374,1133474l,1133474,,,6048374,r,1133474xe" fillcolor="#f7f9fa" stroked="f">
                  <v:path arrowok="t"/>
                </v:shape>
                <v:shape id="Graphic 7" o:spid="_x0000_s1030" style="position:absolute;width:381;height:11334;visibility:visible;mso-wrap-style:square;v-text-anchor:top" coordsize="38100,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" path="m38099,1133474r-38099,l,,38099,r,1133474xe" fillcolor="#2b5e40" stroked="f">
                  <v:path arrowok="t"/>
                </v:shape>
                <v:shape id="Textbox 8" o:spid="_x0000_s1031" type="#_x0000_t202" style="position:absolute;left:380;width:60103;height:1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0592FDA" w14:textId="77777777" w:rsidR="00090F59" w:rsidRDefault="00000000">
                        <w:pPr>
                          <w:spacing w:before="292" w:line="340" w:lineRule="auto"/>
                          <w:ind w:left="360" w:right="358"/>
                          <w:jc w:val="both"/>
                          <w:rPr>
                            <w:i/>
                            <w:sz w:val="27"/>
                          </w:rPr>
                        </w:pPr>
                        <w:r>
                          <w:rPr>
                            <w:i/>
                            <w:color w:val="2B5E40"/>
                            <w:sz w:val="27"/>
                          </w:rPr>
                          <w:t xml:space="preserve">"We cannot be the future of the HIV response if we're not given a seat at the table today. The Young Leaders </w:t>
                        </w:r>
                        <w:proofErr w:type="spellStart"/>
                        <w:r>
                          <w:rPr>
                            <w:i/>
                            <w:color w:val="2B5E40"/>
                            <w:sz w:val="27"/>
                          </w:rPr>
                          <w:t>Programme</w:t>
                        </w:r>
                        <w:proofErr w:type="spellEnd"/>
                        <w:r>
                          <w:rPr>
                            <w:i/>
                            <w:color w:val="2B5E40"/>
                            <w:sz w:val="27"/>
                          </w:rPr>
                          <w:t xml:space="preserve"> doesn't just promise us that seat—it teaches us how to use our voice when we get there."</w:t>
                        </w:r>
                      </w:p>
                    </w:txbxContent>
                  </v:textbox>
                </v:shape>
                <w10:wrap type="topAndBottom" anchorx="page"/>
              </v:group>
            </w:pict>
          </mc:Fallback>
        </mc:AlternateContent>
      </w:r>
    </w:p>
    <w:p w14:paraId="4FF7BF36" w14:textId="77777777" w:rsidR="00090F59" w:rsidRDefault="00090F59">
      <w:pPr>
        <w:pStyle w:val="BodyText"/>
        <w:spacing w:before="202"/>
        <w:ind w:left="0" w:right="0"/>
        <w:jc w:val="left"/>
        <w:rPr>
          <w:sz w:val="30"/>
        </w:rPr>
      </w:pPr>
    </w:p>
    <w:p w14:paraId="6E6F5F3E" w14:textId="77777777" w:rsidR="00090F59" w:rsidRDefault="00000000">
      <w:pPr>
        <w:pStyle w:val="Heading1"/>
      </w:pPr>
      <w:r>
        <w:rPr>
          <w:color w:val="1D5631"/>
        </w:rPr>
        <w:t>A</w:t>
      </w:r>
      <w:r>
        <w:rPr>
          <w:color w:val="1D5631"/>
          <w:spacing w:val="-12"/>
        </w:rPr>
        <w:t xml:space="preserve"> </w:t>
      </w:r>
      <w:r>
        <w:rPr>
          <w:color w:val="1D5631"/>
        </w:rPr>
        <w:t xml:space="preserve">Curriculum Like No </w:t>
      </w:r>
      <w:r>
        <w:rPr>
          <w:color w:val="1D5631"/>
          <w:spacing w:val="-2"/>
        </w:rPr>
        <w:t>Other</w:t>
      </w:r>
    </w:p>
    <w:p w14:paraId="41A5CB8E" w14:textId="77777777" w:rsidR="00090F59" w:rsidRDefault="00090F59">
      <w:pPr>
        <w:pStyle w:val="BodyText"/>
        <w:spacing w:before="19"/>
        <w:ind w:left="0" w:right="0"/>
        <w:jc w:val="left"/>
        <w:rPr>
          <w:rFonts w:ascii="Liberation Sans"/>
          <w:b/>
          <w:sz w:val="30"/>
        </w:rPr>
      </w:pPr>
    </w:p>
    <w:p w14:paraId="107ECE25" w14:textId="77777777" w:rsidR="00090F59" w:rsidRDefault="00000000">
      <w:pPr>
        <w:pStyle w:val="BodyText"/>
        <w:spacing w:line="338" w:lineRule="auto"/>
      </w:pPr>
      <w:r>
        <w:rPr>
          <w:color w:val="415461"/>
        </w:rPr>
        <w:t xml:space="preserve">What struck me most about the Young Leaders </w:t>
      </w:r>
      <w:proofErr w:type="spellStart"/>
      <w:r>
        <w:rPr>
          <w:color w:val="415461"/>
        </w:rPr>
        <w:t>Programme</w:t>
      </w:r>
      <w:proofErr w:type="spellEnd"/>
      <w:r>
        <w:rPr>
          <w:color w:val="415461"/>
        </w:rPr>
        <w:t xml:space="preserve"> was its intentional design. This wasn't a traditional conference experience where young professionals sat in the back of large auditoriums taking notes. Instead, the curriculum</w:t>
      </w:r>
      <w:r>
        <w:rPr>
          <w:color w:val="415461"/>
          <w:spacing w:val="-3"/>
        </w:rPr>
        <w:t xml:space="preserve"> </w:t>
      </w:r>
      <w:r>
        <w:rPr>
          <w:color w:val="415461"/>
        </w:rPr>
        <w:t>was</w:t>
      </w:r>
      <w:r>
        <w:rPr>
          <w:color w:val="415461"/>
          <w:spacing w:val="-3"/>
        </w:rPr>
        <w:t xml:space="preserve"> </w:t>
      </w:r>
      <w:r>
        <w:rPr>
          <w:color w:val="415461"/>
        </w:rPr>
        <w:t>tailored</w:t>
      </w:r>
      <w:r>
        <w:rPr>
          <w:color w:val="415461"/>
          <w:spacing w:val="-3"/>
        </w:rPr>
        <w:t xml:space="preserve"> </w:t>
      </w:r>
      <w:r>
        <w:rPr>
          <w:color w:val="415461"/>
        </w:rPr>
        <w:t>specifically</w:t>
      </w:r>
      <w:r>
        <w:rPr>
          <w:color w:val="415461"/>
          <w:spacing w:val="-3"/>
        </w:rPr>
        <w:t xml:space="preserve"> </w:t>
      </w:r>
      <w:r>
        <w:rPr>
          <w:color w:val="415461"/>
        </w:rPr>
        <w:t>to</w:t>
      </w:r>
      <w:r>
        <w:rPr>
          <w:color w:val="415461"/>
          <w:spacing w:val="-3"/>
        </w:rPr>
        <w:t xml:space="preserve"> </w:t>
      </w:r>
      <w:r>
        <w:rPr>
          <w:color w:val="415461"/>
        </w:rPr>
        <w:t>strengthen</w:t>
      </w:r>
      <w:r>
        <w:rPr>
          <w:color w:val="415461"/>
          <w:spacing w:val="-3"/>
        </w:rPr>
        <w:t xml:space="preserve"> </w:t>
      </w:r>
      <w:r>
        <w:rPr>
          <w:color w:val="415461"/>
        </w:rPr>
        <w:t>our</w:t>
      </w:r>
      <w:r>
        <w:rPr>
          <w:color w:val="415461"/>
          <w:spacing w:val="-3"/>
        </w:rPr>
        <w:t xml:space="preserve"> </w:t>
      </w:r>
      <w:r>
        <w:rPr>
          <w:color w:val="415461"/>
        </w:rPr>
        <w:t>networking,</w:t>
      </w:r>
      <w:r>
        <w:rPr>
          <w:color w:val="415461"/>
          <w:spacing w:val="-3"/>
        </w:rPr>
        <w:t xml:space="preserve"> </w:t>
      </w:r>
      <w:r>
        <w:rPr>
          <w:color w:val="415461"/>
        </w:rPr>
        <w:t>research,</w:t>
      </w:r>
      <w:r>
        <w:rPr>
          <w:color w:val="415461"/>
          <w:spacing w:val="-3"/>
        </w:rPr>
        <w:t xml:space="preserve"> </w:t>
      </w:r>
      <w:r>
        <w:rPr>
          <w:color w:val="415461"/>
        </w:rPr>
        <w:t xml:space="preserve">and advocacy skills while positioning us as active contributors to the global HIV </w:t>
      </w:r>
      <w:r>
        <w:rPr>
          <w:color w:val="415461"/>
          <w:spacing w:val="-2"/>
        </w:rPr>
        <w:t>response.</w:t>
      </w:r>
    </w:p>
    <w:p w14:paraId="6BB726D3" w14:textId="77777777" w:rsidR="00090F59" w:rsidRDefault="00000000">
      <w:pPr>
        <w:pStyle w:val="BodyText"/>
        <w:spacing w:before="240" w:line="336" w:lineRule="auto"/>
      </w:pPr>
      <w:r>
        <w:rPr>
          <w:color w:val="415461"/>
        </w:rPr>
        <w:t xml:space="preserve">The </w:t>
      </w:r>
      <w:proofErr w:type="spellStart"/>
      <w:r>
        <w:rPr>
          <w:color w:val="415461"/>
        </w:rPr>
        <w:t>programme</w:t>
      </w:r>
      <w:proofErr w:type="spellEnd"/>
      <w:r>
        <w:rPr>
          <w:color w:val="415461"/>
        </w:rPr>
        <w:t xml:space="preserve"> balanced structured learning with organic relationship-building in a way I had never experienced before. Each session was designed</w:t>
      </w:r>
      <w:r>
        <w:rPr>
          <w:color w:val="415461"/>
          <w:spacing w:val="40"/>
        </w:rPr>
        <w:t xml:space="preserve"> </w:t>
      </w:r>
      <w:r>
        <w:rPr>
          <w:color w:val="415461"/>
        </w:rPr>
        <w:t xml:space="preserve">not just to inform us about the latest developments in HIV science, but to help us understand how we could contribute to and eventually lead these developments. The facilitators treated us not as students, but as emerging leaders whose perspectives and innovations were valuable to the broader HIV </w:t>
      </w:r>
      <w:r>
        <w:rPr>
          <w:color w:val="415461"/>
          <w:spacing w:val="-2"/>
        </w:rPr>
        <w:t>community.</w:t>
      </w:r>
    </w:p>
    <w:p w14:paraId="6C594E22" w14:textId="77777777" w:rsidR="00090F59" w:rsidRDefault="00000000">
      <w:pPr>
        <w:pStyle w:val="BodyText"/>
        <w:spacing w:before="248" w:line="338" w:lineRule="auto"/>
      </w:pPr>
      <w:r>
        <w:rPr>
          <w:color w:val="415461"/>
        </w:rPr>
        <w:t>What made this experience unique was the recognition that young people bring fresh perspectives, technological fluency, and cultural insights that are essential for reaching populations most at risk. The curriculum acknowledged that we weren't just the future of HIV response—we were the present, with vital contributions to make immediately.</w:t>
      </w:r>
    </w:p>
    <w:p w14:paraId="39175454" w14:textId="77777777" w:rsidR="00090F59" w:rsidRDefault="00090F59">
      <w:pPr>
        <w:pStyle w:val="BodyText"/>
        <w:spacing w:before="182"/>
        <w:ind w:left="0" w:right="0"/>
        <w:jc w:val="left"/>
      </w:pPr>
    </w:p>
    <w:p w14:paraId="4F0AFC99" w14:textId="77777777" w:rsidR="00090F59" w:rsidRDefault="00000000">
      <w:pPr>
        <w:pStyle w:val="Heading1"/>
      </w:pPr>
      <w:r>
        <w:rPr>
          <w:color w:val="1D5631"/>
        </w:rPr>
        <w:t>Meeting Giants: Sessions with Leading Scientists and</w:t>
      </w:r>
      <w:r>
        <w:rPr>
          <w:color w:val="1D5631"/>
          <w:spacing w:val="-12"/>
        </w:rPr>
        <w:t xml:space="preserve"> </w:t>
      </w:r>
      <w:r>
        <w:rPr>
          <w:color w:val="1D5631"/>
          <w:spacing w:val="-2"/>
        </w:rPr>
        <w:t>Advocates</w:t>
      </w:r>
    </w:p>
    <w:p w14:paraId="73894A80" w14:textId="77777777" w:rsidR="00090F59" w:rsidRDefault="00090F59">
      <w:pPr>
        <w:pStyle w:val="BodyText"/>
        <w:spacing w:before="19"/>
        <w:ind w:left="0" w:right="0"/>
        <w:jc w:val="left"/>
        <w:rPr>
          <w:rFonts w:ascii="Liberation Sans"/>
          <w:b/>
          <w:sz w:val="30"/>
        </w:rPr>
      </w:pPr>
    </w:p>
    <w:p w14:paraId="74FC174B" w14:textId="77777777" w:rsidR="00090F59" w:rsidRDefault="00000000">
      <w:pPr>
        <w:pStyle w:val="BodyText"/>
        <w:spacing w:line="340" w:lineRule="auto"/>
      </w:pPr>
      <w:r>
        <w:rPr>
          <w:color w:val="415461"/>
        </w:rPr>
        <w:t xml:space="preserve">One of the most transformative aspects of the Young Leaders </w:t>
      </w:r>
      <w:proofErr w:type="spellStart"/>
      <w:r>
        <w:rPr>
          <w:color w:val="415461"/>
        </w:rPr>
        <w:t>Programme</w:t>
      </w:r>
      <w:proofErr w:type="spellEnd"/>
      <w:r>
        <w:rPr>
          <w:color w:val="415461"/>
        </w:rPr>
        <w:t xml:space="preserve"> was the unprecedented access we had to the luminaries of HIV research and advocacy. These weren't brief handshakes or formal presentations, but intimate conversations with the people whose work has shaped decades of HIV </w:t>
      </w:r>
      <w:r>
        <w:rPr>
          <w:color w:val="415461"/>
          <w:spacing w:val="-2"/>
        </w:rPr>
        <w:t>response.</w:t>
      </w:r>
    </w:p>
    <w:p w14:paraId="06168FC3" w14:textId="77777777" w:rsidR="00090F59" w:rsidRDefault="00090F59">
      <w:pPr>
        <w:pStyle w:val="BodyText"/>
        <w:spacing w:line="340" w:lineRule="auto"/>
        <w:sectPr w:rsidR="00090F59">
          <w:pgSz w:w="11920" w:h="16860"/>
          <w:pgMar w:top="0" w:right="1133" w:bottom="280" w:left="1133" w:header="720" w:footer="720" w:gutter="0"/>
          <w:cols w:space="720"/>
        </w:sectPr>
      </w:pPr>
    </w:p>
    <w:p w14:paraId="2A95D487" w14:textId="61800382" w:rsidR="00090F59" w:rsidRDefault="00000000">
      <w:pPr>
        <w:pStyle w:val="BodyText"/>
        <w:spacing w:before="35" w:line="338" w:lineRule="auto"/>
      </w:pPr>
      <w:r>
        <w:rPr>
          <w:color w:val="415461"/>
        </w:rPr>
        <w:lastRenderedPageBreak/>
        <w:t xml:space="preserve">I'll never forget my conversation with </w:t>
      </w:r>
      <w:r w:rsidR="00F41654">
        <w:rPr>
          <w:color w:val="415461"/>
        </w:rPr>
        <w:t>Kenneth Ngure</w:t>
      </w:r>
      <w:r>
        <w:rPr>
          <w:color w:val="415461"/>
        </w:rPr>
        <w:t xml:space="preserve">, whose research on HIV cure strategies has been groundbreaking. What struck me wasn't just </w:t>
      </w:r>
      <w:r w:rsidR="00F41654">
        <w:rPr>
          <w:color w:val="415461"/>
        </w:rPr>
        <w:t>his</w:t>
      </w:r>
      <w:r>
        <w:rPr>
          <w:color w:val="415461"/>
        </w:rPr>
        <w:t xml:space="preserve"> scientific brilliance, but </w:t>
      </w:r>
      <w:r w:rsidR="00F41654">
        <w:rPr>
          <w:color w:val="415461"/>
        </w:rPr>
        <w:t>his</w:t>
      </w:r>
      <w:r>
        <w:rPr>
          <w:color w:val="415461"/>
        </w:rPr>
        <w:t xml:space="preserve"> genuine curiosity about our perspectives as young professionals. </w:t>
      </w:r>
      <w:r w:rsidR="00F41654">
        <w:rPr>
          <w:color w:val="415461"/>
        </w:rPr>
        <w:t>He</w:t>
      </w:r>
      <w:r>
        <w:rPr>
          <w:color w:val="415461"/>
        </w:rPr>
        <w:t xml:space="preserve"> asked probing questions about how we thought social media and digital technologies could enhance treatment adherence among young people—questions that showed </w:t>
      </w:r>
      <w:r w:rsidR="00F41654">
        <w:rPr>
          <w:color w:val="415461"/>
        </w:rPr>
        <w:t>he</w:t>
      </w:r>
      <w:r>
        <w:rPr>
          <w:color w:val="415461"/>
        </w:rPr>
        <w:t xml:space="preserve"> understood we brought valuable insights to the table.</w:t>
      </w:r>
    </w:p>
    <w:p w14:paraId="51070AB8" w14:textId="51486B84" w:rsidR="00090F59" w:rsidRDefault="00000000">
      <w:pPr>
        <w:pStyle w:val="BodyText"/>
        <w:spacing w:before="242" w:line="336" w:lineRule="auto"/>
      </w:pPr>
      <w:r>
        <w:rPr>
          <w:color w:val="415461"/>
        </w:rPr>
        <w:t xml:space="preserve">Similarly, my session with </w:t>
      </w:r>
      <w:r w:rsidR="00F41654">
        <w:rPr>
          <w:color w:val="415461"/>
        </w:rPr>
        <w:t>Beatriz Grinsztejn</w:t>
      </w:r>
      <w:r>
        <w:rPr>
          <w:color w:val="415461"/>
        </w:rPr>
        <w:t xml:space="preserve">, </w:t>
      </w:r>
      <w:r w:rsidR="00F41654">
        <w:rPr>
          <w:color w:val="415461"/>
        </w:rPr>
        <w:t>IAS President</w:t>
      </w:r>
      <w:r>
        <w:rPr>
          <w:color w:val="415461"/>
        </w:rPr>
        <w:t>, challenged many of my assumptions about global health leadership. Her discussion of the intersection between HIV response and broader social justice issues expanded my understanding of how public health work must address structural inequalities. She emphasized that technical expertise alone wasn't enough—we needed to understand the political and social contexts that either facilitate or hinder health interventions.</w:t>
      </w:r>
    </w:p>
    <w:p w14:paraId="16332038" w14:textId="77777777" w:rsidR="00090F59" w:rsidRDefault="00000000">
      <w:pPr>
        <w:pStyle w:val="BodyText"/>
        <w:spacing w:before="248" w:line="338" w:lineRule="auto"/>
      </w:pPr>
      <w:r>
        <w:rPr>
          <w:color w:val="415461"/>
        </w:rPr>
        <w:t xml:space="preserve">These interactions weren't just inspiring; they were paradigm-shifting. These leaders demonstrated that effective HIV response requires both scientific rigor and deep humanity, both technical innovation and community engagement. They modeled a kind of leadership that I aspired to emulate in my own career </w:t>
      </w:r>
      <w:r>
        <w:rPr>
          <w:color w:val="415461"/>
          <w:spacing w:val="-2"/>
        </w:rPr>
        <w:t>trajectory.</w:t>
      </w:r>
    </w:p>
    <w:p w14:paraId="4267C2FC" w14:textId="77777777" w:rsidR="00090F59" w:rsidRDefault="00090F59">
      <w:pPr>
        <w:pStyle w:val="BodyText"/>
        <w:spacing w:before="182"/>
        <w:ind w:left="0" w:right="0"/>
        <w:jc w:val="left"/>
      </w:pPr>
    </w:p>
    <w:p w14:paraId="21B011B2" w14:textId="77777777" w:rsidR="00090F59" w:rsidRDefault="00000000">
      <w:pPr>
        <w:pStyle w:val="Heading1"/>
      </w:pPr>
      <w:r>
        <w:rPr>
          <w:color w:val="1D5631"/>
        </w:rPr>
        <w:t>Innovation</w:t>
      </w:r>
      <w:r>
        <w:rPr>
          <w:color w:val="1D5631"/>
          <w:spacing w:val="-6"/>
        </w:rPr>
        <w:t xml:space="preserve"> </w:t>
      </w:r>
      <w:r>
        <w:rPr>
          <w:color w:val="1D5631"/>
        </w:rPr>
        <w:t>Workshops:</w:t>
      </w:r>
      <w:r>
        <w:rPr>
          <w:color w:val="1D5631"/>
          <w:spacing w:val="-6"/>
        </w:rPr>
        <w:t xml:space="preserve"> </w:t>
      </w:r>
      <w:r>
        <w:rPr>
          <w:color w:val="1D5631"/>
        </w:rPr>
        <w:t>Where</w:t>
      </w:r>
      <w:r>
        <w:rPr>
          <w:color w:val="1D5631"/>
          <w:spacing w:val="-6"/>
        </w:rPr>
        <w:t xml:space="preserve"> </w:t>
      </w:r>
      <w:r>
        <w:rPr>
          <w:color w:val="1D5631"/>
        </w:rPr>
        <w:t>Ideas</w:t>
      </w:r>
      <w:r>
        <w:rPr>
          <w:color w:val="1D5631"/>
          <w:spacing w:val="-6"/>
        </w:rPr>
        <w:t xml:space="preserve"> </w:t>
      </w:r>
      <w:r>
        <w:rPr>
          <w:color w:val="1D5631"/>
        </w:rPr>
        <w:t>Take</w:t>
      </w:r>
      <w:r>
        <w:rPr>
          <w:color w:val="1D5631"/>
          <w:spacing w:val="-5"/>
        </w:rPr>
        <w:t xml:space="preserve"> </w:t>
      </w:r>
      <w:r>
        <w:rPr>
          <w:color w:val="1D5631"/>
          <w:spacing w:val="-2"/>
        </w:rPr>
        <w:t>Flight</w:t>
      </w:r>
    </w:p>
    <w:p w14:paraId="7AA38C76" w14:textId="77777777" w:rsidR="00090F59" w:rsidRDefault="00090F59">
      <w:pPr>
        <w:pStyle w:val="BodyText"/>
        <w:spacing w:before="18"/>
        <w:ind w:left="0" w:right="0"/>
        <w:jc w:val="left"/>
        <w:rPr>
          <w:rFonts w:ascii="Liberation Sans"/>
          <w:b/>
          <w:sz w:val="30"/>
        </w:rPr>
      </w:pPr>
    </w:p>
    <w:p w14:paraId="6F5090E9" w14:textId="702A8FA1" w:rsidR="00090F59" w:rsidRDefault="00000000">
      <w:pPr>
        <w:pStyle w:val="BodyText"/>
        <w:spacing w:before="1" w:line="338" w:lineRule="auto"/>
      </w:pPr>
      <w:r>
        <w:rPr>
          <w:color w:val="415461"/>
        </w:rPr>
        <w:t>The innovation workshops were where the magic really happened. Bringing together</w:t>
      </w:r>
      <w:r w:rsidR="00F41654">
        <w:rPr>
          <w:color w:val="415461"/>
        </w:rPr>
        <w:t xml:space="preserve"> </w:t>
      </w:r>
      <w:r>
        <w:rPr>
          <w:color w:val="415461"/>
        </w:rPr>
        <w:t xml:space="preserve">young minds from different continents, disciplines, and lived experiences created an environment ripe for breakthrough thinking. The facilitators structured these sessions around real-world challenges in HIV prevention and treatment, asking us to develop creative solutions </w:t>
      </w:r>
      <w:r>
        <w:rPr>
          <w:color w:val="415461"/>
          <w:spacing w:val="-2"/>
        </w:rPr>
        <w:t>collaboratively.</w:t>
      </w:r>
    </w:p>
    <w:p w14:paraId="00D43934" w14:textId="6F345AEC" w:rsidR="00090F59" w:rsidRDefault="00000000">
      <w:pPr>
        <w:pStyle w:val="BodyText"/>
        <w:spacing w:before="239" w:line="338" w:lineRule="auto"/>
      </w:pPr>
      <w:r>
        <w:rPr>
          <w:color w:val="415461"/>
        </w:rPr>
        <w:t xml:space="preserve">During one particularly memorable workshop, we were tasked with addressing the challenge of HIV testing uptake among adolescents in resource-limited settings. Our diverse team included a social media strategist from Kenya, a behavioral scientist from Canada, a community health worker from </w:t>
      </w:r>
      <w:r w:rsidR="00F41654">
        <w:rPr>
          <w:color w:val="415461"/>
        </w:rPr>
        <w:t>Cameroon</w:t>
      </w:r>
      <w:r>
        <w:rPr>
          <w:color w:val="415461"/>
        </w:rPr>
        <w:t>,</w:t>
      </w:r>
      <w:r>
        <w:rPr>
          <w:color w:val="415461"/>
          <w:spacing w:val="80"/>
        </w:rPr>
        <w:t xml:space="preserve"> </w:t>
      </w:r>
      <w:r>
        <w:rPr>
          <w:color w:val="415461"/>
        </w:rPr>
        <w:t xml:space="preserve">and myself, bringing communications expertise from the </w:t>
      </w:r>
      <w:r w:rsidR="00F41654">
        <w:rPr>
          <w:color w:val="415461"/>
        </w:rPr>
        <w:t>Nigeria</w:t>
      </w:r>
      <w:r>
        <w:rPr>
          <w:color w:val="415461"/>
        </w:rPr>
        <w:t>. What emerged</w:t>
      </w:r>
      <w:r>
        <w:rPr>
          <w:color w:val="415461"/>
          <w:spacing w:val="-2"/>
        </w:rPr>
        <w:t xml:space="preserve"> </w:t>
      </w:r>
      <w:r>
        <w:rPr>
          <w:color w:val="415461"/>
        </w:rPr>
        <w:t>from</w:t>
      </w:r>
      <w:r>
        <w:rPr>
          <w:color w:val="415461"/>
          <w:spacing w:val="-2"/>
        </w:rPr>
        <w:t xml:space="preserve"> </w:t>
      </w:r>
      <w:r>
        <w:rPr>
          <w:color w:val="415461"/>
        </w:rPr>
        <w:t>our</w:t>
      </w:r>
      <w:r>
        <w:rPr>
          <w:color w:val="415461"/>
          <w:spacing w:val="-2"/>
        </w:rPr>
        <w:t xml:space="preserve"> </w:t>
      </w:r>
      <w:r>
        <w:rPr>
          <w:color w:val="415461"/>
        </w:rPr>
        <w:t>brainstorming</w:t>
      </w:r>
      <w:r>
        <w:rPr>
          <w:color w:val="415461"/>
          <w:spacing w:val="-2"/>
        </w:rPr>
        <w:t xml:space="preserve"> </w:t>
      </w:r>
      <w:r>
        <w:rPr>
          <w:color w:val="415461"/>
        </w:rPr>
        <w:t>was</w:t>
      </w:r>
      <w:r>
        <w:rPr>
          <w:color w:val="415461"/>
          <w:spacing w:val="-2"/>
        </w:rPr>
        <w:t xml:space="preserve"> </w:t>
      </w:r>
      <w:r>
        <w:rPr>
          <w:color w:val="415461"/>
        </w:rPr>
        <w:t>a</w:t>
      </w:r>
      <w:r>
        <w:rPr>
          <w:color w:val="415461"/>
          <w:spacing w:val="-2"/>
        </w:rPr>
        <w:t xml:space="preserve"> </w:t>
      </w:r>
      <w:r>
        <w:rPr>
          <w:color w:val="415461"/>
        </w:rPr>
        <w:t>comprehensive</w:t>
      </w:r>
      <w:r>
        <w:rPr>
          <w:color w:val="415461"/>
          <w:spacing w:val="-2"/>
        </w:rPr>
        <w:t xml:space="preserve"> </w:t>
      </w:r>
      <w:r>
        <w:rPr>
          <w:color w:val="415461"/>
        </w:rPr>
        <w:t>approach</w:t>
      </w:r>
      <w:r>
        <w:rPr>
          <w:color w:val="415461"/>
          <w:spacing w:val="-2"/>
        </w:rPr>
        <w:t xml:space="preserve"> </w:t>
      </w:r>
      <w:r>
        <w:rPr>
          <w:color w:val="415461"/>
        </w:rPr>
        <w:t>that</w:t>
      </w:r>
      <w:r>
        <w:rPr>
          <w:color w:val="415461"/>
          <w:spacing w:val="-2"/>
        </w:rPr>
        <w:t xml:space="preserve"> </w:t>
      </w:r>
      <w:r>
        <w:rPr>
          <w:color w:val="415461"/>
        </w:rPr>
        <w:t>combined peer-to-peer education, mobile testing units, and gamified health apps—solutions that none of us could have developed in isolation.</w:t>
      </w:r>
    </w:p>
    <w:p w14:paraId="68A32B6C" w14:textId="77777777" w:rsidR="00090F59" w:rsidRDefault="00090F59">
      <w:pPr>
        <w:pStyle w:val="BodyText"/>
        <w:spacing w:line="338" w:lineRule="auto"/>
        <w:sectPr w:rsidR="00090F59">
          <w:pgSz w:w="11920" w:h="16860"/>
          <w:pgMar w:top="0" w:right="1133" w:bottom="280" w:left="1133" w:header="720" w:footer="720" w:gutter="0"/>
          <w:cols w:space="720"/>
        </w:sectPr>
      </w:pPr>
    </w:p>
    <w:p w14:paraId="56C5BC87" w14:textId="77777777" w:rsidR="00090F59" w:rsidRDefault="00000000">
      <w:pPr>
        <w:pStyle w:val="BodyText"/>
        <w:spacing w:before="35" w:line="338" w:lineRule="auto"/>
      </w:pPr>
      <w:r>
        <w:rPr>
          <w:color w:val="415461"/>
        </w:rPr>
        <w:lastRenderedPageBreak/>
        <w:t>The energy in these workshops was electric. Ideas built upon ideas, cultural insights challenged assumptions, and innovative approaches emerged from the intersection of different perspectives. I watched teams form organically around shared interests and complementary skills, partnerships that I knew would extend far beyond the conference walls.</w:t>
      </w:r>
    </w:p>
    <w:p w14:paraId="7ADE7ABB" w14:textId="77777777" w:rsidR="00090F59" w:rsidRDefault="00000000">
      <w:pPr>
        <w:pStyle w:val="BodyText"/>
        <w:spacing w:before="237" w:line="338" w:lineRule="auto"/>
      </w:pPr>
      <w:r>
        <w:rPr>
          <w:color w:val="415461"/>
        </w:rPr>
        <w:t>What impressed me most was how these sessions balanced ambition with practicality. We weren't just brainstorming pie-in-the-sky solutions; we were developing implementable strategies grounded in real-world constraints and opportunities. The facilitators pushed us to consider not just what was possible, but what was feasible, sustainable, and culturally appropriate.</w:t>
      </w:r>
    </w:p>
    <w:p w14:paraId="44174328" w14:textId="77777777" w:rsidR="00090F59" w:rsidRDefault="00090F59">
      <w:pPr>
        <w:pStyle w:val="BodyText"/>
        <w:spacing w:before="181"/>
        <w:ind w:left="0" w:right="0"/>
        <w:jc w:val="left"/>
      </w:pPr>
    </w:p>
    <w:p w14:paraId="4B782CAC" w14:textId="77777777" w:rsidR="00090F59" w:rsidRDefault="00000000">
      <w:pPr>
        <w:pStyle w:val="Heading1"/>
      </w:pPr>
      <w:r>
        <w:rPr>
          <w:color w:val="1D5631"/>
        </w:rPr>
        <w:t xml:space="preserve">The Career Forum: Charting Individual </w:t>
      </w:r>
      <w:r>
        <w:rPr>
          <w:color w:val="1D5631"/>
          <w:spacing w:val="-2"/>
        </w:rPr>
        <w:t>Pathways</w:t>
      </w:r>
    </w:p>
    <w:p w14:paraId="5C56A5D6" w14:textId="77777777" w:rsidR="00090F59" w:rsidRDefault="00090F59">
      <w:pPr>
        <w:pStyle w:val="BodyText"/>
        <w:spacing w:before="19"/>
        <w:ind w:left="0" w:right="0"/>
        <w:jc w:val="left"/>
        <w:rPr>
          <w:rFonts w:ascii="Liberation Sans"/>
          <w:b/>
          <w:sz w:val="30"/>
        </w:rPr>
      </w:pPr>
    </w:p>
    <w:p w14:paraId="0324FD67" w14:textId="4FDE773D" w:rsidR="00090F59" w:rsidRDefault="00000000">
      <w:pPr>
        <w:pStyle w:val="BodyText"/>
        <w:spacing w:line="338" w:lineRule="auto"/>
      </w:pPr>
      <w:r>
        <w:rPr>
          <w:color w:val="415461"/>
        </w:rPr>
        <w:t xml:space="preserve">The </w:t>
      </w:r>
      <w:r w:rsidR="00F41654">
        <w:rPr>
          <w:color w:val="415461"/>
        </w:rPr>
        <w:t>poster walk session</w:t>
      </w:r>
      <w:r>
        <w:rPr>
          <w:color w:val="415461"/>
        </w:rPr>
        <w:t xml:space="preserve"> was perhaps the most personally transformative element of the entire </w:t>
      </w:r>
      <w:proofErr w:type="spellStart"/>
      <w:r>
        <w:rPr>
          <w:color w:val="415461"/>
        </w:rPr>
        <w:t>programme</w:t>
      </w:r>
      <w:proofErr w:type="spellEnd"/>
      <w:r>
        <w:rPr>
          <w:color w:val="415461"/>
        </w:rPr>
        <w:t xml:space="preserve">. Being paired with Dr. </w:t>
      </w:r>
      <w:r w:rsidR="00F41654">
        <w:rPr>
          <w:color w:val="415461"/>
        </w:rPr>
        <w:t>Stefan Baral</w:t>
      </w:r>
      <w:r>
        <w:rPr>
          <w:color w:val="415461"/>
        </w:rPr>
        <w:t>, a veteran of HIV advocacy and prevention research, provided me with insights that I couldn't have gained any other way. Our conversation wasn't just about my current role at SFDP, but about the arc of a career in public health and how to maximize impact over time.</w:t>
      </w:r>
    </w:p>
    <w:p w14:paraId="3D1A1928" w14:textId="2787E6A9" w:rsidR="00090F59" w:rsidRDefault="00000000">
      <w:pPr>
        <w:pStyle w:val="BodyText"/>
        <w:spacing w:before="240" w:line="336" w:lineRule="auto"/>
      </w:pPr>
      <w:r>
        <w:rPr>
          <w:color w:val="415461"/>
        </w:rPr>
        <w:t xml:space="preserve">Dr. </w:t>
      </w:r>
      <w:r w:rsidR="00F41654">
        <w:rPr>
          <w:color w:val="415461"/>
        </w:rPr>
        <w:t>Baral</w:t>
      </w:r>
      <w:r>
        <w:rPr>
          <w:color w:val="415461"/>
        </w:rPr>
        <w:t xml:space="preserve"> helped me understand how my background in medical laboratory science, combined with my current communications work, positioned me uniquely to bridge the gap between scientific research and public understanding. He encouraged me to think beyond traditional career pathways and consider how I might create hybrid roles that leverage multiple skill sets. His advice about the importance of international experience, cross-sector collaboration, and continuous learning shaped my thinking about future </w:t>
      </w:r>
      <w:r>
        <w:rPr>
          <w:color w:val="415461"/>
          <w:spacing w:val="-2"/>
        </w:rPr>
        <w:t>opportunities.</w:t>
      </w:r>
    </w:p>
    <w:p w14:paraId="2D43EAFA" w14:textId="5211B004" w:rsidR="00090F59" w:rsidRDefault="00000000">
      <w:pPr>
        <w:pStyle w:val="BodyText"/>
        <w:spacing w:before="254" w:line="338" w:lineRule="auto"/>
      </w:pPr>
      <w:r>
        <w:rPr>
          <w:color w:val="415461"/>
        </w:rPr>
        <w:t xml:space="preserve">What struck me most about this mentorship was the generosity of time and wisdom. Dr. </w:t>
      </w:r>
      <w:r w:rsidR="00F41654">
        <w:rPr>
          <w:color w:val="415461"/>
        </w:rPr>
        <w:t>Baral</w:t>
      </w:r>
      <w:r>
        <w:rPr>
          <w:color w:val="415461"/>
        </w:rPr>
        <w:t xml:space="preserve"> didn't just offer generic advice; he provided specific, actionable guidance tailored to my interests and goals. He helped me see how my work at SFDP could serve as a launching pad for broader contributions to global health, and he connected my daily responsibilities to larger questions about health equity and social justice.</w:t>
      </w:r>
    </w:p>
    <w:p w14:paraId="219A4254" w14:textId="77777777" w:rsidR="00090F59" w:rsidRDefault="00000000">
      <w:pPr>
        <w:pStyle w:val="BodyText"/>
        <w:spacing w:before="239" w:line="340" w:lineRule="auto"/>
      </w:pPr>
      <w:r>
        <w:rPr>
          <w:color w:val="415461"/>
        </w:rPr>
        <w:t>The career forum also provided practical guidance about navigating the complexities of public health careers. From funding challenges to interdisciplinary</w:t>
      </w:r>
      <w:r>
        <w:rPr>
          <w:color w:val="415461"/>
          <w:spacing w:val="16"/>
        </w:rPr>
        <w:t xml:space="preserve"> </w:t>
      </w:r>
      <w:r>
        <w:rPr>
          <w:color w:val="415461"/>
        </w:rPr>
        <w:t>collaboration,</w:t>
      </w:r>
      <w:r>
        <w:rPr>
          <w:color w:val="415461"/>
          <w:spacing w:val="16"/>
        </w:rPr>
        <w:t xml:space="preserve"> </w:t>
      </w:r>
      <w:r>
        <w:rPr>
          <w:color w:val="415461"/>
        </w:rPr>
        <w:t>from</w:t>
      </w:r>
      <w:r>
        <w:rPr>
          <w:color w:val="415461"/>
          <w:spacing w:val="16"/>
        </w:rPr>
        <w:t xml:space="preserve"> </w:t>
      </w:r>
      <w:r>
        <w:rPr>
          <w:color w:val="415461"/>
        </w:rPr>
        <w:t>academic</w:t>
      </w:r>
      <w:r>
        <w:rPr>
          <w:color w:val="415461"/>
          <w:spacing w:val="16"/>
        </w:rPr>
        <w:t xml:space="preserve"> </w:t>
      </w:r>
      <w:r>
        <w:rPr>
          <w:color w:val="415461"/>
        </w:rPr>
        <w:t>partnerships</w:t>
      </w:r>
      <w:r>
        <w:rPr>
          <w:color w:val="415461"/>
          <w:spacing w:val="16"/>
        </w:rPr>
        <w:t xml:space="preserve"> </w:t>
      </w:r>
      <w:r>
        <w:rPr>
          <w:color w:val="415461"/>
        </w:rPr>
        <w:t>to</w:t>
      </w:r>
      <w:r>
        <w:rPr>
          <w:color w:val="415461"/>
          <w:spacing w:val="16"/>
        </w:rPr>
        <w:t xml:space="preserve"> </w:t>
      </w:r>
      <w:r>
        <w:rPr>
          <w:color w:val="415461"/>
        </w:rPr>
        <w:t>policy</w:t>
      </w:r>
      <w:r>
        <w:rPr>
          <w:color w:val="415461"/>
          <w:spacing w:val="16"/>
        </w:rPr>
        <w:t xml:space="preserve"> </w:t>
      </w:r>
      <w:r>
        <w:rPr>
          <w:color w:val="415461"/>
          <w:spacing w:val="-2"/>
        </w:rPr>
        <w:t>advocacy,</w:t>
      </w:r>
    </w:p>
    <w:p w14:paraId="35EF4B43" w14:textId="77777777" w:rsidR="00090F59" w:rsidRDefault="00090F59">
      <w:pPr>
        <w:pStyle w:val="BodyText"/>
        <w:spacing w:line="340" w:lineRule="auto"/>
        <w:sectPr w:rsidR="00090F59">
          <w:pgSz w:w="11920" w:h="16860"/>
          <w:pgMar w:top="0" w:right="1133" w:bottom="280" w:left="1133" w:header="720" w:footer="720" w:gutter="0"/>
          <w:cols w:space="720"/>
        </w:sectPr>
      </w:pPr>
    </w:p>
    <w:p w14:paraId="38270C67" w14:textId="1F63D290" w:rsidR="00090F59" w:rsidRDefault="00000000">
      <w:pPr>
        <w:pStyle w:val="BodyText"/>
        <w:spacing w:before="35" w:line="340" w:lineRule="auto"/>
        <w:ind w:right="0"/>
        <w:jc w:val="left"/>
      </w:pPr>
      <w:r>
        <w:rPr>
          <w:color w:val="415461"/>
        </w:rPr>
        <w:lastRenderedPageBreak/>
        <w:t xml:space="preserve">Dr. </w:t>
      </w:r>
      <w:r w:rsidR="00F41654">
        <w:rPr>
          <w:color w:val="415461"/>
        </w:rPr>
        <w:t>Baral</w:t>
      </w:r>
      <w:r>
        <w:rPr>
          <w:color w:val="415461"/>
        </w:rPr>
        <w:t xml:space="preserve"> helped me understand the landscape I was entering and the skills I would need to develop to be effective in it.</w:t>
      </w:r>
    </w:p>
    <w:p w14:paraId="4D1394B3" w14:textId="77777777" w:rsidR="00090F59" w:rsidRDefault="00000000">
      <w:pPr>
        <w:pStyle w:val="BodyText"/>
        <w:spacing w:before="54"/>
        <w:ind w:left="0" w:right="0"/>
        <w:jc w:val="left"/>
        <w:rPr>
          <w:sz w:val="20"/>
        </w:rPr>
      </w:pPr>
      <w:r>
        <w:rPr>
          <w:noProof/>
          <w:sz w:val="20"/>
        </w:rPr>
        <mc:AlternateContent>
          <mc:Choice Requires="wps">
            <w:drawing>
              <wp:anchor distT="0" distB="0" distL="0" distR="0" simplePos="0" relativeHeight="487590400" behindDoc="1" locked="0" layoutInCell="1" allowOverlap="1" wp14:anchorId="0C3D446F" wp14:editId="25770648">
                <wp:simplePos x="0" y="0"/>
                <wp:positionH relativeFrom="page">
                  <wp:posOffset>766762</wp:posOffset>
                </wp:positionH>
                <wp:positionV relativeFrom="paragraph">
                  <wp:posOffset>199158</wp:posOffset>
                </wp:positionV>
                <wp:extent cx="6038850" cy="231457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0" cy="2314575"/>
                        </a:xfrm>
                        <a:prstGeom prst="rect">
                          <a:avLst/>
                        </a:prstGeom>
                        <a:solidFill>
                          <a:srgbClr val="F0F4F1"/>
                        </a:solidFill>
                        <a:ln w="9524">
                          <a:solidFill>
                            <a:srgbClr val="2B5E40"/>
                          </a:solidFill>
                          <a:prstDash val="solid"/>
                        </a:ln>
                      </wps:spPr>
                      <wps:txbx>
                        <w:txbxContent>
                          <w:p w14:paraId="4E6F9C04" w14:textId="77777777" w:rsidR="00090F59" w:rsidRDefault="00090F59">
                            <w:pPr>
                              <w:pStyle w:val="BodyText"/>
                              <w:spacing w:before="12"/>
                              <w:ind w:left="0" w:right="0"/>
                              <w:jc w:val="left"/>
                              <w:rPr>
                                <w:color w:val="000000"/>
                                <w:sz w:val="24"/>
                              </w:rPr>
                            </w:pPr>
                          </w:p>
                          <w:p w14:paraId="2AC11208" w14:textId="77777777" w:rsidR="00090F59" w:rsidRDefault="00000000">
                            <w:pPr>
                              <w:ind w:left="240"/>
                              <w:jc w:val="both"/>
                              <w:rPr>
                                <w:rFonts w:ascii="Liberation Sans"/>
                                <w:b/>
                                <w:color w:val="000000"/>
                                <w:sz w:val="24"/>
                              </w:rPr>
                            </w:pPr>
                            <w:r>
                              <w:rPr>
                                <w:rFonts w:ascii="Liberation Sans"/>
                                <w:b/>
                                <w:color w:val="1D5631"/>
                                <w:sz w:val="24"/>
                              </w:rPr>
                              <w:t xml:space="preserve">About Society For Disease Prevention Inc. </w:t>
                            </w:r>
                            <w:r>
                              <w:rPr>
                                <w:rFonts w:ascii="Liberation Sans"/>
                                <w:b/>
                                <w:color w:val="1D5631"/>
                                <w:spacing w:val="-2"/>
                                <w:sz w:val="24"/>
                              </w:rPr>
                              <w:t>(SFDP)</w:t>
                            </w:r>
                          </w:p>
                          <w:p w14:paraId="4BDD88CF" w14:textId="77777777" w:rsidR="00090F59" w:rsidRDefault="00090F59">
                            <w:pPr>
                              <w:pStyle w:val="BodyText"/>
                              <w:spacing w:before="5"/>
                              <w:ind w:left="0" w:right="0"/>
                              <w:jc w:val="left"/>
                              <w:rPr>
                                <w:rFonts w:ascii="Liberation Sans"/>
                                <w:b/>
                                <w:color w:val="000000"/>
                                <w:sz w:val="24"/>
                              </w:rPr>
                            </w:pPr>
                          </w:p>
                          <w:p w14:paraId="0CD6471E" w14:textId="77777777" w:rsidR="00090F59" w:rsidRDefault="00000000">
                            <w:pPr>
                              <w:spacing w:line="336" w:lineRule="auto"/>
                              <w:ind w:left="240" w:right="238"/>
                              <w:jc w:val="both"/>
                              <w:rPr>
                                <w:color w:val="000000"/>
                                <w:sz w:val="21"/>
                              </w:rPr>
                            </w:pPr>
                            <w:r>
                              <w:rPr>
                                <w:color w:val="415461"/>
                                <w:sz w:val="21"/>
                              </w:rPr>
                              <w:t>SFDP is dedicated to advancing global health through evidence-based disease prevention strategies, community engagement, and capacity building. Our mission focuses on reducing health disparities and improving health outcomes worldwide through research, advocacy, and implementation of innovative prevention programs.</w:t>
                            </w:r>
                          </w:p>
                          <w:p w14:paraId="1372FC2E" w14:textId="77777777" w:rsidR="00090F59" w:rsidRDefault="00000000">
                            <w:pPr>
                              <w:spacing w:before="134" w:line="338" w:lineRule="auto"/>
                              <w:ind w:left="240" w:right="238"/>
                              <w:jc w:val="both"/>
                              <w:rPr>
                                <w:color w:val="000000"/>
                                <w:sz w:val="21"/>
                              </w:rPr>
                            </w:pPr>
                            <w:r>
                              <w:rPr>
                                <w:color w:val="415461"/>
                                <w:sz w:val="21"/>
                              </w:rPr>
                              <w:t>The organization emphasizes the critical importance of youth engagement in public health initiatives and supports young professionals in developing the skills and networks necessary to lead the next generation of global health response.</w:t>
                            </w:r>
                          </w:p>
                        </w:txbxContent>
                      </wps:txbx>
                      <wps:bodyPr wrap="square" lIns="0" tIns="0" rIns="0" bIns="0" rtlCol="0">
                        <a:noAutofit/>
                      </wps:bodyPr>
                    </wps:wsp>
                  </a:graphicData>
                </a:graphic>
              </wp:anchor>
            </w:drawing>
          </mc:Choice>
          <mc:Fallback>
            <w:pict>
              <v:shape w14:anchorId="0C3D446F" id="Textbox 9" o:spid="_x0000_s1032" type="#_x0000_t202" style="position:absolute;margin-left:60.35pt;margin-top:15.7pt;width:475.5pt;height:182.2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" fillcolor="#f0f4f1" strokecolor="#2b5e40" strokeweight=".26456mm">
                <v:path arrowok="t"/>
                <v:textbox inset="0,0,0,0">
                  <w:txbxContent>
                    <w:p w14:paraId="4E6F9C04" w14:textId="77777777" w:rsidR="00090F59" w:rsidRDefault="00090F59">
                      <w:pPr>
                        <w:pStyle w:val="BodyText"/>
                        <w:spacing w:before="12"/>
                        <w:ind w:left="0" w:right="0"/>
                        <w:jc w:val="left"/>
                        <w:rPr>
                          <w:color w:val="000000"/>
                          <w:sz w:val="24"/>
                        </w:rPr>
                      </w:pPr>
                    </w:p>
                    <w:p w14:paraId="2AC11208" w14:textId="77777777" w:rsidR="00090F59" w:rsidRDefault="00000000">
                      <w:pPr>
                        <w:ind w:left="240"/>
                        <w:jc w:val="both"/>
                        <w:rPr>
                          <w:rFonts w:ascii="Liberation Sans"/>
                          <w:b/>
                          <w:color w:val="000000"/>
                          <w:sz w:val="24"/>
                        </w:rPr>
                      </w:pPr>
                      <w:r>
                        <w:rPr>
                          <w:rFonts w:ascii="Liberation Sans"/>
                          <w:b/>
                          <w:color w:val="1D5631"/>
                          <w:sz w:val="24"/>
                        </w:rPr>
                        <w:t xml:space="preserve">About Society For Disease Prevention Inc. </w:t>
                      </w:r>
                      <w:r>
                        <w:rPr>
                          <w:rFonts w:ascii="Liberation Sans"/>
                          <w:b/>
                          <w:color w:val="1D5631"/>
                          <w:spacing w:val="-2"/>
                          <w:sz w:val="24"/>
                        </w:rPr>
                        <w:t>(SFDP)</w:t>
                      </w:r>
                    </w:p>
                    <w:p w14:paraId="4BDD88CF" w14:textId="77777777" w:rsidR="00090F59" w:rsidRDefault="00090F59">
                      <w:pPr>
                        <w:pStyle w:val="BodyText"/>
                        <w:spacing w:before="5"/>
                        <w:ind w:left="0" w:right="0"/>
                        <w:jc w:val="left"/>
                        <w:rPr>
                          <w:rFonts w:ascii="Liberation Sans"/>
                          <w:b/>
                          <w:color w:val="000000"/>
                          <w:sz w:val="24"/>
                        </w:rPr>
                      </w:pPr>
                    </w:p>
                    <w:p w14:paraId="0CD6471E" w14:textId="77777777" w:rsidR="00090F59" w:rsidRDefault="00000000">
                      <w:pPr>
                        <w:spacing w:line="336" w:lineRule="auto"/>
                        <w:ind w:left="240" w:right="238"/>
                        <w:jc w:val="both"/>
                        <w:rPr>
                          <w:color w:val="000000"/>
                          <w:sz w:val="21"/>
                        </w:rPr>
                      </w:pPr>
                      <w:r>
                        <w:rPr>
                          <w:color w:val="415461"/>
                          <w:sz w:val="21"/>
                        </w:rPr>
                        <w:t>SFDP is dedicated to advancing global health through evidence-based disease prevention strategies, community engagement, and capacity building. Our mission focuses on reducing health disparities and improving health outcomes worldwide through research, advocacy, and implementation of innovative prevention programs.</w:t>
                      </w:r>
                    </w:p>
                    <w:p w14:paraId="1372FC2E" w14:textId="77777777" w:rsidR="00090F59" w:rsidRDefault="00000000">
                      <w:pPr>
                        <w:spacing w:before="134" w:line="338" w:lineRule="auto"/>
                        <w:ind w:left="240" w:right="238"/>
                        <w:jc w:val="both"/>
                        <w:rPr>
                          <w:color w:val="000000"/>
                          <w:sz w:val="21"/>
                        </w:rPr>
                      </w:pPr>
                      <w:r>
                        <w:rPr>
                          <w:color w:val="415461"/>
                          <w:sz w:val="21"/>
                        </w:rPr>
                        <w:t>The organization emphasizes the critical importance of youth engagement in public health initiatives and supports young professionals in developing the skills and networks necessary to lead the next generation of global health response.</w:t>
                      </w:r>
                    </w:p>
                  </w:txbxContent>
                </v:textbox>
                <w10:wrap type="topAndBottom" anchorx="page"/>
              </v:shape>
            </w:pict>
          </mc:Fallback>
        </mc:AlternateContent>
      </w:r>
    </w:p>
    <w:p w14:paraId="033C633C" w14:textId="77777777" w:rsidR="00090F59" w:rsidRDefault="00090F59">
      <w:pPr>
        <w:pStyle w:val="BodyText"/>
        <w:spacing w:before="210"/>
        <w:ind w:left="0" w:right="0"/>
        <w:jc w:val="left"/>
        <w:rPr>
          <w:sz w:val="30"/>
        </w:rPr>
      </w:pPr>
    </w:p>
    <w:p w14:paraId="3EB79DDC" w14:textId="77777777" w:rsidR="00090F59" w:rsidRDefault="00000000">
      <w:pPr>
        <w:pStyle w:val="Heading1"/>
      </w:pPr>
      <w:r>
        <w:rPr>
          <w:color w:val="1D5631"/>
        </w:rPr>
        <w:t>Networking</w:t>
      </w:r>
      <w:r>
        <w:rPr>
          <w:color w:val="1D5631"/>
          <w:spacing w:val="-6"/>
        </w:rPr>
        <w:t xml:space="preserve"> </w:t>
      </w:r>
      <w:r>
        <w:rPr>
          <w:color w:val="1D5631"/>
        </w:rPr>
        <w:t>That</w:t>
      </w:r>
      <w:r>
        <w:rPr>
          <w:color w:val="1D5631"/>
          <w:spacing w:val="-6"/>
        </w:rPr>
        <w:t xml:space="preserve"> </w:t>
      </w:r>
      <w:r>
        <w:rPr>
          <w:color w:val="1D5631"/>
        </w:rPr>
        <w:t>Transcends</w:t>
      </w:r>
      <w:r>
        <w:rPr>
          <w:color w:val="1D5631"/>
          <w:spacing w:val="-5"/>
        </w:rPr>
        <w:t xml:space="preserve"> </w:t>
      </w:r>
      <w:r>
        <w:rPr>
          <w:color w:val="1D5631"/>
          <w:spacing w:val="-2"/>
        </w:rPr>
        <w:t>Borders</w:t>
      </w:r>
    </w:p>
    <w:p w14:paraId="252FC915" w14:textId="77777777" w:rsidR="00090F59" w:rsidRDefault="00090F59">
      <w:pPr>
        <w:pStyle w:val="BodyText"/>
        <w:spacing w:before="19"/>
        <w:ind w:left="0" w:right="0"/>
        <w:jc w:val="left"/>
        <w:rPr>
          <w:rFonts w:ascii="Liberation Sans"/>
          <w:b/>
          <w:sz w:val="30"/>
        </w:rPr>
      </w:pPr>
    </w:p>
    <w:p w14:paraId="3541F209" w14:textId="77777777" w:rsidR="00090F59" w:rsidRDefault="00000000">
      <w:pPr>
        <w:pStyle w:val="BodyText"/>
        <w:spacing w:line="338" w:lineRule="auto"/>
      </w:pPr>
      <w:r>
        <w:rPr>
          <w:color w:val="415461"/>
        </w:rPr>
        <w:t xml:space="preserve">The connections I made during the Young Leaders </w:t>
      </w:r>
      <w:proofErr w:type="spellStart"/>
      <w:r>
        <w:rPr>
          <w:color w:val="415461"/>
        </w:rPr>
        <w:t>Programme</w:t>
      </w:r>
      <w:proofErr w:type="spellEnd"/>
      <w:r>
        <w:rPr>
          <w:color w:val="415461"/>
        </w:rPr>
        <w:t xml:space="preserve"> extended far beyond formal sessions and structured activities. Some of the most meaningful conversations happened during coffee breaks, over shared meals, and in the quiet moments between official events. These organic interactions created bonds that I knew would strengthen the global HIV response for years to come.</w:t>
      </w:r>
    </w:p>
    <w:p w14:paraId="3DEF2115" w14:textId="139EB4D9" w:rsidR="00090F59" w:rsidRDefault="00000000">
      <w:pPr>
        <w:pStyle w:val="BodyText"/>
        <w:spacing w:before="237" w:line="338" w:lineRule="auto"/>
      </w:pPr>
      <w:r>
        <w:rPr>
          <w:color w:val="415461"/>
        </w:rPr>
        <w:t xml:space="preserve">I was particularly inspired by my conversations with </w:t>
      </w:r>
      <w:r w:rsidR="00F41654">
        <w:rPr>
          <w:color w:val="415461"/>
        </w:rPr>
        <w:t>Ravel</w:t>
      </w:r>
      <w:r>
        <w:rPr>
          <w:color w:val="415461"/>
        </w:rPr>
        <w:t xml:space="preserve">, a young researcher from </w:t>
      </w:r>
      <w:r w:rsidR="00F41654">
        <w:rPr>
          <w:color w:val="415461"/>
        </w:rPr>
        <w:t>Burundi</w:t>
      </w:r>
      <w:r>
        <w:rPr>
          <w:color w:val="415461"/>
        </w:rPr>
        <w:t xml:space="preserve"> working on HIV prevention among indigenous communities. H</w:t>
      </w:r>
      <w:r w:rsidR="00F41654">
        <w:rPr>
          <w:color w:val="415461"/>
        </w:rPr>
        <w:t>is</w:t>
      </w:r>
      <w:r>
        <w:rPr>
          <w:color w:val="415461"/>
        </w:rPr>
        <w:t xml:space="preserve"> insights about culturally appropriate health interventions and community-based participatory research challenged me to think more critically about how Western approaches to public health might need to be adapted for different cultural contexts. Our late-night discussions about decolonizing global health practices opened my eyes to perspectives I hadn't fully considered before.</w:t>
      </w:r>
    </w:p>
    <w:p w14:paraId="19D4E5FE" w14:textId="5501406E" w:rsidR="00090F59" w:rsidRDefault="00000000">
      <w:pPr>
        <w:pStyle w:val="BodyText"/>
        <w:spacing w:before="227" w:line="338" w:lineRule="auto"/>
      </w:pPr>
      <w:r>
        <w:rPr>
          <w:color w:val="415461"/>
        </w:rPr>
        <w:t xml:space="preserve">Similarly, my friendship with </w:t>
      </w:r>
      <w:r w:rsidR="00F41654">
        <w:rPr>
          <w:color w:val="415461"/>
        </w:rPr>
        <w:t>Hatangimana</w:t>
      </w:r>
      <w:r>
        <w:rPr>
          <w:color w:val="415461"/>
        </w:rPr>
        <w:t xml:space="preserve">, a community activist from </w:t>
      </w:r>
      <w:r w:rsidR="00F41654">
        <w:rPr>
          <w:color w:val="415461"/>
        </w:rPr>
        <w:t>Rwanda</w:t>
      </w:r>
      <w:r>
        <w:rPr>
          <w:color w:val="415461"/>
        </w:rPr>
        <w:t xml:space="preserve"> working with sex workers, provided me with ground-level insights into the realities of HIV prevention work. His stories about the daily challenges faced by marginalized communities made the statistics and research findings I work</w:t>
      </w:r>
      <w:r>
        <w:rPr>
          <w:color w:val="415461"/>
          <w:spacing w:val="80"/>
        </w:rPr>
        <w:t xml:space="preserve"> </w:t>
      </w:r>
      <w:r>
        <w:rPr>
          <w:color w:val="415461"/>
        </w:rPr>
        <w:t>with at SFDP feel more human and urgent. His passion for ensuring that research serves the needs of the communities most affected by HIV inspired me to think more critically about how my communication work can center the voices of those we aim to serve.</w:t>
      </w:r>
    </w:p>
    <w:p w14:paraId="17880011" w14:textId="77777777" w:rsidR="00090F59" w:rsidRDefault="00000000">
      <w:pPr>
        <w:pStyle w:val="BodyText"/>
        <w:spacing w:before="245" w:line="333" w:lineRule="auto"/>
      </w:pPr>
      <w:r>
        <w:rPr>
          <w:color w:val="415461"/>
        </w:rPr>
        <w:t xml:space="preserve">By the end of the </w:t>
      </w:r>
      <w:proofErr w:type="spellStart"/>
      <w:r>
        <w:rPr>
          <w:color w:val="415461"/>
        </w:rPr>
        <w:t>programme</w:t>
      </w:r>
      <w:proofErr w:type="spellEnd"/>
      <w:r>
        <w:rPr>
          <w:color w:val="415461"/>
        </w:rPr>
        <w:t>, we had established multiple WhatsApp groups, shared email lists, and collaborative document folders. But more than that, we had</w:t>
      </w:r>
      <w:r>
        <w:rPr>
          <w:color w:val="415461"/>
          <w:spacing w:val="19"/>
        </w:rPr>
        <w:t xml:space="preserve"> </w:t>
      </w:r>
      <w:r>
        <w:rPr>
          <w:color w:val="415461"/>
        </w:rPr>
        <w:t>created</w:t>
      </w:r>
      <w:r>
        <w:rPr>
          <w:color w:val="415461"/>
          <w:spacing w:val="21"/>
        </w:rPr>
        <w:t xml:space="preserve"> </w:t>
      </w:r>
      <w:r>
        <w:rPr>
          <w:color w:val="415461"/>
        </w:rPr>
        <w:t>a</w:t>
      </w:r>
      <w:r>
        <w:rPr>
          <w:color w:val="415461"/>
          <w:spacing w:val="21"/>
        </w:rPr>
        <w:t xml:space="preserve"> </w:t>
      </w:r>
      <w:r>
        <w:rPr>
          <w:color w:val="415461"/>
        </w:rPr>
        <w:t>support</w:t>
      </w:r>
      <w:r>
        <w:rPr>
          <w:color w:val="415461"/>
          <w:spacing w:val="21"/>
        </w:rPr>
        <w:t xml:space="preserve"> </w:t>
      </w:r>
      <w:r>
        <w:rPr>
          <w:color w:val="415461"/>
        </w:rPr>
        <w:t>network</w:t>
      </w:r>
      <w:r>
        <w:rPr>
          <w:color w:val="415461"/>
          <w:spacing w:val="21"/>
        </w:rPr>
        <w:t xml:space="preserve"> </w:t>
      </w:r>
      <w:r>
        <w:rPr>
          <w:color w:val="415461"/>
        </w:rPr>
        <w:t>of</w:t>
      </w:r>
      <w:r>
        <w:rPr>
          <w:color w:val="415461"/>
          <w:spacing w:val="21"/>
        </w:rPr>
        <w:t xml:space="preserve"> </w:t>
      </w:r>
      <w:r>
        <w:rPr>
          <w:color w:val="415461"/>
        </w:rPr>
        <w:t>peers</w:t>
      </w:r>
      <w:r>
        <w:rPr>
          <w:color w:val="415461"/>
          <w:spacing w:val="21"/>
        </w:rPr>
        <w:t xml:space="preserve"> </w:t>
      </w:r>
      <w:r>
        <w:rPr>
          <w:color w:val="415461"/>
        </w:rPr>
        <w:t>who</w:t>
      </w:r>
      <w:r>
        <w:rPr>
          <w:color w:val="415461"/>
          <w:spacing w:val="21"/>
        </w:rPr>
        <w:t xml:space="preserve"> </w:t>
      </w:r>
      <w:r>
        <w:rPr>
          <w:color w:val="415461"/>
        </w:rPr>
        <w:t>understood</w:t>
      </w:r>
      <w:r>
        <w:rPr>
          <w:color w:val="415461"/>
          <w:spacing w:val="21"/>
        </w:rPr>
        <w:t xml:space="preserve"> </w:t>
      </w:r>
      <w:r>
        <w:rPr>
          <w:color w:val="415461"/>
        </w:rPr>
        <w:t>the</w:t>
      </w:r>
      <w:r>
        <w:rPr>
          <w:color w:val="415461"/>
          <w:spacing w:val="21"/>
        </w:rPr>
        <w:t xml:space="preserve"> </w:t>
      </w:r>
      <w:r>
        <w:rPr>
          <w:color w:val="415461"/>
        </w:rPr>
        <w:t>unique</w:t>
      </w:r>
      <w:r>
        <w:rPr>
          <w:color w:val="415461"/>
          <w:spacing w:val="21"/>
        </w:rPr>
        <w:t xml:space="preserve"> </w:t>
      </w:r>
      <w:r>
        <w:rPr>
          <w:color w:val="415461"/>
          <w:spacing w:val="-2"/>
        </w:rPr>
        <w:t>challenges</w:t>
      </w:r>
    </w:p>
    <w:p w14:paraId="577747E4" w14:textId="77777777" w:rsidR="00090F59" w:rsidRDefault="00090F59">
      <w:pPr>
        <w:pStyle w:val="BodyText"/>
        <w:spacing w:line="333" w:lineRule="auto"/>
        <w:sectPr w:rsidR="00090F59">
          <w:pgSz w:w="11920" w:h="16860"/>
          <w:pgMar w:top="0" w:right="1133" w:bottom="0" w:left="1133" w:header="720" w:footer="720" w:gutter="0"/>
          <w:cols w:space="720"/>
        </w:sectPr>
      </w:pPr>
    </w:p>
    <w:p w14:paraId="160DED1E" w14:textId="77777777" w:rsidR="00090F59" w:rsidRDefault="00000000">
      <w:pPr>
        <w:pStyle w:val="BodyText"/>
        <w:spacing w:before="35" w:line="340" w:lineRule="auto"/>
      </w:pPr>
      <w:r>
        <w:rPr>
          <w:color w:val="415461"/>
        </w:rPr>
        <w:lastRenderedPageBreak/>
        <w:t>and opportunities of being young professionals in global HIV response. This network has already proven invaluable as we navigate our careers and seek to implement the innovations and partnerships we developed together.</w:t>
      </w:r>
    </w:p>
    <w:p w14:paraId="2F4E51F8" w14:textId="77777777" w:rsidR="00090F59" w:rsidRDefault="00090F59">
      <w:pPr>
        <w:pStyle w:val="BodyText"/>
        <w:spacing w:before="167"/>
        <w:ind w:left="0" w:right="0"/>
        <w:jc w:val="left"/>
      </w:pPr>
    </w:p>
    <w:p w14:paraId="6AAB682A" w14:textId="77777777" w:rsidR="00090F59" w:rsidRDefault="00000000">
      <w:pPr>
        <w:pStyle w:val="Heading1"/>
      </w:pPr>
      <w:r>
        <w:rPr>
          <w:color w:val="1D5631"/>
        </w:rPr>
        <w:t xml:space="preserve">Beyond the Conference </w:t>
      </w:r>
      <w:r>
        <w:rPr>
          <w:color w:val="1D5631"/>
          <w:spacing w:val="-2"/>
        </w:rPr>
        <w:t>Halls</w:t>
      </w:r>
    </w:p>
    <w:p w14:paraId="4CC801A0" w14:textId="77777777" w:rsidR="00090F59" w:rsidRDefault="00090F59">
      <w:pPr>
        <w:pStyle w:val="BodyText"/>
        <w:spacing w:before="19"/>
        <w:ind w:left="0" w:right="0"/>
        <w:jc w:val="left"/>
        <w:rPr>
          <w:rFonts w:ascii="Liberation Sans"/>
          <w:b/>
          <w:sz w:val="30"/>
        </w:rPr>
      </w:pPr>
    </w:p>
    <w:p w14:paraId="2FF34652" w14:textId="77777777" w:rsidR="00090F59" w:rsidRDefault="00000000">
      <w:pPr>
        <w:pStyle w:val="BodyText"/>
        <w:spacing w:line="338" w:lineRule="auto"/>
      </w:pPr>
      <w:r>
        <w:rPr>
          <w:color w:val="415461"/>
        </w:rPr>
        <w:t>Some of the most impactful learning happened outside the formal conference programming. Exploring Kigali with fellow Young Leaders provided opportunities for cultural exchange and informal mentorship that enriched the entire experience. Rwanda's remarkable progress in HIV response and overall development served as a living case study in effective leadership and</w:t>
      </w:r>
      <w:r>
        <w:rPr>
          <w:color w:val="415461"/>
          <w:spacing w:val="40"/>
        </w:rPr>
        <w:t xml:space="preserve"> </w:t>
      </w:r>
      <w:r>
        <w:rPr>
          <w:color w:val="415461"/>
        </w:rPr>
        <w:t>community mobilization.</w:t>
      </w:r>
    </w:p>
    <w:p w14:paraId="22DD808C" w14:textId="77777777" w:rsidR="00090F59" w:rsidRDefault="00000000">
      <w:pPr>
        <w:pStyle w:val="BodyText"/>
        <w:spacing w:before="240" w:line="338" w:lineRule="auto"/>
      </w:pPr>
      <w:r>
        <w:rPr>
          <w:color w:val="415461"/>
        </w:rPr>
        <w:t>During a visit to the Kigali Genocide Memorial with several other Young Leaders, we had profound conversations about resilience, healing, and the importance of learning from history to prevent future tragedies. These discussions deepened our understanding of how trauma-informed approaches might</w:t>
      </w:r>
      <w:r>
        <w:rPr>
          <w:color w:val="415461"/>
          <w:spacing w:val="-2"/>
        </w:rPr>
        <w:t xml:space="preserve"> </w:t>
      </w:r>
      <w:r>
        <w:rPr>
          <w:color w:val="415461"/>
        </w:rPr>
        <w:t>enhance</w:t>
      </w:r>
      <w:r>
        <w:rPr>
          <w:color w:val="415461"/>
          <w:spacing w:val="-2"/>
        </w:rPr>
        <w:t xml:space="preserve"> </w:t>
      </w:r>
      <w:r>
        <w:rPr>
          <w:color w:val="415461"/>
        </w:rPr>
        <w:t>HIV</w:t>
      </w:r>
      <w:r>
        <w:rPr>
          <w:color w:val="415461"/>
          <w:spacing w:val="-2"/>
        </w:rPr>
        <w:t xml:space="preserve"> </w:t>
      </w:r>
      <w:r>
        <w:rPr>
          <w:color w:val="415461"/>
        </w:rPr>
        <w:t>prevention</w:t>
      </w:r>
      <w:r>
        <w:rPr>
          <w:color w:val="415461"/>
          <w:spacing w:val="-2"/>
        </w:rPr>
        <w:t xml:space="preserve"> </w:t>
      </w:r>
      <w:r>
        <w:rPr>
          <w:color w:val="415461"/>
        </w:rPr>
        <w:t>and</w:t>
      </w:r>
      <w:r>
        <w:rPr>
          <w:color w:val="415461"/>
          <w:spacing w:val="-2"/>
        </w:rPr>
        <w:t xml:space="preserve"> </w:t>
      </w:r>
      <w:r>
        <w:rPr>
          <w:color w:val="415461"/>
        </w:rPr>
        <w:t>care,</w:t>
      </w:r>
      <w:r>
        <w:rPr>
          <w:color w:val="415461"/>
          <w:spacing w:val="-2"/>
        </w:rPr>
        <w:t xml:space="preserve"> </w:t>
      </w:r>
      <w:r>
        <w:rPr>
          <w:color w:val="415461"/>
        </w:rPr>
        <w:t>particularly</w:t>
      </w:r>
      <w:r>
        <w:rPr>
          <w:color w:val="415461"/>
          <w:spacing w:val="-2"/>
        </w:rPr>
        <w:t xml:space="preserve"> </w:t>
      </w:r>
      <w:r>
        <w:rPr>
          <w:color w:val="415461"/>
        </w:rPr>
        <w:t>for</w:t>
      </w:r>
      <w:r>
        <w:rPr>
          <w:color w:val="415461"/>
          <w:spacing w:val="-2"/>
        </w:rPr>
        <w:t xml:space="preserve"> </w:t>
      </w:r>
      <w:r>
        <w:rPr>
          <w:color w:val="415461"/>
        </w:rPr>
        <w:t>communities</w:t>
      </w:r>
      <w:r>
        <w:rPr>
          <w:color w:val="415461"/>
          <w:spacing w:val="-2"/>
        </w:rPr>
        <w:t xml:space="preserve"> </w:t>
      </w:r>
      <w:r>
        <w:rPr>
          <w:color w:val="415461"/>
        </w:rPr>
        <w:t>that</w:t>
      </w:r>
      <w:r>
        <w:rPr>
          <w:color w:val="415461"/>
          <w:spacing w:val="-2"/>
        </w:rPr>
        <w:t xml:space="preserve"> </w:t>
      </w:r>
      <w:r>
        <w:rPr>
          <w:color w:val="415461"/>
        </w:rPr>
        <w:t>have experienced violence and displacement.</w:t>
      </w:r>
    </w:p>
    <w:p w14:paraId="26993CA6" w14:textId="77777777" w:rsidR="00090F59" w:rsidRDefault="00000000">
      <w:pPr>
        <w:pStyle w:val="BodyText"/>
        <w:spacing w:before="239" w:line="338" w:lineRule="auto"/>
      </w:pPr>
      <w:r>
        <w:rPr>
          <w:color w:val="415461"/>
        </w:rPr>
        <w:t>Our informal mentorship sessions over Rwandan coffee were equally valuable. Senior researchers and advocates who were attending the conference made themselves available for impromptu conversations that provided insights into career development, research methodologies, and advocacy strategies. These casual interactions often proved more illuminating than formal presentations, offering unvarnished perspectives on the challenges and rewards of careers in global health.</w:t>
      </w:r>
    </w:p>
    <w:p w14:paraId="5FB87236" w14:textId="77777777" w:rsidR="00090F59" w:rsidRDefault="00000000">
      <w:pPr>
        <w:pStyle w:val="BodyText"/>
        <w:spacing w:before="242" w:line="338" w:lineRule="auto"/>
      </w:pPr>
      <w:r>
        <w:rPr>
          <w:color w:val="415461"/>
        </w:rPr>
        <w:t>The setting in Africa was particularly meaningful for centering African leadership</w:t>
      </w:r>
      <w:r>
        <w:rPr>
          <w:color w:val="415461"/>
          <w:spacing w:val="-1"/>
        </w:rPr>
        <w:t xml:space="preserve"> </w:t>
      </w:r>
      <w:r>
        <w:rPr>
          <w:color w:val="415461"/>
        </w:rPr>
        <w:t>and</w:t>
      </w:r>
      <w:r>
        <w:rPr>
          <w:color w:val="415461"/>
          <w:spacing w:val="-1"/>
        </w:rPr>
        <w:t xml:space="preserve"> </w:t>
      </w:r>
      <w:r>
        <w:rPr>
          <w:color w:val="415461"/>
        </w:rPr>
        <w:t>innovation</w:t>
      </w:r>
      <w:r>
        <w:rPr>
          <w:color w:val="415461"/>
          <w:spacing w:val="-1"/>
        </w:rPr>
        <w:t xml:space="preserve"> </w:t>
      </w:r>
      <w:r>
        <w:rPr>
          <w:color w:val="415461"/>
        </w:rPr>
        <w:t>in</w:t>
      </w:r>
      <w:r>
        <w:rPr>
          <w:color w:val="415461"/>
          <w:spacing w:val="-1"/>
        </w:rPr>
        <w:t xml:space="preserve"> </w:t>
      </w:r>
      <w:r>
        <w:rPr>
          <w:color w:val="415461"/>
        </w:rPr>
        <w:t>global</w:t>
      </w:r>
      <w:r>
        <w:rPr>
          <w:color w:val="415461"/>
          <w:spacing w:val="-1"/>
        </w:rPr>
        <w:t xml:space="preserve"> </w:t>
      </w:r>
      <w:r>
        <w:rPr>
          <w:color w:val="415461"/>
        </w:rPr>
        <w:t>HIV</w:t>
      </w:r>
      <w:r>
        <w:rPr>
          <w:color w:val="415461"/>
          <w:spacing w:val="-1"/>
        </w:rPr>
        <w:t xml:space="preserve"> </w:t>
      </w:r>
      <w:r>
        <w:rPr>
          <w:color w:val="415461"/>
        </w:rPr>
        <w:t>response.</w:t>
      </w:r>
      <w:r>
        <w:rPr>
          <w:color w:val="415461"/>
          <w:spacing w:val="-1"/>
        </w:rPr>
        <w:t xml:space="preserve"> </w:t>
      </w:r>
      <w:r>
        <w:rPr>
          <w:color w:val="415461"/>
        </w:rPr>
        <w:t>Too</w:t>
      </w:r>
      <w:r>
        <w:rPr>
          <w:color w:val="415461"/>
          <w:spacing w:val="-1"/>
        </w:rPr>
        <w:t xml:space="preserve"> </w:t>
      </w:r>
      <w:r>
        <w:rPr>
          <w:color w:val="415461"/>
        </w:rPr>
        <w:t>often,</w:t>
      </w:r>
      <w:r>
        <w:rPr>
          <w:color w:val="415461"/>
          <w:spacing w:val="-1"/>
        </w:rPr>
        <w:t xml:space="preserve"> </w:t>
      </w:r>
      <w:r>
        <w:rPr>
          <w:color w:val="415461"/>
        </w:rPr>
        <w:t>conferences</w:t>
      </w:r>
      <w:r>
        <w:rPr>
          <w:color w:val="415461"/>
          <w:spacing w:val="-1"/>
        </w:rPr>
        <w:t xml:space="preserve"> </w:t>
      </w:r>
      <w:r>
        <w:rPr>
          <w:color w:val="415461"/>
        </w:rPr>
        <w:t xml:space="preserve">about African health issues happen in Europe or North America, inadvertently reinforcing colonial dynamics. Hosting IAS 2025 in Kigali sent a powerful message about whose knowledge and leadership are valued in addressing HIV </w:t>
      </w:r>
      <w:r>
        <w:rPr>
          <w:color w:val="415461"/>
          <w:spacing w:val="-2"/>
        </w:rPr>
        <w:t>globally.</w:t>
      </w:r>
    </w:p>
    <w:p w14:paraId="42026D84" w14:textId="77777777" w:rsidR="00090F59" w:rsidRDefault="00090F59">
      <w:pPr>
        <w:pStyle w:val="BodyText"/>
        <w:spacing w:before="169"/>
        <w:ind w:left="0" w:right="0"/>
        <w:jc w:val="left"/>
      </w:pPr>
    </w:p>
    <w:p w14:paraId="72302A01" w14:textId="77777777" w:rsidR="00090F59" w:rsidRDefault="00000000">
      <w:pPr>
        <w:pStyle w:val="Heading1"/>
      </w:pPr>
      <w:r>
        <w:rPr>
          <w:color w:val="1D5631"/>
        </w:rPr>
        <w:t>Carrying Forward the SFDP</w:t>
      </w:r>
      <w:r>
        <w:rPr>
          <w:color w:val="1D5631"/>
          <w:spacing w:val="-6"/>
        </w:rPr>
        <w:t xml:space="preserve"> </w:t>
      </w:r>
      <w:r>
        <w:rPr>
          <w:color w:val="1D5631"/>
          <w:spacing w:val="-2"/>
        </w:rPr>
        <w:t>Mission</w:t>
      </w:r>
    </w:p>
    <w:p w14:paraId="3CC86C63" w14:textId="77777777" w:rsidR="00090F59" w:rsidRDefault="00090F59">
      <w:pPr>
        <w:pStyle w:val="BodyText"/>
        <w:spacing w:before="19"/>
        <w:ind w:left="0" w:right="0"/>
        <w:jc w:val="left"/>
        <w:rPr>
          <w:rFonts w:ascii="Liberation Sans"/>
          <w:b/>
          <w:sz w:val="30"/>
        </w:rPr>
      </w:pPr>
    </w:p>
    <w:p w14:paraId="6FF2EDE6" w14:textId="77777777" w:rsidR="00090F59" w:rsidRDefault="00000000">
      <w:pPr>
        <w:pStyle w:val="BodyText"/>
        <w:spacing w:line="340" w:lineRule="auto"/>
      </w:pPr>
      <w:r>
        <w:rPr>
          <w:color w:val="415461"/>
        </w:rPr>
        <w:t>Throughout</w:t>
      </w:r>
      <w:r>
        <w:rPr>
          <w:color w:val="415461"/>
          <w:spacing w:val="-3"/>
        </w:rPr>
        <w:t xml:space="preserve"> </w:t>
      </w:r>
      <w:r>
        <w:rPr>
          <w:color w:val="415461"/>
        </w:rPr>
        <w:t>the</w:t>
      </w:r>
      <w:r>
        <w:rPr>
          <w:color w:val="415461"/>
          <w:spacing w:val="-3"/>
        </w:rPr>
        <w:t xml:space="preserve"> </w:t>
      </w:r>
      <w:r>
        <w:rPr>
          <w:color w:val="415461"/>
        </w:rPr>
        <w:t>Young</w:t>
      </w:r>
      <w:r>
        <w:rPr>
          <w:color w:val="415461"/>
          <w:spacing w:val="-3"/>
        </w:rPr>
        <w:t xml:space="preserve"> </w:t>
      </w:r>
      <w:r>
        <w:rPr>
          <w:color w:val="415461"/>
        </w:rPr>
        <w:t>Leaders</w:t>
      </w:r>
      <w:r>
        <w:rPr>
          <w:color w:val="415461"/>
          <w:spacing w:val="-3"/>
        </w:rPr>
        <w:t xml:space="preserve"> </w:t>
      </w:r>
      <w:proofErr w:type="spellStart"/>
      <w:r>
        <w:rPr>
          <w:color w:val="415461"/>
        </w:rPr>
        <w:t>Programme</w:t>
      </w:r>
      <w:proofErr w:type="spellEnd"/>
      <w:r>
        <w:rPr>
          <w:color w:val="415461"/>
        </w:rPr>
        <w:t>,</w:t>
      </w:r>
      <w:r>
        <w:rPr>
          <w:color w:val="415461"/>
          <w:spacing w:val="-3"/>
        </w:rPr>
        <w:t xml:space="preserve"> </w:t>
      </w:r>
      <w:r>
        <w:rPr>
          <w:color w:val="415461"/>
        </w:rPr>
        <w:t>I</w:t>
      </w:r>
      <w:r>
        <w:rPr>
          <w:color w:val="415461"/>
          <w:spacing w:val="-3"/>
        </w:rPr>
        <w:t xml:space="preserve"> </w:t>
      </w:r>
      <w:r>
        <w:rPr>
          <w:color w:val="415461"/>
        </w:rPr>
        <w:t>was</w:t>
      </w:r>
      <w:r>
        <w:rPr>
          <w:color w:val="415461"/>
          <w:spacing w:val="-3"/>
        </w:rPr>
        <w:t xml:space="preserve"> </w:t>
      </w:r>
      <w:r>
        <w:rPr>
          <w:color w:val="415461"/>
        </w:rPr>
        <w:t>conscious</w:t>
      </w:r>
      <w:r>
        <w:rPr>
          <w:color w:val="415461"/>
          <w:spacing w:val="-3"/>
        </w:rPr>
        <w:t xml:space="preserve"> </w:t>
      </w:r>
      <w:r>
        <w:rPr>
          <w:color w:val="415461"/>
        </w:rPr>
        <w:t>of</w:t>
      </w:r>
      <w:r>
        <w:rPr>
          <w:color w:val="415461"/>
          <w:spacing w:val="-3"/>
        </w:rPr>
        <w:t xml:space="preserve"> </w:t>
      </w:r>
      <w:r>
        <w:rPr>
          <w:color w:val="415461"/>
        </w:rPr>
        <w:t>representing</w:t>
      </w:r>
      <w:r>
        <w:rPr>
          <w:color w:val="415461"/>
          <w:spacing w:val="-3"/>
        </w:rPr>
        <w:t xml:space="preserve"> </w:t>
      </w:r>
      <w:r>
        <w:rPr>
          <w:color w:val="415461"/>
        </w:rPr>
        <w:t>not just myself, but the Society For Disease Prevention Inc. and the values we champion.</w:t>
      </w:r>
      <w:r>
        <w:rPr>
          <w:color w:val="415461"/>
          <w:spacing w:val="20"/>
        </w:rPr>
        <w:t xml:space="preserve"> </w:t>
      </w:r>
      <w:r>
        <w:rPr>
          <w:color w:val="415461"/>
        </w:rPr>
        <w:t>The</w:t>
      </w:r>
      <w:r>
        <w:rPr>
          <w:color w:val="415461"/>
          <w:spacing w:val="20"/>
        </w:rPr>
        <w:t xml:space="preserve"> </w:t>
      </w:r>
      <w:r>
        <w:rPr>
          <w:color w:val="415461"/>
        </w:rPr>
        <w:t>experience</w:t>
      </w:r>
      <w:r>
        <w:rPr>
          <w:color w:val="415461"/>
          <w:spacing w:val="20"/>
        </w:rPr>
        <w:t xml:space="preserve"> </w:t>
      </w:r>
      <w:r>
        <w:rPr>
          <w:color w:val="415461"/>
        </w:rPr>
        <w:t>reinforced</w:t>
      </w:r>
      <w:r>
        <w:rPr>
          <w:color w:val="415461"/>
          <w:spacing w:val="20"/>
        </w:rPr>
        <w:t xml:space="preserve"> </w:t>
      </w:r>
      <w:r>
        <w:rPr>
          <w:color w:val="415461"/>
        </w:rPr>
        <w:t>my</w:t>
      </w:r>
      <w:r>
        <w:rPr>
          <w:color w:val="415461"/>
          <w:spacing w:val="20"/>
        </w:rPr>
        <w:t xml:space="preserve"> </w:t>
      </w:r>
      <w:r>
        <w:rPr>
          <w:color w:val="415461"/>
        </w:rPr>
        <w:t>appreciation</w:t>
      </w:r>
      <w:r>
        <w:rPr>
          <w:color w:val="415461"/>
          <w:spacing w:val="20"/>
        </w:rPr>
        <w:t xml:space="preserve"> </w:t>
      </w:r>
      <w:r>
        <w:rPr>
          <w:color w:val="415461"/>
        </w:rPr>
        <w:t>for</w:t>
      </w:r>
      <w:r>
        <w:rPr>
          <w:color w:val="415461"/>
          <w:spacing w:val="20"/>
        </w:rPr>
        <w:t xml:space="preserve"> </w:t>
      </w:r>
      <w:r>
        <w:rPr>
          <w:color w:val="415461"/>
        </w:rPr>
        <w:t>SFDP's</w:t>
      </w:r>
      <w:r>
        <w:rPr>
          <w:color w:val="415461"/>
          <w:spacing w:val="20"/>
        </w:rPr>
        <w:t xml:space="preserve"> </w:t>
      </w:r>
      <w:r>
        <w:rPr>
          <w:color w:val="415461"/>
          <w:spacing w:val="-2"/>
        </w:rPr>
        <w:t>commitment</w:t>
      </w:r>
    </w:p>
    <w:p w14:paraId="559D8BE3" w14:textId="77777777" w:rsidR="00090F59" w:rsidRDefault="00090F59">
      <w:pPr>
        <w:pStyle w:val="BodyText"/>
        <w:spacing w:line="340" w:lineRule="auto"/>
        <w:sectPr w:rsidR="00090F59">
          <w:pgSz w:w="11920" w:h="16860"/>
          <w:pgMar w:top="0" w:right="1133" w:bottom="280" w:left="1133" w:header="720" w:footer="720" w:gutter="0"/>
          <w:cols w:space="720"/>
        </w:sectPr>
      </w:pPr>
    </w:p>
    <w:p w14:paraId="180C5CB5" w14:textId="77777777" w:rsidR="00090F59" w:rsidRDefault="00000000">
      <w:pPr>
        <w:pStyle w:val="BodyText"/>
        <w:spacing w:before="35" w:line="340" w:lineRule="auto"/>
      </w:pPr>
      <w:r>
        <w:rPr>
          <w:color w:val="415461"/>
        </w:rPr>
        <w:lastRenderedPageBreak/>
        <w:t>to</w:t>
      </w:r>
      <w:r>
        <w:rPr>
          <w:color w:val="415461"/>
          <w:spacing w:val="-1"/>
        </w:rPr>
        <w:t xml:space="preserve"> </w:t>
      </w:r>
      <w:r>
        <w:rPr>
          <w:color w:val="415461"/>
        </w:rPr>
        <w:t>evidence-based</w:t>
      </w:r>
      <w:r>
        <w:rPr>
          <w:color w:val="415461"/>
          <w:spacing w:val="-1"/>
        </w:rPr>
        <w:t xml:space="preserve"> </w:t>
      </w:r>
      <w:r>
        <w:rPr>
          <w:color w:val="415461"/>
        </w:rPr>
        <w:t>prevention</w:t>
      </w:r>
      <w:r>
        <w:rPr>
          <w:color w:val="415461"/>
          <w:spacing w:val="-1"/>
        </w:rPr>
        <w:t xml:space="preserve"> </w:t>
      </w:r>
      <w:r>
        <w:rPr>
          <w:color w:val="415461"/>
        </w:rPr>
        <w:t>strategies</w:t>
      </w:r>
      <w:r>
        <w:rPr>
          <w:color w:val="415461"/>
          <w:spacing w:val="-1"/>
        </w:rPr>
        <w:t xml:space="preserve"> </w:t>
      </w:r>
      <w:r>
        <w:rPr>
          <w:color w:val="415461"/>
        </w:rPr>
        <w:t>and</w:t>
      </w:r>
      <w:r>
        <w:rPr>
          <w:color w:val="415461"/>
          <w:spacing w:val="-1"/>
        </w:rPr>
        <w:t xml:space="preserve"> </w:t>
      </w:r>
      <w:r>
        <w:rPr>
          <w:color w:val="415461"/>
        </w:rPr>
        <w:t>community</w:t>
      </w:r>
      <w:r>
        <w:rPr>
          <w:color w:val="415461"/>
          <w:spacing w:val="-1"/>
        </w:rPr>
        <w:t xml:space="preserve"> </w:t>
      </w:r>
      <w:r>
        <w:rPr>
          <w:color w:val="415461"/>
        </w:rPr>
        <w:t>engagement,</w:t>
      </w:r>
      <w:r>
        <w:rPr>
          <w:color w:val="415461"/>
          <w:spacing w:val="-1"/>
        </w:rPr>
        <w:t xml:space="preserve"> </w:t>
      </w:r>
      <w:r>
        <w:rPr>
          <w:color w:val="415461"/>
        </w:rPr>
        <w:t>while</w:t>
      </w:r>
      <w:r>
        <w:rPr>
          <w:color w:val="415461"/>
          <w:spacing w:val="-1"/>
        </w:rPr>
        <w:t xml:space="preserve"> </w:t>
      </w:r>
      <w:r>
        <w:rPr>
          <w:color w:val="415461"/>
        </w:rPr>
        <w:t>also providing new perspectives on how we might enhance our work.</w:t>
      </w:r>
    </w:p>
    <w:p w14:paraId="2D4D4C0B" w14:textId="77777777" w:rsidR="00090F59" w:rsidRDefault="00000000">
      <w:pPr>
        <w:pStyle w:val="BodyText"/>
        <w:spacing w:before="238" w:line="338" w:lineRule="auto"/>
      </w:pPr>
      <w:r>
        <w:rPr>
          <w:color w:val="415461"/>
        </w:rPr>
        <w:t xml:space="preserve">The </w:t>
      </w:r>
      <w:proofErr w:type="spellStart"/>
      <w:r>
        <w:rPr>
          <w:color w:val="415461"/>
        </w:rPr>
        <w:t>programme's</w:t>
      </w:r>
      <w:proofErr w:type="spellEnd"/>
      <w:r>
        <w:rPr>
          <w:color w:val="415461"/>
        </w:rPr>
        <w:t xml:space="preserve"> emphasis on youth engagement aligned perfectly with SFDP's recognition that young people are not just beneficiaries of public health interventions,</w:t>
      </w:r>
      <w:r>
        <w:rPr>
          <w:color w:val="415461"/>
          <w:spacing w:val="-3"/>
        </w:rPr>
        <w:t xml:space="preserve"> </w:t>
      </w:r>
      <w:r>
        <w:rPr>
          <w:color w:val="415461"/>
        </w:rPr>
        <w:t>but</w:t>
      </w:r>
      <w:r>
        <w:rPr>
          <w:color w:val="415461"/>
          <w:spacing w:val="-3"/>
        </w:rPr>
        <w:t xml:space="preserve"> </w:t>
      </w:r>
      <w:r>
        <w:rPr>
          <w:color w:val="415461"/>
        </w:rPr>
        <w:t>essential</w:t>
      </w:r>
      <w:r>
        <w:rPr>
          <w:color w:val="415461"/>
          <w:spacing w:val="-3"/>
        </w:rPr>
        <w:t xml:space="preserve"> </w:t>
      </w:r>
      <w:r>
        <w:rPr>
          <w:color w:val="415461"/>
        </w:rPr>
        <w:t>partners</w:t>
      </w:r>
      <w:r>
        <w:rPr>
          <w:color w:val="415461"/>
          <w:spacing w:val="-3"/>
        </w:rPr>
        <w:t xml:space="preserve"> </w:t>
      </w:r>
      <w:r>
        <w:rPr>
          <w:color w:val="415461"/>
        </w:rPr>
        <w:t>in</w:t>
      </w:r>
      <w:r>
        <w:rPr>
          <w:color w:val="415461"/>
          <w:spacing w:val="-3"/>
        </w:rPr>
        <w:t xml:space="preserve"> </w:t>
      </w:r>
      <w:r>
        <w:rPr>
          <w:color w:val="415461"/>
        </w:rPr>
        <w:t>developing</w:t>
      </w:r>
      <w:r>
        <w:rPr>
          <w:color w:val="415461"/>
          <w:spacing w:val="-3"/>
        </w:rPr>
        <w:t xml:space="preserve"> </w:t>
      </w:r>
      <w:r>
        <w:rPr>
          <w:color w:val="415461"/>
        </w:rPr>
        <w:t>and</w:t>
      </w:r>
      <w:r>
        <w:rPr>
          <w:color w:val="415461"/>
          <w:spacing w:val="-3"/>
        </w:rPr>
        <w:t xml:space="preserve"> </w:t>
      </w:r>
      <w:r>
        <w:rPr>
          <w:color w:val="415461"/>
        </w:rPr>
        <w:t>implementing</w:t>
      </w:r>
      <w:r>
        <w:rPr>
          <w:color w:val="415461"/>
          <w:spacing w:val="-3"/>
        </w:rPr>
        <w:t xml:space="preserve"> </w:t>
      </w:r>
      <w:r>
        <w:rPr>
          <w:color w:val="415461"/>
        </w:rPr>
        <w:t>them.</w:t>
      </w:r>
      <w:r>
        <w:rPr>
          <w:color w:val="415461"/>
          <w:spacing w:val="-3"/>
        </w:rPr>
        <w:t xml:space="preserve"> </w:t>
      </w:r>
      <w:r>
        <w:rPr>
          <w:color w:val="415461"/>
        </w:rPr>
        <w:t>The innovations and partnerships I witnessed in Kigali demonstrated the power of intergenerational collaboration and the unique contributions that young professionals bring to global health challenges.</w:t>
      </w:r>
    </w:p>
    <w:p w14:paraId="096B15FF" w14:textId="77777777" w:rsidR="00090F59" w:rsidRDefault="00000000">
      <w:pPr>
        <w:pStyle w:val="BodyText"/>
        <w:spacing w:before="225" w:line="338" w:lineRule="auto"/>
      </w:pPr>
      <w:r>
        <w:rPr>
          <w:color w:val="415461"/>
        </w:rPr>
        <w:t>I returned to my role at SFDP with concrete ideas for enhancing our disease prevention strategies. The community-based approaches I learned about from fellow Young Leaders have informed my thinking about how we might improve our engagement with marginalized communities. The digital health innovations discussed in our workshops have inspired new approaches to health communication and behavior change.</w:t>
      </w:r>
    </w:p>
    <w:p w14:paraId="6C377C80" w14:textId="77777777" w:rsidR="00090F59" w:rsidRDefault="00000000">
      <w:pPr>
        <w:pStyle w:val="BodyText"/>
        <w:spacing w:before="239" w:line="338" w:lineRule="auto"/>
      </w:pPr>
      <w:r>
        <w:rPr>
          <w:color w:val="415461"/>
        </w:rPr>
        <w:t>Perhaps</w:t>
      </w:r>
      <w:r>
        <w:rPr>
          <w:color w:val="415461"/>
          <w:spacing w:val="-1"/>
        </w:rPr>
        <w:t xml:space="preserve"> </w:t>
      </w:r>
      <w:r>
        <w:rPr>
          <w:color w:val="415461"/>
        </w:rPr>
        <w:t>most</w:t>
      </w:r>
      <w:r>
        <w:rPr>
          <w:color w:val="415461"/>
          <w:spacing w:val="-1"/>
        </w:rPr>
        <w:t xml:space="preserve"> </w:t>
      </w:r>
      <w:r>
        <w:rPr>
          <w:color w:val="415461"/>
        </w:rPr>
        <w:t>importantly,</w:t>
      </w:r>
      <w:r>
        <w:rPr>
          <w:color w:val="415461"/>
          <w:spacing w:val="-1"/>
        </w:rPr>
        <w:t xml:space="preserve"> </w:t>
      </w:r>
      <w:r>
        <w:rPr>
          <w:color w:val="415461"/>
        </w:rPr>
        <w:t>the</w:t>
      </w:r>
      <w:r>
        <w:rPr>
          <w:color w:val="415461"/>
          <w:spacing w:val="-1"/>
        </w:rPr>
        <w:t xml:space="preserve"> </w:t>
      </w:r>
      <w:proofErr w:type="spellStart"/>
      <w:r>
        <w:rPr>
          <w:color w:val="415461"/>
        </w:rPr>
        <w:t>programme</w:t>
      </w:r>
      <w:proofErr w:type="spellEnd"/>
      <w:r>
        <w:rPr>
          <w:color w:val="415461"/>
          <w:spacing w:val="-1"/>
        </w:rPr>
        <w:t xml:space="preserve"> </w:t>
      </w:r>
      <w:r>
        <w:rPr>
          <w:color w:val="415461"/>
        </w:rPr>
        <w:t>reinforced</w:t>
      </w:r>
      <w:r>
        <w:rPr>
          <w:color w:val="415461"/>
          <w:spacing w:val="-1"/>
        </w:rPr>
        <w:t xml:space="preserve"> </w:t>
      </w:r>
      <w:r>
        <w:rPr>
          <w:color w:val="415461"/>
        </w:rPr>
        <w:t>the</w:t>
      </w:r>
      <w:r>
        <w:rPr>
          <w:color w:val="415461"/>
          <w:spacing w:val="-1"/>
        </w:rPr>
        <w:t xml:space="preserve"> </w:t>
      </w:r>
      <w:r>
        <w:rPr>
          <w:color w:val="415461"/>
        </w:rPr>
        <w:t>importance</w:t>
      </w:r>
      <w:r>
        <w:rPr>
          <w:color w:val="415461"/>
          <w:spacing w:val="-1"/>
        </w:rPr>
        <w:t xml:space="preserve"> </w:t>
      </w:r>
      <w:r>
        <w:rPr>
          <w:color w:val="415461"/>
        </w:rPr>
        <w:t>of</w:t>
      </w:r>
      <w:r>
        <w:rPr>
          <w:color w:val="415461"/>
          <w:spacing w:val="-1"/>
        </w:rPr>
        <w:t xml:space="preserve"> </w:t>
      </w:r>
      <w:r>
        <w:rPr>
          <w:color w:val="415461"/>
        </w:rPr>
        <w:t>SFDP's mission to build capacity among young health professionals. My experience as a Young Leader demonstrated the transformative power of investing in emerging talent, providing mentorship and networking opportunities, and creating platforms for youth leadership in global health.</w:t>
      </w:r>
    </w:p>
    <w:p w14:paraId="27B0226D" w14:textId="77777777" w:rsidR="00090F59" w:rsidRDefault="00000000">
      <w:pPr>
        <w:pStyle w:val="BodyText"/>
        <w:spacing w:before="54"/>
        <w:ind w:left="0" w:right="0"/>
        <w:jc w:val="left"/>
        <w:rPr>
          <w:sz w:val="20"/>
        </w:rPr>
      </w:pPr>
      <w:r>
        <w:rPr>
          <w:noProof/>
          <w:sz w:val="20"/>
        </w:rPr>
        <mc:AlternateContent>
          <mc:Choice Requires="wpg">
            <w:drawing>
              <wp:anchor distT="0" distB="0" distL="0" distR="0" simplePos="0" relativeHeight="487590912" behindDoc="1" locked="0" layoutInCell="1" allowOverlap="1" wp14:anchorId="6238B539" wp14:editId="348D26F9">
                <wp:simplePos x="0" y="0"/>
                <wp:positionH relativeFrom="page">
                  <wp:posOffset>761999</wp:posOffset>
                </wp:positionH>
                <wp:positionV relativeFrom="paragraph">
                  <wp:posOffset>194032</wp:posOffset>
                </wp:positionV>
                <wp:extent cx="6048375" cy="140017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400175"/>
                          <a:chOff x="0" y="0"/>
                          <a:chExt cx="6048375" cy="1400175"/>
                        </a:xfrm>
                      </wpg:grpSpPr>
                      <wps:wsp>
                        <wps:cNvPr id="11" name="Graphic 11"/>
                        <wps:cNvSpPr/>
                        <wps:spPr>
                          <a:xfrm>
                            <a:off x="0" y="0"/>
                            <a:ext cx="6048375" cy="1400175"/>
                          </a:xfrm>
                          <a:custGeom>
                            <a:avLst/>
                            <a:gdLst/>
                            <a:ahLst/>
                            <a:cxnLst/>
                            <a:rect l="l" t="t" r="r" b="b"/>
                            <a:pathLst>
                              <a:path w="6048375" h="1400175">
                                <a:moveTo>
                                  <a:pt x="6048374" y="1400174"/>
                                </a:moveTo>
                                <a:lnTo>
                                  <a:pt x="0" y="1400174"/>
                                </a:lnTo>
                                <a:lnTo>
                                  <a:pt x="0" y="0"/>
                                </a:lnTo>
                                <a:lnTo>
                                  <a:pt x="6048374" y="0"/>
                                </a:lnTo>
                                <a:lnTo>
                                  <a:pt x="6048374" y="1400174"/>
                                </a:lnTo>
                                <a:close/>
                              </a:path>
                            </a:pathLst>
                          </a:custGeom>
                          <a:solidFill>
                            <a:srgbClr val="F7F9FA"/>
                          </a:solidFill>
                        </wps:spPr>
                        <wps:bodyPr wrap="square" lIns="0" tIns="0" rIns="0" bIns="0" rtlCol="0">
                          <a:prstTxWarp prst="textNoShape">
                            <a:avLst/>
                          </a:prstTxWarp>
                          <a:noAutofit/>
                        </wps:bodyPr>
                      </wps:wsp>
                      <wps:wsp>
                        <wps:cNvPr id="12" name="Graphic 12"/>
                        <wps:cNvSpPr/>
                        <wps:spPr>
                          <a:xfrm>
                            <a:off x="0" y="0"/>
                            <a:ext cx="38100" cy="1400175"/>
                          </a:xfrm>
                          <a:custGeom>
                            <a:avLst/>
                            <a:gdLst/>
                            <a:ahLst/>
                            <a:cxnLst/>
                            <a:rect l="l" t="t" r="r" b="b"/>
                            <a:pathLst>
                              <a:path w="38100" h="1400175">
                                <a:moveTo>
                                  <a:pt x="38099" y="1400174"/>
                                </a:moveTo>
                                <a:lnTo>
                                  <a:pt x="0" y="1400174"/>
                                </a:lnTo>
                                <a:lnTo>
                                  <a:pt x="0" y="0"/>
                                </a:lnTo>
                                <a:lnTo>
                                  <a:pt x="38099" y="0"/>
                                </a:lnTo>
                                <a:lnTo>
                                  <a:pt x="38099" y="1400174"/>
                                </a:lnTo>
                                <a:close/>
                              </a:path>
                            </a:pathLst>
                          </a:custGeom>
                          <a:solidFill>
                            <a:srgbClr val="2B5E40"/>
                          </a:solidFill>
                        </wps:spPr>
                        <wps:bodyPr wrap="square" lIns="0" tIns="0" rIns="0" bIns="0" rtlCol="0">
                          <a:prstTxWarp prst="textNoShape">
                            <a:avLst/>
                          </a:prstTxWarp>
                          <a:noAutofit/>
                        </wps:bodyPr>
                      </wps:wsp>
                      <wps:wsp>
                        <wps:cNvPr id="13" name="Textbox 13"/>
                        <wps:cNvSpPr txBox="1"/>
                        <wps:spPr>
                          <a:xfrm>
                            <a:off x="38099" y="0"/>
                            <a:ext cx="6010275" cy="1400175"/>
                          </a:xfrm>
                          <a:prstGeom prst="rect">
                            <a:avLst/>
                          </a:prstGeom>
                        </wps:spPr>
                        <wps:txbx>
                          <w:txbxContent>
                            <w:p w14:paraId="0666BF01" w14:textId="77777777" w:rsidR="00090F59" w:rsidRDefault="00000000">
                              <w:pPr>
                                <w:spacing w:before="292" w:line="340" w:lineRule="auto"/>
                                <w:ind w:left="360" w:right="358"/>
                                <w:jc w:val="both"/>
                                <w:rPr>
                                  <w:i/>
                                  <w:sz w:val="27"/>
                                </w:rPr>
                              </w:pPr>
                              <w:r>
                                <w:rPr>
                                  <w:i/>
                                  <w:color w:val="2B5E40"/>
                                  <w:sz w:val="27"/>
                                </w:rPr>
                                <w:t>"The future of HIV response isn't just about new medications or technologies—it's about building a global community of leaders who understand that health is fundamentally about justice, equity, and human dignity."</w:t>
                              </w:r>
                            </w:p>
                          </w:txbxContent>
                        </wps:txbx>
                        <wps:bodyPr wrap="square" lIns="0" tIns="0" rIns="0" bIns="0" rtlCol="0">
                          <a:noAutofit/>
                        </wps:bodyPr>
                      </wps:wsp>
                    </wpg:wgp>
                  </a:graphicData>
                </a:graphic>
              </wp:anchor>
            </w:drawing>
          </mc:Choice>
          <mc:Fallback>
            <w:pict>
              <v:group w14:anchorId="6238B539" id="Group 10" o:spid="_x0000_s1033" style="position:absolute;margin-left:60pt;margin-top:15.3pt;width:476.25pt;height:110.25pt;z-index:-15725568;mso-wrap-distance-left:0;mso-wrap-distance-right:0;mso-position-horizontal-relative:page" coordsize="60483,14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">
                <v:shape id="Graphic 11" o:spid="_x0000_s1034" style="position:absolute;width:60483;height:14001;visibility:visible;mso-wrap-style:square;v-text-anchor:top" coordsize="6048375,140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" path="m6048374,1400174l,1400174,,,6048374,r,1400174xe" fillcolor="#f7f9fa" stroked="f">
                  <v:path arrowok="t"/>
                </v:shape>
                <v:shape id="Graphic 12" o:spid="_x0000_s1035" style="position:absolute;width:381;height:14001;visibility:visible;mso-wrap-style:square;v-text-anchor:top" coordsize="38100,140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" path="m38099,1400174r-38099,l,,38099,r,1400174xe" fillcolor="#2b5e40" stroked="f">
                  <v:path arrowok="t"/>
                </v:shape>
                <v:shape id="Textbox 13" o:spid="_x0000_s1036" type="#_x0000_t202" style="position:absolute;left:380;width:60103;height:1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0666BF01" w14:textId="77777777" w:rsidR="00090F59" w:rsidRDefault="00000000">
                        <w:pPr>
                          <w:spacing w:before="292" w:line="340" w:lineRule="auto"/>
                          <w:ind w:left="360" w:right="358"/>
                          <w:jc w:val="both"/>
                          <w:rPr>
                            <w:i/>
                            <w:sz w:val="27"/>
                          </w:rPr>
                        </w:pPr>
                        <w:r>
                          <w:rPr>
                            <w:i/>
                            <w:color w:val="2B5E40"/>
                            <w:sz w:val="27"/>
                          </w:rPr>
                          <w:t>"The future of HIV response isn't just about new medications or technologies—it's about building a global community of leaders who understand that health is fundamentally about justice, equity, and human dignity."</w:t>
                        </w:r>
                      </w:p>
                    </w:txbxContent>
                  </v:textbox>
                </v:shape>
                <w10:wrap type="topAndBottom" anchorx="page"/>
              </v:group>
            </w:pict>
          </mc:Fallback>
        </mc:AlternateContent>
      </w:r>
    </w:p>
    <w:p w14:paraId="2B25870A" w14:textId="77777777" w:rsidR="00090F59" w:rsidRDefault="00090F59">
      <w:pPr>
        <w:pStyle w:val="BodyText"/>
        <w:spacing w:before="202"/>
        <w:ind w:left="0" w:right="0"/>
        <w:jc w:val="left"/>
        <w:rPr>
          <w:sz w:val="30"/>
        </w:rPr>
      </w:pPr>
    </w:p>
    <w:p w14:paraId="59BA637F" w14:textId="77777777" w:rsidR="00090F59" w:rsidRDefault="00000000">
      <w:pPr>
        <w:pStyle w:val="Heading1"/>
      </w:pPr>
      <w:r>
        <w:rPr>
          <w:color w:val="1D5631"/>
        </w:rPr>
        <w:t xml:space="preserve">The Lasting </w:t>
      </w:r>
      <w:r>
        <w:rPr>
          <w:color w:val="1D5631"/>
          <w:spacing w:val="-2"/>
        </w:rPr>
        <w:t>Impact</w:t>
      </w:r>
    </w:p>
    <w:p w14:paraId="5E87E94F" w14:textId="77777777" w:rsidR="00090F59" w:rsidRDefault="00090F59">
      <w:pPr>
        <w:pStyle w:val="BodyText"/>
        <w:spacing w:before="19"/>
        <w:ind w:left="0" w:right="0"/>
        <w:jc w:val="left"/>
        <w:rPr>
          <w:rFonts w:ascii="Liberation Sans"/>
          <w:b/>
          <w:sz w:val="30"/>
        </w:rPr>
      </w:pPr>
    </w:p>
    <w:p w14:paraId="1F0E644D" w14:textId="77777777" w:rsidR="00090F59" w:rsidRDefault="00000000">
      <w:pPr>
        <w:pStyle w:val="BodyText"/>
        <w:spacing w:line="338" w:lineRule="auto"/>
      </w:pPr>
      <w:r>
        <w:rPr>
          <w:color w:val="415461"/>
        </w:rPr>
        <w:t>As I reflect on the week in Kigali, I'm struck by how profoundly the experience has shaped my understanding of my role in global HIV response. Being recognized as a Young Leader came with responsibilities that extend far beyond my individual career aspirations. I now see myself as part of a global network of emerging leaders who have the opportunity—and obligation—to transform how the world responds to HIV.</w:t>
      </w:r>
    </w:p>
    <w:p w14:paraId="062AA755" w14:textId="77777777" w:rsidR="00090F59" w:rsidRDefault="00000000">
      <w:pPr>
        <w:pStyle w:val="BodyText"/>
        <w:spacing w:before="213" w:line="340" w:lineRule="auto"/>
      </w:pPr>
      <w:r>
        <w:rPr>
          <w:color w:val="415461"/>
        </w:rPr>
        <w:t>The relationships I formed with fellow Young Leaders have already begun to influence my work at SFDP. We're collaborating on research projects, sharing resources</w:t>
      </w:r>
      <w:r>
        <w:rPr>
          <w:color w:val="415461"/>
          <w:spacing w:val="42"/>
        </w:rPr>
        <w:t xml:space="preserve">  </w:t>
      </w:r>
      <w:r>
        <w:rPr>
          <w:color w:val="415461"/>
        </w:rPr>
        <w:t>and</w:t>
      </w:r>
      <w:r>
        <w:rPr>
          <w:color w:val="415461"/>
          <w:spacing w:val="42"/>
        </w:rPr>
        <w:t xml:space="preserve">  </w:t>
      </w:r>
      <w:r>
        <w:rPr>
          <w:color w:val="415461"/>
        </w:rPr>
        <w:t>best</w:t>
      </w:r>
      <w:r>
        <w:rPr>
          <w:color w:val="415461"/>
          <w:spacing w:val="43"/>
        </w:rPr>
        <w:t xml:space="preserve">  </w:t>
      </w:r>
      <w:r>
        <w:rPr>
          <w:color w:val="415461"/>
        </w:rPr>
        <w:t>practices,</w:t>
      </w:r>
      <w:r>
        <w:rPr>
          <w:color w:val="415461"/>
          <w:spacing w:val="42"/>
        </w:rPr>
        <w:t xml:space="preserve">  </w:t>
      </w:r>
      <w:r>
        <w:rPr>
          <w:color w:val="415461"/>
        </w:rPr>
        <w:t>and</w:t>
      </w:r>
      <w:r>
        <w:rPr>
          <w:color w:val="415461"/>
          <w:spacing w:val="43"/>
        </w:rPr>
        <w:t xml:space="preserve">  </w:t>
      </w:r>
      <w:r>
        <w:rPr>
          <w:color w:val="415461"/>
        </w:rPr>
        <w:t>supporting</w:t>
      </w:r>
      <w:r>
        <w:rPr>
          <w:color w:val="415461"/>
          <w:spacing w:val="42"/>
        </w:rPr>
        <w:t xml:space="preserve">  </w:t>
      </w:r>
      <w:r>
        <w:rPr>
          <w:color w:val="415461"/>
        </w:rPr>
        <w:t>each</w:t>
      </w:r>
      <w:r>
        <w:rPr>
          <w:color w:val="415461"/>
          <w:spacing w:val="43"/>
        </w:rPr>
        <w:t xml:space="preserve">  </w:t>
      </w:r>
      <w:r>
        <w:rPr>
          <w:color w:val="415461"/>
        </w:rPr>
        <w:t>other's</w:t>
      </w:r>
      <w:r>
        <w:rPr>
          <w:color w:val="415461"/>
          <w:spacing w:val="42"/>
        </w:rPr>
        <w:t xml:space="preserve">  </w:t>
      </w:r>
      <w:r>
        <w:rPr>
          <w:color w:val="415461"/>
          <w:spacing w:val="-2"/>
        </w:rPr>
        <w:t>professional</w:t>
      </w:r>
    </w:p>
    <w:p w14:paraId="2D6214B0" w14:textId="77777777" w:rsidR="00090F59" w:rsidRDefault="00090F59">
      <w:pPr>
        <w:pStyle w:val="BodyText"/>
        <w:spacing w:line="340" w:lineRule="auto"/>
        <w:sectPr w:rsidR="00090F59">
          <w:pgSz w:w="11920" w:h="16860"/>
          <w:pgMar w:top="0" w:right="1133" w:bottom="0" w:left="1133" w:header="720" w:footer="720" w:gutter="0"/>
          <w:cols w:space="720"/>
        </w:sectPr>
      </w:pPr>
    </w:p>
    <w:p w14:paraId="26C06F3E" w14:textId="77777777" w:rsidR="00090F59" w:rsidRDefault="00000000">
      <w:pPr>
        <w:pStyle w:val="BodyText"/>
        <w:spacing w:before="35" w:line="340" w:lineRule="auto"/>
      </w:pPr>
      <w:r>
        <w:rPr>
          <w:color w:val="415461"/>
        </w:rPr>
        <w:lastRenderedPageBreak/>
        <w:t xml:space="preserve">development in ways that strengthen all of our individual contributions. This network effect multiplies the impact of the investment that IAS made in each of </w:t>
      </w:r>
      <w:r>
        <w:rPr>
          <w:color w:val="415461"/>
          <w:spacing w:val="-4"/>
        </w:rPr>
        <w:t>us.</w:t>
      </w:r>
    </w:p>
    <w:p w14:paraId="3F78660E" w14:textId="77777777" w:rsidR="00090F59" w:rsidRDefault="00000000">
      <w:pPr>
        <w:pStyle w:val="BodyText"/>
        <w:spacing w:before="223" w:line="338" w:lineRule="auto"/>
      </w:pPr>
      <w:r>
        <w:rPr>
          <w:color w:val="415461"/>
        </w:rPr>
        <w:t>The mentorship I received has provided me with a clearer vision of how to navigate</w:t>
      </w:r>
      <w:r>
        <w:rPr>
          <w:color w:val="415461"/>
          <w:spacing w:val="-3"/>
        </w:rPr>
        <w:t xml:space="preserve"> </w:t>
      </w:r>
      <w:r>
        <w:rPr>
          <w:color w:val="415461"/>
        </w:rPr>
        <w:t>the</w:t>
      </w:r>
      <w:r>
        <w:rPr>
          <w:color w:val="415461"/>
          <w:spacing w:val="-3"/>
        </w:rPr>
        <w:t xml:space="preserve"> </w:t>
      </w:r>
      <w:r>
        <w:rPr>
          <w:color w:val="415461"/>
        </w:rPr>
        <w:t>intersection</w:t>
      </w:r>
      <w:r>
        <w:rPr>
          <w:color w:val="415461"/>
          <w:spacing w:val="-3"/>
        </w:rPr>
        <w:t xml:space="preserve"> </w:t>
      </w:r>
      <w:r>
        <w:rPr>
          <w:color w:val="415461"/>
        </w:rPr>
        <w:t>of</w:t>
      </w:r>
      <w:r>
        <w:rPr>
          <w:color w:val="415461"/>
          <w:spacing w:val="-3"/>
        </w:rPr>
        <w:t xml:space="preserve"> </w:t>
      </w:r>
      <w:r>
        <w:rPr>
          <w:color w:val="415461"/>
        </w:rPr>
        <w:t>science,</w:t>
      </w:r>
      <w:r>
        <w:rPr>
          <w:color w:val="415461"/>
          <w:spacing w:val="-3"/>
        </w:rPr>
        <w:t xml:space="preserve"> </w:t>
      </w:r>
      <w:r>
        <w:rPr>
          <w:color w:val="415461"/>
        </w:rPr>
        <w:t>advocacy,</w:t>
      </w:r>
      <w:r>
        <w:rPr>
          <w:color w:val="415461"/>
          <w:spacing w:val="-3"/>
        </w:rPr>
        <w:t xml:space="preserve"> </w:t>
      </w:r>
      <w:r>
        <w:rPr>
          <w:color w:val="415461"/>
        </w:rPr>
        <w:t>and</w:t>
      </w:r>
      <w:r>
        <w:rPr>
          <w:color w:val="415461"/>
          <w:spacing w:val="-3"/>
        </w:rPr>
        <w:t xml:space="preserve"> </w:t>
      </w:r>
      <w:r>
        <w:rPr>
          <w:color w:val="415461"/>
        </w:rPr>
        <w:t>policy</w:t>
      </w:r>
      <w:r>
        <w:rPr>
          <w:color w:val="415461"/>
          <w:spacing w:val="-3"/>
        </w:rPr>
        <w:t xml:space="preserve"> </w:t>
      </w:r>
      <w:r>
        <w:rPr>
          <w:color w:val="415461"/>
        </w:rPr>
        <w:t>in</w:t>
      </w:r>
      <w:r>
        <w:rPr>
          <w:color w:val="415461"/>
          <w:spacing w:val="-3"/>
        </w:rPr>
        <w:t xml:space="preserve"> </w:t>
      </w:r>
      <w:r>
        <w:rPr>
          <w:color w:val="415461"/>
        </w:rPr>
        <w:t>my</w:t>
      </w:r>
      <w:r>
        <w:rPr>
          <w:color w:val="415461"/>
          <w:spacing w:val="-3"/>
        </w:rPr>
        <w:t xml:space="preserve"> </w:t>
      </w:r>
      <w:r>
        <w:rPr>
          <w:color w:val="415461"/>
        </w:rPr>
        <w:t>career.</w:t>
      </w:r>
      <w:r>
        <w:rPr>
          <w:color w:val="415461"/>
          <w:spacing w:val="-3"/>
        </w:rPr>
        <w:t xml:space="preserve"> </w:t>
      </w:r>
      <w:r>
        <w:rPr>
          <w:color w:val="415461"/>
        </w:rPr>
        <w:t>I'm</w:t>
      </w:r>
      <w:r>
        <w:rPr>
          <w:color w:val="415461"/>
          <w:spacing w:val="-3"/>
        </w:rPr>
        <w:t xml:space="preserve"> </w:t>
      </w:r>
      <w:r>
        <w:rPr>
          <w:color w:val="415461"/>
        </w:rPr>
        <w:t xml:space="preserve">more confident about pursuing leadership opportunities, more strategic about building the skills and relationships necessary for impact, and more committed to paying forward the support I received by mentoring other young </w:t>
      </w:r>
      <w:r>
        <w:rPr>
          <w:color w:val="415461"/>
          <w:spacing w:val="-2"/>
        </w:rPr>
        <w:t>professionals.</w:t>
      </w:r>
    </w:p>
    <w:p w14:paraId="08EFFA56" w14:textId="77777777" w:rsidR="00090F59" w:rsidRDefault="00000000">
      <w:pPr>
        <w:pStyle w:val="BodyText"/>
        <w:spacing w:before="239" w:line="338" w:lineRule="auto"/>
      </w:pPr>
      <w:r>
        <w:rPr>
          <w:color w:val="415461"/>
        </w:rPr>
        <w:t xml:space="preserve">Perhaps most importantly, the </w:t>
      </w:r>
      <w:proofErr w:type="spellStart"/>
      <w:r>
        <w:rPr>
          <w:color w:val="415461"/>
        </w:rPr>
        <w:t>programme</w:t>
      </w:r>
      <w:proofErr w:type="spellEnd"/>
      <w:r>
        <w:rPr>
          <w:color w:val="415461"/>
        </w:rPr>
        <w:t xml:space="preserve"> reinforced my commitment to ensuring that HIV response remains grounded in the experiences and needs of the communities most affected. The voices of people living with HIV, sex workers, LGBTQ+ individuals, people who use drugs, and other marginalized communities must remain central to research priorities, policy decisions, and programmatic innovations.</w:t>
      </w:r>
    </w:p>
    <w:p w14:paraId="79636126" w14:textId="77777777" w:rsidR="00090F59" w:rsidRDefault="00090F59">
      <w:pPr>
        <w:pStyle w:val="BodyText"/>
        <w:spacing w:before="184"/>
        <w:ind w:left="0" w:right="0"/>
        <w:jc w:val="left"/>
      </w:pPr>
    </w:p>
    <w:p w14:paraId="7492D993" w14:textId="77777777" w:rsidR="00090F59" w:rsidRDefault="00000000">
      <w:pPr>
        <w:pStyle w:val="Heading1"/>
      </w:pPr>
      <w:r>
        <w:rPr>
          <w:color w:val="1D5631"/>
        </w:rPr>
        <w:t>A</w:t>
      </w:r>
      <w:r>
        <w:rPr>
          <w:color w:val="1D5631"/>
          <w:spacing w:val="-12"/>
        </w:rPr>
        <w:t xml:space="preserve"> </w:t>
      </w:r>
      <w:r>
        <w:rPr>
          <w:color w:val="1D5631"/>
        </w:rPr>
        <w:t xml:space="preserve">Beginning, Not an </w:t>
      </w:r>
      <w:r>
        <w:rPr>
          <w:color w:val="1D5631"/>
          <w:spacing w:val="-5"/>
        </w:rPr>
        <w:t>End</w:t>
      </w:r>
    </w:p>
    <w:p w14:paraId="40B1D676" w14:textId="77777777" w:rsidR="00090F59" w:rsidRDefault="00090F59">
      <w:pPr>
        <w:pStyle w:val="BodyText"/>
        <w:spacing w:before="19"/>
        <w:ind w:left="0" w:right="0"/>
        <w:jc w:val="left"/>
        <w:rPr>
          <w:rFonts w:ascii="Liberation Sans"/>
          <w:b/>
          <w:sz w:val="30"/>
        </w:rPr>
      </w:pPr>
    </w:p>
    <w:p w14:paraId="017D42AA" w14:textId="77777777" w:rsidR="00090F59" w:rsidRDefault="00000000">
      <w:pPr>
        <w:pStyle w:val="BodyText"/>
        <w:spacing w:line="338" w:lineRule="auto"/>
      </w:pPr>
      <w:r>
        <w:rPr>
          <w:color w:val="415461"/>
        </w:rPr>
        <w:t xml:space="preserve">The final session of the Young Leaders </w:t>
      </w:r>
      <w:proofErr w:type="spellStart"/>
      <w:r>
        <w:rPr>
          <w:color w:val="415461"/>
        </w:rPr>
        <w:t>Programme</w:t>
      </w:r>
      <w:proofErr w:type="spellEnd"/>
      <w:r>
        <w:rPr>
          <w:color w:val="415461"/>
        </w:rPr>
        <w:t xml:space="preserve"> was bittersweet. As we gathered for our closing ceremony, there was palpable emotion in the room—gratitude for the opportunities we had received, excitement about the collaborations we had formed, and determination to live up to the expectations that came with being selected as leaders in this movement.</w:t>
      </w:r>
    </w:p>
    <w:p w14:paraId="3D732669" w14:textId="77777777" w:rsidR="00090F59" w:rsidRDefault="00000000">
      <w:pPr>
        <w:pStyle w:val="BodyText"/>
        <w:spacing w:before="237" w:line="338" w:lineRule="auto"/>
      </w:pPr>
      <w:r>
        <w:rPr>
          <w:color w:val="415461"/>
        </w:rPr>
        <w:t xml:space="preserve">The week in Kigali wasn't just a professional development opportunity; it was a transformative experience that reshaped my understanding of my role in global health. I left Rwanda with new friends, mentors, and collaborators from around the world, but more than that, I left with a renewed sense of purpose and </w:t>
      </w:r>
      <w:r>
        <w:rPr>
          <w:color w:val="415461"/>
          <w:spacing w:val="-2"/>
        </w:rPr>
        <w:t>responsibility.</w:t>
      </w:r>
    </w:p>
    <w:p w14:paraId="05955BE5" w14:textId="77777777" w:rsidR="00090F59" w:rsidRDefault="00000000">
      <w:pPr>
        <w:pStyle w:val="BodyText"/>
        <w:spacing w:before="238" w:line="338" w:lineRule="auto"/>
      </w:pPr>
      <w:r>
        <w:rPr>
          <w:color w:val="415461"/>
        </w:rPr>
        <w:t>The investment that the International AIDS Society made in our cohort of Young Leaders represents a bet on the future of HIV response. It's a recognition that ending the HIV pandemic will require fresh perspectives, innovative approaches, and diverse leadership. It's also an acknowledgment that the challenges</w:t>
      </w:r>
      <w:r>
        <w:rPr>
          <w:color w:val="415461"/>
          <w:spacing w:val="11"/>
        </w:rPr>
        <w:t xml:space="preserve"> </w:t>
      </w:r>
      <w:r>
        <w:rPr>
          <w:color w:val="415461"/>
        </w:rPr>
        <w:t>we</w:t>
      </w:r>
      <w:r>
        <w:rPr>
          <w:color w:val="415461"/>
          <w:spacing w:val="11"/>
        </w:rPr>
        <w:t xml:space="preserve"> </w:t>
      </w:r>
      <w:r>
        <w:rPr>
          <w:color w:val="415461"/>
        </w:rPr>
        <w:t>face—from</w:t>
      </w:r>
      <w:r>
        <w:rPr>
          <w:color w:val="415461"/>
          <w:spacing w:val="11"/>
        </w:rPr>
        <w:t xml:space="preserve"> </w:t>
      </w:r>
      <w:r>
        <w:rPr>
          <w:color w:val="415461"/>
        </w:rPr>
        <w:t>funding</w:t>
      </w:r>
      <w:r>
        <w:rPr>
          <w:color w:val="415461"/>
          <w:spacing w:val="11"/>
        </w:rPr>
        <w:t xml:space="preserve"> </w:t>
      </w:r>
      <w:r>
        <w:rPr>
          <w:color w:val="415461"/>
        </w:rPr>
        <w:t>cuts</w:t>
      </w:r>
      <w:r>
        <w:rPr>
          <w:color w:val="415461"/>
          <w:spacing w:val="11"/>
        </w:rPr>
        <w:t xml:space="preserve"> </w:t>
      </w:r>
      <w:r>
        <w:rPr>
          <w:color w:val="415461"/>
        </w:rPr>
        <w:t>to</w:t>
      </w:r>
      <w:r>
        <w:rPr>
          <w:color w:val="415461"/>
          <w:spacing w:val="11"/>
        </w:rPr>
        <w:t xml:space="preserve"> </w:t>
      </w:r>
      <w:r>
        <w:rPr>
          <w:color w:val="415461"/>
        </w:rPr>
        <w:t>political</w:t>
      </w:r>
      <w:r>
        <w:rPr>
          <w:color w:val="415461"/>
          <w:spacing w:val="11"/>
        </w:rPr>
        <w:t xml:space="preserve"> </w:t>
      </w:r>
      <w:r>
        <w:rPr>
          <w:color w:val="415461"/>
        </w:rPr>
        <w:t>backlash</w:t>
      </w:r>
      <w:r>
        <w:rPr>
          <w:color w:val="415461"/>
          <w:spacing w:val="11"/>
        </w:rPr>
        <w:t xml:space="preserve"> </w:t>
      </w:r>
      <w:r>
        <w:rPr>
          <w:color w:val="415461"/>
        </w:rPr>
        <w:t>to</w:t>
      </w:r>
      <w:r>
        <w:rPr>
          <w:color w:val="415461"/>
          <w:spacing w:val="11"/>
        </w:rPr>
        <w:t xml:space="preserve"> </w:t>
      </w:r>
      <w:r>
        <w:rPr>
          <w:color w:val="415461"/>
        </w:rPr>
        <w:t>persistent</w:t>
      </w:r>
      <w:r>
        <w:rPr>
          <w:color w:val="415461"/>
          <w:spacing w:val="11"/>
        </w:rPr>
        <w:t xml:space="preserve"> </w:t>
      </w:r>
      <w:r>
        <w:rPr>
          <w:color w:val="415461"/>
          <w:spacing w:val="-2"/>
        </w:rPr>
        <w:t>stigma</w:t>
      </w:r>
    </w:p>
    <w:p w14:paraId="4DF325A6" w14:textId="77777777" w:rsidR="00090F59" w:rsidRDefault="00000000">
      <w:pPr>
        <w:pStyle w:val="BodyText"/>
        <w:spacing w:line="340" w:lineRule="auto"/>
      </w:pPr>
      <w:r>
        <w:rPr>
          <w:color w:val="415461"/>
        </w:rPr>
        <w:t xml:space="preserve">—require sustained, strategic action by leaders who are committed for the long </w:t>
      </w:r>
      <w:r>
        <w:rPr>
          <w:color w:val="415461"/>
          <w:spacing w:val="-2"/>
        </w:rPr>
        <w:t>haul.</w:t>
      </w:r>
    </w:p>
    <w:p w14:paraId="03F839C2" w14:textId="77777777" w:rsidR="00090F59" w:rsidRDefault="00090F59">
      <w:pPr>
        <w:pStyle w:val="BodyText"/>
        <w:spacing w:line="340" w:lineRule="auto"/>
        <w:sectPr w:rsidR="00090F59">
          <w:pgSz w:w="11920" w:h="16860"/>
          <w:pgMar w:top="0" w:right="1133" w:bottom="280" w:left="1133" w:header="720" w:footer="720" w:gutter="0"/>
          <w:cols w:space="720"/>
        </w:sectPr>
      </w:pPr>
    </w:p>
    <w:p w14:paraId="64CC82E5" w14:textId="77777777" w:rsidR="00090F59" w:rsidRDefault="00000000">
      <w:pPr>
        <w:pStyle w:val="BodyText"/>
        <w:spacing w:before="35" w:line="338" w:lineRule="auto"/>
      </w:pPr>
      <w:r>
        <w:rPr>
          <w:color w:val="415461"/>
        </w:rPr>
        <w:lastRenderedPageBreak/>
        <w:t>As I continue my work at SFDP and pursue additional opportunities in global health, I'm committed to paying forward the mentorship I received in Kigali. The senior researchers and advocates who invested their time and wisdom in our development demonstrated the importance of intergenerational collaboration in sustaining social movements. I'm determined to provide</w:t>
      </w:r>
      <w:r>
        <w:rPr>
          <w:color w:val="415461"/>
          <w:spacing w:val="40"/>
        </w:rPr>
        <w:t xml:space="preserve"> </w:t>
      </w:r>
      <w:r>
        <w:rPr>
          <w:color w:val="415461"/>
        </w:rPr>
        <w:t>similar support to other young professionals entering this field.</w:t>
      </w:r>
    </w:p>
    <w:p w14:paraId="14C6669B" w14:textId="77777777" w:rsidR="00090F59" w:rsidRDefault="00000000">
      <w:pPr>
        <w:pStyle w:val="BodyText"/>
        <w:spacing w:before="239" w:line="338" w:lineRule="auto"/>
      </w:pPr>
      <w:r>
        <w:rPr>
          <w:color w:val="415461"/>
        </w:rPr>
        <w:t>The HIV pandemic has already lasted more than four decades, affecting</w:t>
      </w:r>
      <w:r>
        <w:rPr>
          <w:color w:val="415461"/>
          <w:spacing w:val="40"/>
        </w:rPr>
        <w:t xml:space="preserve"> </w:t>
      </w:r>
      <w:r>
        <w:rPr>
          <w:color w:val="415461"/>
        </w:rPr>
        <w:t>millions of lives and testing the resilience of communities worldwide. But it has also demonstrated the power of scientific innovation, community mobilization, and sustained advocacy to transform what was once a universally fatal</w:t>
      </w:r>
      <w:r>
        <w:rPr>
          <w:color w:val="415461"/>
          <w:spacing w:val="80"/>
        </w:rPr>
        <w:t xml:space="preserve"> </w:t>
      </w:r>
      <w:r>
        <w:rPr>
          <w:color w:val="415461"/>
        </w:rPr>
        <w:t xml:space="preserve">diagnosis into a manageable chronic condition for those with access to </w:t>
      </w:r>
      <w:r>
        <w:rPr>
          <w:color w:val="415461"/>
          <w:spacing w:val="-2"/>
        </w:rPr>
        <w:t>treatment.</w:t>
      </w:r>
    </w:p>
    <w:p w14:paraId="1A5B12DD" w14:textId="77777777" w:rsidR="00090F59" w:rsidRDefault="00000000">
      <w:pPr>
        <w:pStyle w:val="BodyText"/>
        <w:spacing w:before="240" w:line="336" w:lineRule="auto"/>
      </w:pPr>
      <w:r>
        <w:rPr>
          <w:color w:val="415461"/>
        </w:rPr>
        <w:t xml:space="preserve">The Young Leaders </w:t>
      </w:r>
      <w:proofErr w:type="spellStart"/>
      <w:r>
        <w:rPr>
          <w:color w:val="415461"/>
        </w:rPr>
        <w:t>Programme</w:t>
      </w:r>
      <w:proofErr w:type="spellEnd"/>
      <w:r>
        <w:rPr>
          <w:color w:val="415461"/>
        </w:rPr>
        <w:t xml:space="preserve"> reminded me that we stand on the shoulders of giants—activists, researchers, clinicians, and community organizers who</w:t>
      </w:r>
      <w:r>
        <w:rPr>
          <w:color w:val="415461"/>
          <w:spacing w:val="40"/>
        </w:rPr>
        <w:t xml:space="preserve"> </w:t>
      </w:r>
      <w:r>
        <w:rPr>
          <w:color w:val="415461"/>
        </w:rPr>
        <w:t>refused to accept that HIV was unstoppable. Our generation of leaders inherits both their legacy and their unfinished work. The connections made in Kigali,</w:t>
      </w:r>
      <w:r>
        <w:rPr>
          <w:color w:val="415461"/>
          <w:spacing w:val="40"/>
        </w:rPr>
        <w:t xml:space="preserve"> </w:t>
      </w:r>
      <w:r>
        <w:rPr>
          <w:color w:val="415461"/>
        </w:rPr>
        <w:t>the innovations developed in our workshops, and the commitments we made to each other and our communities represent the next chapter in this ongoing story of resilience and hope.</w:t>
      </w:r>
    </w:p>
    <w:p w14:paraId="32EF77DC" w14:textId="77777777" w:rsidR="00090F59" w:rsidRDefault="00090F59">
      <w:pPr>
        <w:pStyle w:val="BodyText"/>
        <w:ind w:left="0" w:right="0"/>
        <w:jc w:val="left"/>
        <w:rPr>
          <w:sz w:val="20"/>
        </w:rPr>
      </w:pPr>
    </w:p>
    <w:p w14:paraId="27D60904" w14:textId="77777777" w:rsidR="00090F59" w:rsidRDefault="00000000">
      <w:pPr>
        <w:pStyle w:val="BodyText"/>
        <w:spacing w:before="197"/>
        <w:ind w:left="0" w:right="0"/>
        <w:jc w:val="left"/>
        <w:rPr>
          <w:sz w:val="20"/>
        </w:rPr>
      </w:pPr>
      <w:r>
        <w:rPr>
          <w:noProof/>
          <w:sz w:val="20"/>
        </w:rPr>
        <mc:AlternateContent>
          <mc:Choice Requires="wps">
            <w:drawing>
              <wp:anchor distT="0" distB="0" distL="0" distR="0" simplePos="0" relativeHeight="487591424" behindDoc="1" locked="0" layoutInCell="1" allowOverlap="1" wp14:anchorId="261CDB13" wp14:editId="3C0D3FB8">
                <wp:simplePos x="0" y="0"/>
                <wp:positionH relativeFrom="page">
                  <wp:posOffset>761999</wp:posOffset>
                </wp:positionH>
                <wp:positionV relativeFrom="paragraph">
                  <wp:posOffset>285068</wp:posOffset>
                </wp:positionV>
                <wp:extent cx="6048375"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AC18C5C" id="Graphic 14" o:spid="_x0000_s1026" style="position:absolute;margin-left:60pt;margin-top:22.45pt;width:476.25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" path="m6048374,9524l,9524,,,6048374,r,9524xe" fillcolor="#ccc" stroked="f">
                <v:path arrowok="t"/>
                <w10:wrap type="topAndBottom" anchorx="page"/>
              </v:shape>
            </w:pict>
          </mc:Fallback>
        </mc:AlternateContent>
      </w:r>
    </w:p>
    <w:p w14:paraId="5924ACFA" w14:textId="77777777" w:rsidR="00090F59" w:rsidRDefault="00090F59">
      <w:pPr>
        <w:pStyle w:val="BodyText"/>
        <w:spacing w:before="100"/>
        <w:ind w:left="0" w:right="0"/>
        <w:jc w:val="left"/>
      </w:pPr>
    </w:p>
    <w:p w14:paraId="6F0CDA72" w14:textId="77777777" w:rsidR="00090F59" w:rsidRDefault="00000000">
      <w:pPr>
        <w:ind w:left="66"/>
        <w:jc w:val="both"/>
        <w:rPr>
          <w:b/>
          <w:sz w:val="21"/>
        </w:rPr>
      </w:pPr>
      <w:r>
        <w:rPr>
          <w:b/>
          <w:color w:val="666666"/>
          <w:sz w:val="21"/>
        </w:rPr>
        <w:t xml:space="preserve">About the </w:t>
      </w:r>
      <w:r>
        <w:rPr>
          <w:b/>
          <w:color w:val="666666"/>
          <w:spacing w:val="-2"/>
          <w:sz w:val="21"/>
        </w:rPr>
        <w:t>Author:</w:t>
      </w:r>
    </w:p>
    <w:p w14:paraId="5B252945" w14:textId="085A80A0" w:rsidR="00090F59" w:rsidRDefault="00000000">
      <w:pPr>
        <w:spacing w:before="107" w:line="336" w:lineRule="auto"/>
        <w:ind w:left="66" w:right="58"/>
        <w:jc w:val="both"/>
        <w:rPr>
          <w:sz w:val="21"/>
        </w:rPr>
      </w:pPr>
      <w:r>
        <w:rPr>
          <w:color w:val="666666"/>
          <w:sz w:val="21"/>
        </w:rPr>
        <w:t>Marvellous Oluebube Asika, MLS, is a Communication and Engagement Associate at the Society For Disease Prevention Inc. (SFDP</w:t>
      </w:r>
      <w:r w:rsidR="00F41654">
        <w:rPr>
          <w:color w:val="666666"/>
          <w:sz w:val="21"/>
        </w:rPr>
        <w:t>)</w:t>
      </w:r>
      <w:r>
        <w:rPr>
          <w:color w:val="666666"/>
          <w:sz w:val="21"/>
        </w:rPr>
        <w:t xml:space="preserve">. With a background in medical laboratory science and extensive experience in health communication, </w:t>
      </w:r>
      <w:r w:rsidR="00F41654">
        <w:rPr>
          <w:color w:val="666666"/>
          <w:sz w:val="21"/>
        </w:rPr>
        <w:t>He</w:t>
      </w:r>
      <w:r>
        <w:rPr>
          <w:color w:val="666666"/>
          <w:sz w:val="21"/>
        </w:rPr>
        <w:t xml:space="preserve"> focuses on translating complex scientific research into accessible public health messaging. As an IAS 2025 Young Leader, </w:t>
      </w:r>
      <w:r w:rsidR="00F41654">
        <w:rPr>
          <w:color w:val="666666"/>
          <w:sz w:val="21"/>
        </w:rPr>
        <w:t>He</w:t>
      </w:r>
      <w:r>
        <w:rPr>
          <w:color w:val="666666"/>
          <w:sz w:val="21"/>
        </w:rPr>
        <w:t xml:space="preserve"> is committed to advancing</w:t>
      </w:r>
      <w:r>
        <w:rPr>
          <w:color w:val="666666"/>
          <w:spacing w:val="-3"/>
          <w:sz w:val="21"/>
        </w:rPr>
        <w:t xml:space="preserve"> </w:t>
      </w:r>
      <w:r>
        <w:rPr>
          <w:color w:val="666666"/>
          <w:sz w:val="21"/>
        </w:rPr>
        <w:t>evidence-based</w:t>
      </w:r>
      <w:r>
        <w:rPr>
          <w:color w:val="666666"/>
          <w:spacing w:val="-3"/>
          <w:sz w:val="21"/>
        </w:rPr>
        <w:t xml:space="preserve"> </w:t>
      </w:r>
      <w:r>
        <w:rPr>
          <w:color w:val="666666"/>
          <w:sz w:val="21"/>
        </w:rPr>
        <w:t>disease</w:t>
      </w:r>
      <w:r>
        <w:rPr>
          <w:color w:val="666666"/>
          <w:spacing w:val="-3"/>
          <w:sz w:val="21"/>
        </w:rPr>
        <w:t xml:space="preserve"> </w:t>
      </w:r>
      <w:r>
        <w:rPr>
          <w:color w:val="666666"/>
          <w:sz w:val="21"/>
        </w:rPr>
        <w:t>prevention</w:t>
      </w:r>
      <w:r>
        <w:rPr>
          <w:color w:val="666666"/>
          <w:spacing w:val="-3"/>
          <w:sz w:val="21"/>
        </w:rPr>
        <w:t xml:space="preserve"> </w:t>
      </w:r>
      <w:r>
        <w:rPr>
          <w:color w:val="666666"/>
          <w:sz w:val="21"/>
        </w:rPr>
        <w:t>strategies</w:t>
      </w:r>
      <w:r>
        <w:rPr>
          <w:color w:val="666666"/>
          <w:spacing w:val="-3"/>
          <w:sz w:val="21"/>
        </w:rPr>
        <w:t xml:space="preserve"> </w:t>
      </w:r>
      <w:r>
        <w:rPr>
          <w:color w:val="666666"/>
          <w:sz w:val="21"/>
        </w:rPr>
        <w:t>and</w:t>
      </w:r>
      <w:r>
        <w:rPr>
          <w:color w:val="666666"/>
          <w:spacing w:val="-3"/>
          <w:sz w:val="21"/>
        </w:rPr>
        <w:t xml:space="preserve"> </w:t>
      </w:r>
      <w:r>
        <w:rPr>
          <w:color w:val="666666"/>
          <w:sz w:val="21"/>
        </w:rPr>
        <w:t>fostering</w:t>
      </w:r>
      <w:r>
        <w:rPr>
          <w:color w:val="666666"/>
          <w:spacing w:val="-3"/>
          <w:sz w:val="21"/>
        </w:rPr>
        <w:t xml:space="preserve"> </w:t>
      </w:r>
      <w:r>
        <w:rPr>
          <w:color w:val="666666"/>
          <w:sz w:val="21"/>
        </w:rPr>
        <w:t>youth</w:t>
      </w:r>
      <w:r>
        <w:rPr>
          <w:color w:val="666666"/>
          <w:spacing w:val="-3"/>
          <w:sz w:val="21"/>
        </w:rPr>
        <w:t xml:space="preserve"> </w:t>
      </w:r>
      <w:r>
        <w:rPr>
          <w:color w:val="666666"/>
          <w:sz w:val="21"/>
        </w:rPr>
        <w:t>leadership</w:t>
      </w:r>
      <w:r>
        <w:rPr>
          <w:color w:val="666666"/>
          <w:spacing w:val="-3"/>
          <w:sz w:val="21"/>
        </w:rPr>
        <w:t xml:space="preserve"> </w:t>
      </w:r>
      <w:r>
        <w:rPr>
          <w:color w:val="666666"/>
          <w:sz w:val="21"/>
        </w:rPr>
        <w:t>in</w:t>
      </w:r>
      <w:r>
        <w:rPr>
          <w:color w:val="666666"/>
          <w:spacing w:val="-3"/>
          <w:sz w:val="21"/>
        </w:rPr>
        <w:t xml:space="preserve"> </w:t>
      </w:r>
      <w:r>
        <w:rPr>
          <w:color w:val="666666"/>
          <w:sz w:val="21"/>
        </w:rPr>
        <w:t>global</w:t>
      </w:r>
      <w:r>
        <w:rPr>
          <w:color w:val="666666"/>
          <w:spacing w:val="-3"/>
          <w:sz w:val="21"/>
        </w:rPr>
        <w:t xml:space="preserve"> </w:t>
      </w:r>
      <w:r>
        <w:rPr>
          <w:color w:val="666666"/>
          <w:sz w:val="21"/>
        </w:rPr>
        <w:t xml:space="preserve">health </w:t>
      </w:r>
      <w:r>
        <w:rPr>
          <w:color w:val="666666"/>
          <w:spacing w:val="-2"/>
          <w:sz w:val="21"/>
        </w:rPr>
        <w:t>response.</w:t>
      </w:r>
    </w:p>
    <w:p w14:paraId="3BAD1E99" w14:textId="77777777" w:rsidR="00090F59" w:rsidRDefault="00090F59">
      <w:pPr>
        <w:pStyle w:val="BodyText"/>
        <w:spacing w:before="97"/>
        <w:ind w:left="0" w:right="0"/>
        <w:jc w:val="left"/>
        <w:rPr>
          <w:sz w:val="21"/>
        </w:rPr>
      </w:pPr>
    </w:p>
    <w:p w14:paraId="7B7BA7F3" w14:textId="70FE1B18" w:rsidR="00090F59" w:rsidRDefault="00000000">
      <w:pPr>
        <w:spacing w:line="338" w:lineRule="auto"/>
        <w:ind w:left="66" w:right="58"/>
        <w:jc w:val="both"/>
        <w:rPr>
          <w:i/>
          <w:sz w:val="21"/>
        </w:rPr>
      </w:pPr>
      <w:r>
        <w:rPr>
          <w:i/>
          <w:color w:val="666666"/>
          <w:sz w:val="21"/>
        </w:rPr>
        <w:t xml:space="preserve">For more information about SFDP's work in global disease prevention, visit </w:t>
      </w:r>
      <w:hyperlink r:id="rId4" w:history="1">
        <w:r w:rsidR="00F41654" w:rsidRPr="00477941">
          <w:rPr>
            <w:rStyle w:val="Hyperlink"/>
            <w:i/>
            <w:sz w:val="21"/>
          </w:rPr>
          <w:t>www.s-fdp.org</w:t>
        </w:r>
      </w:hyperlink>
      <w:r>
        <w:rPr>
          <w:i/>
          <w:color w:val="666666"/>
          <w:sz w:val="21"/>
        </w:rPr>
        <w:t xml:space="preserve">. To connect with Marvellous about youth engagement in HIV response or collaboration opportunities, contact </w:t>
      </w:r>
      <w:r w:rsidR="00F41654">
        <w:rPr>
          <w:i/>
          <w:color w:val="666666"/>
          <w:sz w:val="21"/>
        </w:rPr>
        <w:t>him</w:t>
      </w:r>
      <w:r>
        <w:rPr>
          <w:i/>
          <w:color w:val="666666"/>
          <w:sz w:val="21"/>
        </w:rPr>
        <w:t xml:space="preserve"> at </w:t>
      </w:r>
      <w:hyperlink r:id="rId5" w:history="1">
        <w:r w:rsidR="00F41654" w:rsidRPr="00477941">
          <w:rPr>
            <w:rStyle w:val="Hyperlink"/>
            <w:i/>
            <w:sz w:val="21"/>
          </w:rPr>
          <w:t>marvellous.asika@s-fdp.org</w:t>
        </w:r>
      </w:hyperlink>
      <w:r>
        <w:rPr>
          <w:i/>
          <w:color w:val="666666"/>
          <w:sz w:val="21"/>
        </w:rPr>
        <w:t>.</w:t>
      </w:r>
    </w:p>
    <w:sectPr w:rsidR="00090F59">
      <w:pgSz w:w="11920" w:h="16860"/>
      <w:pgMar w:top="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Liberation Sans">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90F59"/>
    <w:rsid w:val="0002472C"/>
    <w:rsid w:val="00090F59"/>
    <w:rsid w:val="006A465D"/>
    <w:rsid w:val="00F4165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FC426"/>
  <w15:docId w15:val="{C8516005-B076-4477-AB31-5A64891F4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66"/>
      <w:jc w:val="both"/>
      <w:outlineLvl w:val="0"/>
    </w:pPr>
    <w:rPr>
      <w:rFonts w:ascii="Liberation Sans" w:eastAsia="Liberation Sans" w:hAnsi="Liberation Sans" w:cs="Liberation Sans"/>
      <w:b/>
      <w:bCs/>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6" w:right="58"/>
      <w:jc w:val="both"/>
    </w:pPr>
    <w:rPr>
      <w:sz w:val="27"/>
      <w:szCs w:val="27"/>
    </w:rPr>
  </w:style>
  <w:style w:type="paragraph" w:styleId="Title">
    <w:name w:val="Title"/>
    <w:basedOn w:val="Normal"/>
    <w:uiPriority w:val="10"/>
    <w:qFormat/>
    <w:pPr>
      <w:spacing w:before="73"/>
      <w:ind w:left="66"/>
    </w:pPr>
    <w:rPr>
      <w:rFonts w:ascii="Liberation Sans" w:eastAsia="Liberation Sans" w:hAnsi="Liberation Sans" w:cs="Liberation Sans"/>
      <w:b/>
      <w:bCs/>
      <w:sz w:val="42"/>
      <w:szCs w:val="4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41654"/>
    <w:rPr>
      <w:color w:val="0000FF" w:themeColor="hyperlink"/>
      <w:u w:val="single"/>
    </w:rPr>
  </w:style>
  <w:style w:type="character" w:styleId="UnresolvedMention">
    <w:name w:val="Unresolved Mention"/>
    <w:basedOn w:val="DefaultParagraphFont"/>
    <w:uiPriority w:val="99"/>
    <w:semiHidden/>
    <w:unhideWhenUsed/>
    <w:rsid w:val="00F416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marvellous.asika@s-fdp.org" TargetMode="External"/><Relationship Id="rId4" Type="http://schemas.openxmlformats.org/officeDocument/2006/relationships/hyperlink" Target="http://www.s-fd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11</Pages>
  <Words>2969</Words>
  <Characters>16926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Among the Next Generation: My Journey as an IAS 2025 Young Leader in Kigali</vt:lpstr>
    </vt:vector>
  </TitlesOfParts>
  <Company/>
  <LinksUpToDate>false</LinksUpToDate>
  <CharactersWithSpaces>19856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Among the Next Generation: My Journey as an IAS 2025 Young Leader in Kigali</dc:title>
  <cp:lastModifiedBy>Marvellous Asika</cp:lastModifiedBy>
  <cp:revision>2</cp:revision>
  <dcterms:created xsi:type="dcterms:W3CDTF">2025-12-01T17:17:00Z</dcterms:created>
  <dcterms:modified xsi:type="dcterms:W3CDTF">2026-02-20T19:55:00Z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Mozilla/5.0 (X11; Linux x86_64) AppleWebKit/537.36 (KHTML, like Gecko) HeadlessChrome/141.0.0.0 Safari/537.36</vt:lpwstr>
  </property>
  <property fmtid="{D5CDD505-2E9C-101B-9397-08002B2CF9AE}" pid="4" name="LastSaved">
    <vt:filetime>2025-12-01T00:00:00Z</vt:filetime>
  </property>
  <property fmtid="{D5CDD505-2E9C-101B-9397-08002B2CF9AE}" pid="5" name="Producer">
    <vt:lpwstr>Skia/PDF m141</vt:lpwstr>
  </property>
</Properties>
</file>