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7C32F0" w14:textId="68921D03" w:rsidR="00245B17" w:rsidRPr="00653B49" w:rsidRDefault="00245B17" w:rsidP="00245B1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ДОГОВОР ПОСТАВКИ №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26-UNI-010</w:t>
      </w:r>
    </w:p>
    <w:p w14:paraId="76BB000B" w14:textId="0288C50A" w:rsidR="00245B17" w:rsidRPr="00245B17" w:rsidRDefault="00245B17" w:rsidP="00245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г. Ташкент</w:t>
        <w:br/>
        <w:t xml:space="preserve">«08» ок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тябрь 2026 г.</w:t>
      </w:r>
    </w:p>
    <w:p w14:paraId="7EFDA48C" w14:textId="4AF18C3B" w:rsidR="00245B17" w:rsidRPr="00653B49" w:rsidRDefault="00245B17" w:rsidP="00653B4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YATT «RAMAZANOVA CHINNIGUL NURALI QIZI»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именуемое в дальнейшем «Поставщик», действующее на основании свидетельства о государственной регистрации, с одной стороны, и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ООО «ELEKTRON MONITORING»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именуемое в дальнейшем «Покупатель», в лице директора Ф.Р.Файзуллаев, действующего на основании Устава, с другой стороны, совместно именуемые «Стороны», заключили настоящий Договор о нижеследующем:</w:t>
      </w:r>
    </w:p>
    <w:p w14:paraId="639E871E" w14:textId="77777777" w:rsidR="00245B17" w:rsidRPr="00245B17" w:rsidRDefault="00245B17" w:rsidP="005F43E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I. ПРЕДМЕТ ДОГОВОРА</w:t>
      </w:r>
    </w:p>
    <w:p w14:paraId="53B27844" w14:textId="77777777" w:rsidR="00245B17" w:rsidRPr="00245B17" w:rsidRDefault="00245B17" w:rsidP="005F43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1.1. Поставщик обязуется изготовить и поставить Покупателю трикотажные изделия (униформа, поло, футболки, худи, жилеты, кепки, фартуки и иная продукция), а Покупатель обязуется принять и оплатить Товар.</w:t>
      </w:r>
    </w:p>
    <w:p w14:paraId="00BCB7E7" w14:textId="77777777" w:rsidR="00245B17" w:rsidRPr="00245B17" w:rsidRDefault="00245B17" w:rsidP="005F43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1.2. Наименование, количество, цена и стоимость Товара: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</w:tblPr>
      <w:tblGrid>
        <w:gridCol w:w="450"/>
        <w:gridCol w:w="1705"/>
        <w:gridCol w:w="650"/>
        <w:gridCol w:w="750"/>
        <w:gridCol w:w="1250"/>
        <w:gridCol w:w="1400"/>
        <w:gridCol w:w="900"/>
        <w:gridCol w:w="1100"/>
        <w:gridCol w:w="1150"/>
      </w:tblGrid>
      <w:tr>
        <w:trPr>
          <w:tblHeader/>
        </w:trPr>
        <w:tc>
          <w:tcPr>
            <w:tcW w:w="450" w:type="dxa"/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№</w:t>
            </w:r>
          </w:p>
        </w:tc>
        <w:tc>
          <w:tcPr>
            <w:tcW w:w="1705" w:type="dxa"/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Наименование товара</w:t>
            </w:r>
          </w:p>
        </w:tc>
        <w:tc>
          <w:tcPr>
            <w:tcW w:w="650" w:type="dxa"/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Ед. изм.</w:t>
            </w:r>
          </w:p>
        </w:tc>
        <w:tc>
          <w:tcPr>
            <w:tcW w:w="750" w:type="dxa"/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Кол-во</w:t>
            </w:r>
          </w:p>
        </w:tc>
        <w:tc>
          <w:tcPr>
            <w:tcW w:w="1250" w:type="dxa"/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Цена за ед., сум</w:t>
            </w:r>
          </w:p>
        </w:tc>
        <w:tc>
          <w:tcPr>
            <w:tcW w:w="1400" w:type="dxa"/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Стоимость поставки, сум</w:t>
            </w:r>
          </w:p>
        </w:tc>
        <w:tc>
          <w:tcPr>
            <w:tcW w:w="900" w:type="dxa"/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Ставка НДС</w:t>
            </w:r>
          </w:p>
        </w:tc>
        <w:tc>
          <w:tcPr>
            <w:tcW w:w="1100" w:type="dxa"/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НДС, сумма, сум</w:t>
            </w:r>
          </w:p>
        </w:tc>
        <w:tc>
          <w:tcPr>
            <w:tcW w:w="1150" w:type="dxa"/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Стоимость с НДС, сум</w:t>
            </w:r>
          </w:p>
        </w:tc>
      </w:tr>
      <w:tr>
        <w:tc>
          <w:tcPr>
            <w:tcW w:w="45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</w:t>
            </w:r>
          </w:p>
        </w:tc>
        <w:tc>
          <w:tcPr>
            <w:tcW w:w="17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Жакет</w:t>
            </w:r>
          </w:p>
        </w:tc>
        <w:tc>
          <w:tcPr>
            <w:tcW w:w="65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шт</w:t>
            </w:r>
          </w:p>
        </w:tc>
        <w:tc>
          <w:tcPr>
            <w:tcW w:w="75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270 000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27 000 000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12%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3 240 000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30 240 000</w:t>
            </w:r>
          </w:p>
        </w:tc>
      </w:tr>
      <w:tr>
        <w:tc>
          <w:tcPr>
            <w:tcW w:w="45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</w:t>
            </w:r>
          </w:p>
        </w:tc>
        <w:tc>
          <w:tcPr>
            <w:tcW w:w="17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Ок куйлак</w:t>
            </w:r>
          </w:p>
        </w:tc>
        <w:tc>
          <w:tcPr>
            <w:tcW w:w="65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шт</w:t>
            </w:r>
          </w:p>
        </w:tc>
        <w:tc>
          <w:tcPr>
            <w:tcW w:w="75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150 000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15 000 000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12%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1 800 000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16 800 000</w:t>
            </w:r>
          </w:p>
        </w:tc>
      </w:tr>
      <w:tr>
        <w:tc>
          <w:tcPr>
            <w:tcW w:w="45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</w:t>
            </w:r>
          </w:p>
        </w:tc>
        <w:tc>
          <w:tcPr>
            <w:tcW w:w="17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Шим</w:t>
            </w:r>
          </w:p>
        </w:tc>
        <w:tc>
          <w:tcPr>
            <w:tcW w:w="65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шт</w:t>
            </w:r>
          </w:p>
        </w:tc>
        <w:tc>
          <w:tcPr>
            <w:tcW w:w="75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235 000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23 500 000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12%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2 820 000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26 320 000</w:t>
            </w:r>
          </w:p>
        </w:tc>
      </w:tr>
      <w:tr>
        <w:tc>
          <w:tcPr>
            <w:tcW w:w="45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4</w:t>
            </w:r>
          </w:p>
        </w:tc>
        <w:tc>
          <w:tcPr>
            <w:tcW w:w="17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Кепка</w:t>
            </w:r>
          </w:p>
        </w:tc>
        <w:tc>
          <w:tcPr>
            <w:tcW w:w="65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шт</w:t>
            </w:r>
          </w:p>
        </w:tc>
        <w:tc>
          <w:tcPr>
            <w:tcW w:w="75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38 000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3 800 000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12%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456 000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4 256 000</w:t>
            </w:r>
          </w:p>
        </w:tc>
      </w:tr>
      <w:tr>
        <w:tc>
          <w:tcPr>
            <w:tcW w:w="45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/>
            </w:r>
          </w:p>
        </w:tc>
        <w:tc>
          <w:tcPr>
            <w:tcW w:w="17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Всего к оплате:</w:t>
            </w:r>
          </w:p>
        </w:tc>
        <w:tc>
          <w:tcPr>
            <w:tcW w:w="65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/>
            </w:r>
          </w:p>
        </w:tc>
        <w:tc>
          <w:tcPr>
            <w:tcW w:w="75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400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69 300 000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/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8 316 000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77 616 000</w:t>
            </w:r>
          </w:p>
        </w:tc>
      </w:tr>
    </w:tbl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Итого на общую сумму: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77 616 000 (Семьдесят семь миллионов шестьсот шестнадцать тысяч) сум 00 тийин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 учетом НДС 12%.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1.3. Размеры, цвет и брендирование Товара согласовываются Сторонами на основании утвержденного образца.</w:t>
      </w:r>
    </w:p>
    <w:p w14:paraId="62E7BB4F" w14:textId="77777777" w:rsidR="00245B17" w:rsidRPr="00245B17" w:rsidRDefault="00245B17" w:rsidP="005F43E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II. ПОРЯДОК РАСЧЕТОВ</w:t>
      </w:r>
    </w:p>
    <w:p w14:paraId="6F09ADD9" w14:textId="7E8D22A9" w:rsidR="003656EB" w:rsidRPr="002E708D" w:rsidRDefault="002E708D" w:rsidP="002E70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2.1. Общая стоимость Договора составляет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77 616 000 сум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(Семьдесят семь миллионов шестьсот шестнадцать тысяч сумов 00 тийин) с учетом НДС 12%.</w:t>
      </w:r>
    </w:p>
    <w:p w14:paraId="615F5591" w14:textId="77777777" w:rsidR="003656EB" w:rsidRPr="002E708D" w:rsidRDefault="002E708D" w:rsidP="002E70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2.2. Цена за единицу и общая стоимость Товара указаны в п. 1.2 настоящего Договора. Оплата производится в следующем порядке:</w:t>
      </w:r>
    </w:p>
    <w:p w14:paraId="21627FB5" w14:textId="77777777" w:rsidR="00245B17" w:rsidRPr="00245B17" w:rsidRDefault="00245B17" w:rsidP="005F43E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50% предоплаты в течение 5 банковских дней с момента подписания настоящего Договора;</w:t>
      </w:r>
    </w:p>
    <w:p w14:paraId="5ACA0909" w14:textId="77777777" w:rsidR="00245B17" w:rsidRPr="00245B17" w:rsidRDefault="00245B17" w:rsidP="005F43E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оставшиеся 50% в течение 5 рабочих дней с даты уведомления о готовности Товара к отгрузке.</w:t>
      </w:r>
    </w:p>
    <w:p w14:paraId="13C986A6" w14:textId="77777777" w:rsidR="00245B17" w:rsidRPr="00245B17" w:rsidRDefault="00245B17" w:rsidP="005F43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2.3. Оплата производится путем безналичного перевода денежных средств на расчетный счет Поставщика.</w:t>
      </w:r>
    </w:p>
    <w:p w14:paraId="353F42C1" w14:textId="77777777" w:rsidR="00245B17" w:rsidRPr="00245B17" w:rsidRDefault="00245B17" w:rsidP="005F43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2.4. Датой оплаты считается дата поступления денежных средств на расчетный счет Поставщика.</w:t>
      </w:r>
    </w:p>
    <w:p w14:paraId="56F0C5A5" w14:textId="77777777" w:rsidR="00245B17" w:rsidRPr="00245B17" w:rsidRDefault="00245B17" w:rsidP="005F43E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III. СРОКИ И ПОРЯДОК ПОСТАВКИ</w:t>
      </w:r>
    </w:p>
    <w:p w14:paraId="6DDB3B7B" w14:textId="77777777" w:rsidR="00245B17" w:rsidRPr="00245B17" w:rsidRDefault="00245B17" w:rsidP="005F43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3.1. Срок изготовления Товара составляет от 10 до 30 рабочих дней с момента поступления предоплаты.</w:t>
      </w:r>
    </w:p>
    <w:p w14:paraId="0E85D725" w14:textId="77777777" w:rsidR="00245B17" w:rsidRPr="00245B17" w:rsidRDefault="00245B17" w:rsidP="005F43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3.2. Поставка осуществляется:</w:t>
      </w:r>
    </w:p>
    <w:p w14:paraId="3F9B6ADA" w14:textId="77777777" w:rsidR="00245B17" w:rsidRPr="00245B17" w:rsidRDefault="00245B17" w:rsidP="005F43E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 склада Поставщика;</w:t>
      </w:r>
    </w:p>
    <w:p w14:paraId="485F00D1" w14:textId="77777777" w:rsidR="00245B17" w:rsidRPr="00245B17" w:rsidRDefault="00245B17" w:rsidP="005F43E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 доставкой по адресу Покупателя (по согласованию сторон).</w:t>
      </w:r>
    </w:p>
    <w:p w14:paraId="7FAF20AC" w14:textId="77777777" w:rsidR="00245B17" w:rsidRPr="00245B17" w:rsidRDefault="00245B17" w:rsidP="005F43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3.3. Товар считается переданным с момента подписания товарной накладной / счета-фактуры.</w:t>
      </w:r>
    </w:p>
    <w:p w14:paraId="7C856303" w14:textId="77777777" w:rsidR="00245B17" w:rsidRPr="00245B17" w:rsidRDefault="00245B17" w:rsidP="005F43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3.4. Право собственности и риски случайной гибели переходят к Покупателю с момента передачи Товара.</w:t>
      </w:r>
    </w:p>
    <w:p w14:paraId="24346619" w14:textId="77777777" w:rsidR="00245B17" w:rsidRPr="00245B17" w:rsidRDefault="00245B17" w:rsidP="005F43E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IV. КАЧЕСТВО И ГАРАНТИИ</w:t>
      </w:r>
    </w:p>
    <w:p w14:paraId="093D983D" w14:textId="77777777" w:rsidR="00245B17" w:rsidRPr="00245B17" w:rsidRDefault="00245B17" w:rsidP="005F43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4.1. Поставщик гарантирует соответствие Товара утвержденному образцу и условиям настоящего Договора.</w:t>
      </w:r>
    </w:p>
    <w:p w14:paraId="1B0616C2" w14:textId="77777777" w:rsidR="00245B17" w:rsidRPr="00245B17" w:rsidRDefault="00245B17" w:rsidP="005F43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4.2. Гарантийный срок на изделия составляет 3 (три) месяца при соблюдении условий эксплуатации и стирки.</w:t>
      </w:r>
    </w:p>
    <w:p w14:paraId="53A3C59A" w14:textId="77777777" w:rsidR="00245B17" w:rsidRPr="00245B17" w:rsidRDefault="00245B17" w:rsidP="005F43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4.3. В случае выявления производственного брака Покупатель вправе потребовать:</w:t>
      </w:r>
    </w:p>
    <w:p w14:paraId="4CE07678" w14:textId="77777777" w:rsidR="00245B17" w:rsidRPr="00245B17" w:rsidRDefault="00245B17" w:rsidP="005F43E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замену изделия,</w:t>
      </w:r>
    </w:p>
    <w:p w14:paraId="5A2DA50C" w14:textId="77777777" w:rsidR="00245B17" w:rsidRPr="00245B17" w:rsidRDefault="00245B17" w:rsidP="005F43E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 устранение дефекта,</w:t>
      </w:r>
    </w:p>
    <w:p w14:paraId="242193D4" w14:textId="77777777" w:rsidR="00245B17" w:rsidRPr="00245B17" w:rsidRDefault="00245B17" w:rsidP="005F43E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 возврат стоимости бракованной продукции.</w:t>
      </w:r>
    </w:p>
    <w:p w14:paraId="3730F705" w14:textId="77777777" w:rsidR="00245B17" w:rsidRPr="00245B17" w:rsidRDefault="00245B17" w:rsidP="005F43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4.4. Претензии по количеству принимаются в течение 3 рабочих дней с момента получения Товара.</w:t>
      </w:r>
    </w:p>
    <w:p w14:paraId="6C814DD6" w14:textId="77777777" w:rsidR="00245B17" w:rsidRPr="00245B17" w:rsidRDefault="00245B17" w:rsidP="005F43E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V. ОТВЕТСТВЕННОСТЬ СТОРОН</w:t>
      </w:r>
    </w:p>
    <w:p w14:paraId="3793EE79" w14:textId="77777777" w:rsidR="00245B17" w:rsidRPr="00245B17" w:rsidRDefault="00245B17" w:rsidP="005F43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5.1. За нарушение сроков поставки Поставщик уплачивает пеню в размере 0,1% от стоимости просроченного Товара за каждый день просрочки, но не более 10%.</w:t>
      </w:r>
    </w:p>
    <w:p w14:paraId="413068CE" w14:textId="77777777" w:rsidR="00245B17" w:rsidRPr="00245B17" w:rsidRDefault="00245B17" w:rsidP="005F43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5.2. За нарушение сроков оплаты Покупатель уплачивает пеню 0,1% от суммы просроченного платежа за каждый день просрочки, но не более 10%.</w:t>
      </w:r>
    </w:p>
    <w:p w14:paraId="7931804C" w14:textId="77777777" w:rsidR="00245B17" w:rsidRPr="00245B17" w:rsidRDefault="00245B17" w:rsidP="005F43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5.3. Стороны несут ответственность в соответствии с законодательством Республики Узбекистан.</w:t>
      </w:r>
    </w:p>
    <w:p w14:paraId="7B13DF2A" w14:textId="77777777" w:rsidR="00245B17" w:rsidRPr="00245B17" w:rsidRDefault="00245B17" w:rsidP="005F43E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VI. ФОРС-МАЖОР</w:t>
      </w:r>
    </w:p>
    <w:p w14:paraId="44653C54" w14:textId="77777777" w:rsidR="00245B17" w:rsidRPr="00245B17" w:rsidRDefault="00245B17" w:rsidP="005F43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6.1. Стороны освобождаются от ответственности за частичное или полное неисполнение обязательств вследствие обстоятельств непреодолимой силы.</w:t>
      </w:r>
    </w:p>
    <w:p w14:paraId="7AC835E8" w14:textId="77777777" w:rsidR="00245B17" w:rsidRPr="00245B17" w:rsidRDefault="00245B17" w:rsidP="005F43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6.2. Сторона, для которой создалась невозможность исполнения, обязана уведомить другую сторону в течение 5 рабочих дней.</w:t>
      </w:r>
    </w:p>
    <w:p w14:paraId="6DC90BDA" w14:textId="77777777" w:rsidR="00245B17" w:rsidRPr="00245B17" w:rsidRDefault="00245B17" w:rsidP="005F43E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VII. СРОК ДЕЙСТВИЯ ДОГОВОРА</w:t>
      </w:r>
    </w:p>
    <w:p w14:paraId="54D88CBA" w14:textId="77777777" w:rsidR="00245B17" w:rsidRPr="00245B17" w:rsidRDefault="00245B17" w:rsidP="005F43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7.1. Договор вступает в силу с момента подписания и действует до полного исполнения обязательств.</w:t>
      </w:r>
    </w:p>
    <w:p w14:paraId="129B9005" w14:textId="77777777" w:rsidR="00245B17" w:rsidRPr="00245B17" w:rsidRDefault="00245B17" w:rsidP="005F43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7.2. Может быть расторгнут по соглашению сторон либо в одностороннем порядке с уведомлением за 15 календарных дней.</w:t>
      </w:r>
    </w:p>
    <w:p w14:paraId="74F0B820" w14:textId="77777777" w:rsidR="00245B17" w:rsidRPr="00245B17" w:rsidRDefault="00245B17" w:rsidP="005F43E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VIII. ПРОЧИЕ УСЛОВИЯ</w:t>
      </w:r>
    </w:p>
    <w:p w14:paraId="51D49930" w14:textId="77777777" w:rsidR="00245B17" w:rsidRPr="00245B17" w:rsidRDefault="00245B17" w:rsidP="005F43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8.1. Все изменения и дополнения действительны только в письменной форме.</w:t>
      </w:r>
    </w:p>
    <w:p w14:paraId="6405A020" w14:textId="77777777" w:rsidR="00245B17" w:rsidRPr="00245B17" w:rsidRDefault="00245B17" w:rsidP="005F43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8.2. Споры решаются путем переговоров, при недостижении согласия — в суде по месту нахождения Поставщика.</w:t>
      </w:r>
    </w:p>
    <w:p w14:paraId="46DCD5B9" w14:textId="77777777" w:rsidR="00245B17" w:rsidRPr="00245B17" w:rsidRDefault="00245B17" w:rsidP="004D5BE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lastRenderedPageBreak/>
        <w:t>IX. РЕКВИЗИТЫ СТОРОН</w:t>
      </w:r>
    </w:p>
    <w:p w14:paraId="20FFFBD7" w14:textId="77777777" w:rsidR="00245B17" w:rsidRDefault="00245B17" w:rsidP="00245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sectPr w:rsidR="00245B1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76D3496" w14:textId="77777777" w:rsidR="00F17EF8" w:rsidRDefault="00F17EF8" w:rsidP="00F17E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Поставщик</w:t>
      </w:r>
    </w:p>
    <w:p w14:paraId="53870AEC" w14:textId="77777777" w:rsidR="00F17EF8" w:rsidRPr="00F17EF8" w:rsidRDefault="00F17EF8" w:rsidP="00F17EF8">
      <w:pPr>
        <w:spacing w:after="0" w:line="240" w:lineRule="auto"/>
        <w:outlineLvl w:val="2"/>
        <w:rPr>
          <w:rFonts w:ascii="Times New Roman" w:hAnsi="Times New Roman"/>
          <w:sz w:val="24"/>
          <w:szCs w:val="24"/>
        </w:rPr>
      </w:pPr>
      <w:bookmarkStart w:id="1" w:name="_Hlk223518003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YATT «RAMAZANOVA CHINNIGUL NURALI QIZI»</w:t>
      </w:r>
    </w:p>
    <w:p w14:paraId="7EBAF4EB" w14:textId="77777777" w:rsidR="00F17EF8" w:rsidRDefault="00F17EF8" w:rsidP="00F17EF8">
      <w:pPr>
        <w:pStyle w:val="a5"/>
        <w:rPr>
          <w:sz w:val="24"/>
          <w:szCs w:val="24"/>
        </w:rPr>
      </w:pPr>
      <w:r>
        <w:rPr>
          <w:sz w:val="24"/>
          <w:szCs w:val="24"/>
        </w:rPr>
        <w:t xml:space="preserve">Адрес: Навоий вил-т г. Зарафшон ул. 12 мкр, дом 7, кв 29</w:t>
      </w:r>
    </w:p>
    <w:p w14:paraId="6552DEDE" w14:textId="77777777" w:rsidR="00F17EF8" w:rsidRPr="00E45CB9" w:rsidRDefault="00F17EF8" w:rsidP="00F17EF8">
      <w:pPr>
        <w:pStyle w:val="a5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ИНН: ______________</w:t>
      </w:r>
    </w:p>
    <w:p w14:paraId="35C88D5A" w14:textId="77777777" w:rsidR="00F17EF8" w:rsidRPr="00F17EF8" w:rsidRDefault="00F17EF8" w:rsidP="00F17EF8">
      <w:pPr>
        <w:pStyle w:val="a5"/>
        <w:rPr>
          <w:sz w:val="24"/>
          <w:szCs w:val="24"/>
        </w:rPr>
      </w:pPr>
      <w:r>
        <w:rPr>
          <w:sz w:val="24"/>
          <w:szCs w:val="24"/>
        </w:rPr>
        <w:t>Тел: +(99890) 500 90 50</w:t>
      </w:r>
    </w:p>
    <w:p w14:paraId="69E39048" w14:textId="77777777" w:rsidR="00F17EF8" w:rsidRDefault="00F17EF8" w:rsidP="00F17EF8">
      <w:pPr>
        <w:pStyle w:val="a5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Р/С: </w:t>
      </w:r>
      <w:r>
        <w:rPr>
          <w:bCs/>
          <w:sz w:val="24"/>
          <w:szCs w:val="24"/>
        </w:rPr>
        <w:t>2021 8000 5003 0410 3001</w:t>
      </w:r>
      <w:r>
        <w:rPr>
          <w:b/>
          <w:bCs/>
          <w:sz w:val="24"/>
          <w:szCs w:val="24"/>
        </w:rPr>
        <w:t xml:space="preserve"> </w:t>
      </w:r>
    </w:p>
    <w:p w14:paraId="5A230B26" w14:textId="77777777" w:rsidR="00F17EF8" w:rsidRDefault="00F17EF8" w:rsidP="00F17EF8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АТБ «Микрокредитбанк»</w:t>
      </w:r>
    </w:p>
    <w:p w14:paraId="0D6F875A" w14:textId="77777777" w:rsidR="00F17EF8" w:rsidRDefault="00F17EF8" w:rsidP="00F17E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МФО: 00433</w:t>
      </w:r>
    </w:p>
    <w:bookmarkEnd w:id="1"/>
    <w:p w14:paraId="71C5063C" w14:textId="77777777" w:rsidR="00F17EF8" w:rsidRPr="00245B17" w:rsidRDefault="00F17EF8" w:rsidP="00F17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Подпись: _____________</w:t>
      </w:r>
    </w:p>
    <w:p w14:paraId="74A7DE2B" w14:textId="616667D7" w:rsidR="00F17EF8" w:rsidRPr="00245B17" w:rsidRDefault="00F17EF8" w:rsidP="00B74ADE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Покупатель</w:t>
      </w:r>
    </w:p>
    <w:p w14:paraId="0E94113F" w14:textId="53AC1B73" w:rsidR="00A82441" w:rsidRPr="00FB533B" w:rsidRDefault="00F17EF8" w:rsidP="00A82441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bookmarkStart w:id="2" w:name="_Hlk223518267"/>
      <w:r>
        <w:rPr>
          <w:rFonts w:ascii="Times New Roman" w:hAnsi="Times New Roman" w:cs="Times New Roman"/>
          <w:sz w:val="24"/>
          <w:szCs w:val="24"/>
        </w:rPr>
        <w:t xml:space="preserve">ООО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«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ELEKTRON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MONITORING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»</w:t>
      </w:r>
    </w:p>
    <w:p w14:paraId="57206054" w14:textId="10043725" w:rsidR="008048FB" w:rsidRPr="00FB533B" w:rsidRDefault="00F17EF8" w:rsidP="008048FB">
      <w:pPr>
        <w:pStyle w:val="a5"/>
        <w:rPr>
          <w:sz w:val="24"/>
          <w:szCs w:val="24"/>
          <w:lang w:val="en-US"/>
        </w:rPr>
      </w:pPr>
      <w:r>
        <w:rPr>
          <w:sz w:val="24"/>
          <w:szCs w:val="24"/>
        </w:rPr>
        <w:t>Адрес</w:t>
      </w:r>
      <w:r>
        <w:rPr>
          <w:sz w:val="24"/>
          <w:szCs w:val="24"/>
          <w:lang w:val="en-US"/>
        </w:rPr>
        <w:t xml:space="preserve">: </w:t>
      </w:r>
      <w:bookmarkEnd w:id="2"/>
      <w:r>
        <w:rPr>
          <w:sz w:val="24"/>
          <w:szCs w:val="24"/>
          <w:lang w:val="en-US"/>
        </w:rPr>
        <w:t xml:space="preserve">Toshkent shahri, Yunusobod tumani, Bobodehqon MFY, 15-mavze, 1a-uy</w:t>
      </w:r>
    </w:p>
    <w:p w14:paraId="074DFDAA" w14:textId="77777777" w:rsidR="00653B49" w:rsidRDefault="00A82441" w:rsidP="00406A4B">
      <w:pPr>
        <w:pStyle w:val="a5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Тел.: +998 90 933 77 51</w:t>
        <w:br/>
        <w:t xml:space="preserve">Р/с: 2020 8000 9070 0115 7001</w:t>
      </w:r>
    </w:p>
    <w:p w14:paraId="3BBD92DB" w14:textId="3AC01EF8" w:rsidR="00D92AAD" w:rsidRPr="00FB533B" w:rsidRDefault="00A82441" w:rsidP="00FB533B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bCs/>
          <w:sz w:val="24"/>
          <w:szCs w:val="24"/>
        </w:rPr>
        <w:t>МФО: 00580</w:t>
        <w:br/>
        <w:t xml:space="preserve">Банк: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Ипотека банк АТИБ Тинчлик филиали</w:t>
      </w:r>
      <w:r>
        <w:rPr>
          <w:bCs/>
          <w:sz w:val="24"/>
          <w:szCs w:val="24"/>
        </w:rPr>
        <w:t xml:space="preserve">, </w:t>
      </w:r>
    </w:p>
    <w:p w14:paraId="2EA30E2F" w14:textId="565FD13B" w:rsidR="00406A4B" w:rsidRPr="00406A4B" w:rsidRDefault="00A82441" w:rsidP="00406A4B">
      <w:pPr>
        <w:pStyle w:val="a5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ИНН: 311072031</w:t>
        <w:br/>
      </w:r>
    </w:p>
    <w:p w14:paraId="3E5A39C5" w14:textId="7E661E3D" w:rsidR="00A82441" w:rsidRPr="00406A4B" w:rsidRDefault="00A82441" w:rsidP="00406A4B">
      <w:pPr>
        <w:pStyle w:val="a5"/>
        <w:rPr>
          <w:bCs/>
          <w:sz w:val="24"/>
          <w:szCs w:val="24"/>
        </w:rPr>
      </w:pPr>
    </w:p>
    <w:p w14:paraId="53754D7D" w14:textId="0256CAD8" w:rsidR="00F17EF8" w:rsidRPr="00406A4B" w:rsidRDefault="00F17EF8" w:rsidP="00406A4B">
      <w:pPr>
        <w:pStyle w:val="a5"/>
        <w:rPr>
          <w:bCs/>
          <w:sz w:val="24"/>
          <w:szCs w:val="24"/>
        </w:rPr>
      </w:pPr>
      <w:r>
        <w:rPr>
          <w:bCs/>
          <w:sz w:val="24"/>
          <w:szCs w:val="24"/>
        </w:rPr>
        <w:t>Подпись: _____________</w:t>
      </w:r>
    </w:p>
    <w:p w14:paraId="562A99B6" w14:textId="77777777" w:rsidR="00F17EF8" w:rsidRDefault="00F17EF8">
      <w:pPr>
        <w:rPr>
          <w:sz w:val="24"/>
          <w:szCs w:val="24"/>
        </w:rPr>
        <w:sectPr w:rsidR="00F17EF8" w:rsidSect="00F17EF8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3B57CB23" w14:textId="77777777" w:rsidR="00C469E3" w:rsidRPr="00245B17" w:rsidRDefault="00CB7242">
      <w:pPr>
        <w:rPr>
          <w:sz w:val="24"/>
          <w:szCs w:val="24"/>
        </w:rPr>
      </w:pPr>
    </w:p>
    <w:sectPr w:rsidR="00C469E3" w:rsidRPr="00245B17" w:rsidSect="00245B17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F1BA7"/>
    <w:multiLevelType w:val="multilevel"/>
    <w:tmpl w:val="FDD6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77951"/>
    <w:multiLevelType w:val="multilevel"/>
    <w:tmpl w:val="DF34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BD47A8"/>
    <w:multiLevelType w:val="multilevel"/>
    <w:tmpl w:val="959C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37667E"/>
    <w:multiLevelType w:val="multilevel"/>
    <w:tmpl w:val="BBDA1088"/>
    <w:lvl w:ilvl="0">
      <w:start w:val="1"/>
      <w:numFmt w:val="upperRoman"/>
      <w:lvlText w:val="%1."/>
      <w:lvlJc w:val="center"/>
      <w:pPr>
        <w:tabs>
          <w:tab w:val="num" w:pos="1077"/>
        </w:tabs>
        <w:ind w:left="1080" w:hanging="720"/>
      </w:pPr>
      <w:rPr>
        <w:rFonts w:ascii="Arial Narrow" w:hAnsi="Arial Narrow"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B17"/>
    <w:rsid w:val="00002E83"/>
    <w:rsid w:val="000461FA"/>
    <w:rsid w:val="000932C1"/>
    <w:rsid w:val="00245B17"/>
    <w:rsid w:val="002E708D"/>
    <w:rsid w:val="003656EB"/>
    <w:rsid w:val="00384DBA"/>
    <w:rsid w:val="00406A4B"/>
    <w:rsid w:val="004D5BE2"/>
    <w:rsid w:val="005023CC"/>
    <w:rsid w:val="005072AC"/>
    <w:rsid w:val="00540EE4"/>
    <w:rsid w:val="005D2088"/>
    <w:rsid w:val="005F43E0"/>
    <w:rsid w:val="00605E95"/>
    <w:rsid w:val="00653B49"/>
    <w:rsid w:val="00697B4A"/>
    <w:rsid w:val="008043BC"/>
    <w:rsid w:val="008048FB"/>
    <w:rsid w:val="00877F97"/>
    <w:rsid w:val="008B169D"/>
    <w:rsid w:val="009661ED"/>
    <w:rsid w:val="00A82441"/>
    <w:rsid w:val="00B74ADE"/>
    <w:rsid w:val="00CB7242"/>
    <w:rsid w:val="00D11752"/>
    <w:rsid w:val="00D71ACC"/>
    <w:rsid w:val="00D92AAD"/>
    <w:rsid w:val="00DA214F"/>
    <w:rsid w:val="00DA4777"/>
    <w:rsid w:val="00E16C59"/>
    <w:rsid w:val="00F17EF8"/>
    <w:rsid w:val="00FB5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3C7FC"/>
  <w15:chartTrackingRefBased/>
  <w15:docId w15:val="{DE8F8F2F-B7FF-4DBD-ABF9-70E1AFE46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06A4B"/>
  </w:style>
  <w:style w:type="paragraph" w:styleId="1">
    <w:name w:val="heading 1"/>
    <w:basedOn w:val="a"/>
    <w:link w:val="10"/>
    <w:uiPriority w:val="9"/>
    <w:qFormat/>
    <w:rsid w:val="00245B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245B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5B1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45B1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45B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45B17"/>
    <w:rPr>
      <w:b/>
      <w:bCs/>
    </w:rPr>
  </w:style>
  <w:style w:type="paragraph" w:styleId="a5">
    <w:name w:val="No Spacing"/>
    <w:uiPriority w:val="1"/>
    <w:qFormat/>
    <w:rsid w:val="00F17EF8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6">
    <w:name w:val="annotation reference"/>
    <w:basedOn w:val="a0"/>
    <w:uiPriority w:val="99"/>
    <w:semiHidden/>
    <w:unhideWhenUsed/>
    <w:rsid w:val="00F17EF8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F17EF8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F17EF8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F17EF8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F17EF8"/>
    <w:rPr>
      <w:b/>
      <w:bCs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F17E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F17EF8"/>
    <w:rPr>
      <w:rFonts w:ascii="Segoe UI" w:hAnsi="Segoe UI" w:cs="Segoe UI"/>
      <w:sz w:val="18"/>
      <w:szCs w:val="18"/>
    </w:rPr>
  </w:style>
  <w:style w:type="paragraph" w:styleId="ad">
    <w:name w:val="List Paragraph"/>
    <w:basedOn w:val="a"/>
    <w:uiPriority w:val="34"/>
    <w:qFormat/>
    <w:rsid w:val="003656EB"/>
    <w:pPr>
      <w:autoSpaceDE w:val="0"/>
      <w:autoSpaceDN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e">
    <w:name w:val="Hyperlink"/>
    <w:basedOn w:val="a0"/>
    <w:uiPriority w:val="99"/>
    <w:unhideWhenUsed/>
    <w:rsid w:val="00B74ADE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74ADE"/>
    <w:rPr>
      <w:color w:val="605E5C"/>
      <w:shd w:val="clear" w:color="auto" w:fill="E1DFDD"/>
    </w:rPr>
  </w:style>
  <w:style w:type="paragraph" w:customStyle="1" w:styleId="Default">
    <w:name w:val="Default"/>
    <w:rsid w:val="00D92AA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1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763A16-F9F2-4FC7-9D36-B4E2B883ED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2026-09-03T10:35:00Z</cp:lastPrinted>
  <dcterms:created xsi:type="dcterms:W3CDTF">2026-09-19T11:15:00Z</dcterms:created>
  <dcterms:modified xsi:type="dcterms:W3CDTF">2026-10-08T13:32:00Z</dcterms:modified>
</cp:coreProperties>
</file>