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Continuidade do Uso de Inteligência Artificial</w:t>
      </w:r>
    </w:p>
    <w:p>
      <w:pPr>
        <w:pStyle w:val="Heading2"/>
        <w:spacing w:after="200"/>
        <w:jc w:val="center"/>
      </w:pPr>
      <w:r>
        <w:t xml:space="preserve">Resposta à Pergunta de Auditoria — Ambev</w:t>
      </w:r>
    </w:p>
    <w:p>
      <w:pPr>
        <w:spacing w:after="400"/>
        <w:jc w:val="center"/>
      </w:pPr>
      <w:r>
        <w:t xml:space="preserve">Painel Analítico LOG20 | Documentação Técnica</w:t>
      </w:r>
    </w:p>
    <w:p>
      <w:pPr>
        <w:pStyle w:val="Heading1"/>
        <w:spacing w:after="200" w:before="200"/>
      </w:pPr>
      <w:r>
        <w:t xml:space="preserve">RESUMO EXECUTIVO</w:t>
      </w:r>
    </w:p>
    <w:p>
      <w:pPr>
        <w:spacing w:after="200"/>
      </w:pPr>
      <w:r>
        <w:t xml:space="preserve">SIM, continuaremos usando inteligência artificial para correções, melhorias e operação do sistema. A IA participa em dois contextos específicos:</w:t>
      </w:r>
    </w:p>
    <w:p>
      <w:pPr>
        <w:spacing w:after="100" w:before="100"/>
      </w:pPr>
      <w:r>
        <w:t xml:space="preserve">1. Desenvolvimento de software (análise e correção de código)</w:t>
      </w:r>
    </w:p>
    <w:p>
      <w:pPr>
        <w:spacing w:after="300"/>
      </w:pPr>
      <w:r>
        <w:t xml:space="preserve">2. Operação — robô de reposição que interpreta mensagens de motoristas</w:t>
      </w:r>
    </w:p>
    <w:p>
      <w:pPr>
        <w:spacing w:after="400"/>
      </w:pPr>
      <w:r>
        <w:t xml:space="preserve">Importante: Nenhum relatório Ambev (TML, GSDPQ, DTO, Frota, Jornada) é enviado a serviços de IA.</w:t>
      </w:r>
    </w:p>
    <w:p>
      <w:pPr>
        <w:pStyle w:val="Heading1"/>
        <w:spacing w:after="200" w:before="300"/>
      </w:pPr>
      <w:r>
        <w:t xml:space="preserve">CONTEXTO 1: IA para Desenvolvimento (Correções e Melhorias)</w:t>
      </w:r>
    </w:p>
    <w:p>
      <w:pPr>
        <w:spacing w:after="300"/>
      </w:pPr>
      <w:r>
        <w:t xml:space="preserve">Quando há um bug, solicitação de melhoria ou otimização de código, a IA assiste nos seguintes passos: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D3D3D3"/>
          </w:tcPr>
          <w:p>
            <w:r>
              <w:t xml:space="preserve">ETAPA</w:t>
            </w:r>
          </w:p>
        </w:tc>
        <w:tc>
          <w:tcPr>
            <w:tcW w:type="pct" w:w="40%"/>
            <w:shd w:fill="D3D3D3"/>
          </w:tcPr>
          <w:p>
            <w:r>
              <w:t xml:space="preserve">O QUE ACONTECE</w:t>
            </w:r>
          </w:p>
        </w:tc>
        <w:tc>
          <w:tcPr>
            <w:tcW w:type="pct" w:w="40%"/>
            <w:shd w:fill="D3D3D3"/>
          </w:tcPr>
          <w:p>
            <w:r>
              <w:t xml:space="preserve">AÇÕES DA IA</w:t>
            </w:r>
          </w:p>
        </w:tc>
      </w:tr>
      <w:tr>
        <w:tc>
          <w:tcPr>
            <w:tcW w:type="pct" w:w="20%"/>
          </w:tcPr>
          <w:p>
            <w:r>
              <w:t xml:space="preserve">1</w:t>
            </w:r>
          </w:p>
        </w:tc>
        <w:tc>
          <w:tcPr>
            <w:tcW w:type="pct" w:w="40%"/>
          </w:tcPr>
          <w:p>
            <w:r>
              <w:t xml:space="preserve">Desenvolvedor identifica um problema ou solicitação</w:t>
            </w:r>
          </w:p>
        </w:tc>
        <w:tc>
          <w:tcPr>
            <w:tcW w:type="pct" w:w="40%"/>
          </w:tcPr>
          <w:p>
            <w: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t xml:space="preserve">2</w:t>
            </w:r>
          </w:p>
        </w:tc>
        <w:tc>
          <w:tcPr>
            <w:tcW w:type="pct" w:w="40%"/>
          </w:tcPr>
          <w:p>
            <w:r>
              <w:t xml:space="preserve">Desenvolvedor descreve o problema para a IA</w:t>
            </w:r>
          </w:p>
        </w:tc>
        <w:tc>
          <w:tcPr>
            <w:tcW w:type="pct" w:w="40%"/>
          </w:tcPr>
          <w:p>
            <w:r>
              <w:t xml:space="preserve">Analisa a descrição e identifica arquivo/lógica afetada</w:t>
            </w:r>
          </w:p>
        </w:tc>
      </w:tr>
      <w:tr>
        <w:tc>
          <w:tcPr>
            <w:tcW w:type="pct" w:w="20%"/>
          </w:tcPr>
          <w:p>
            <w:r>
              <w:t xml:space="preserve">3</w:t>
            </w:r>
          </w:p>
        </w:tc>
        <w:tc>
          <w:tcPr>
            <w:tcW w:type="pct" w:w="40%"/>
          </w:tcPr>
          <w:p>
            <w:r>
              <w:t xml:space="preserve">IA propõe solução</w:t>
            </w:r>
          </w:p>
        </w:tc>
        <w:tc>
          <w:tcPr>
            <w:tcW w:type="pct" w:w="40%"/>
          </w:tcPr>
          <w:p>
            <w:r>
              <w:t xml:space="preserve">Lê código-fonte; identifica raiz do problema; sugere alteração; propõe testes</w:t>
            </w:r>
          </w:p>
        </w:tc>
      </w:tr>
      <w:tr>
        <w:tc>
          <w:tcPr>
            <w:tcW w:type="pct" w:w="20%"/>
          </w:tcPr>
          <w:p>
            <w:r>
              <w:t xml:space="preserve">4</w:t>
            </w:r>
          </w:p>
        </w:tc>
        <w:tc>
          <w:tcPr>
            <w:tcW w:type="pct" w:w="40%"/>
          </w:tcPr>
          <w:p>
            <w:r>
              <w:t xml:space="preserve">Desenvolvedor valida</w:t>
            </w:r>
          </w:p>
        </w:tc>
        <w:tc>
          <w:tcPr>
            <w:tcW w:type="pct" w:w="40%"/>
          </w:tcPr>
          <w:p>
            <w:r>
              <w:t xml:space="preserve">IA aguarda: testa localmente, revisa código, aprova ou pede ajustes</w:t>
            </w:r>
          </w:p>
        </w:tc>
      </w:tr>
      <w:tr>
        <w:tc>
          <w:tcPr>
            <w:tcW w:type="pct" w:w="20%"/>
          </w:tcPr>
          <w:p>
            <w:r>
              <w:t xml:space="preserve">5</w:t>
            </w:r>
          </w:p>
        </w:tc>
        <w:tc>
          <w:tcPr>
            <w:tcW w:type="pct" w:w="40%"/>
          </w:tcPr>
          <w:p>
            <w:r>
              <w:t xml:space="preserve">Código sobe em produção</w:t>
            </w:r>
          </w:p>
        </w:tc>
        <w:tc>
          <w:tcPr>
            <w:tcW w:type="pct" w:w="40%"/>
          </w:tcPr>
          <w:p>
            <w:r>
              <w:t xml:space="preserve">Commit registrado no GitHub; deploy via Vercel; versão anterior sempre reversível</w:t>
            </w:r>
          </w:p>
        </w:tc>
      </w:tr>
    </w:tbl>
    <w:p>
      <w:pPr>
        <w:pStyle w:val="Heading2"/>
        <w:spacing w:after="200" w:before="300"/>
      </w:pPr>
      <w:r>
        <w:t xml:space="preserve">Exemplos Concretos de Ações da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D3D3D3"/>
          </w:tcPr>
          <w:p>
            <w:r>
              <w:t xml:space="preserve">PROBLEMA</w:t>
            </w:r>
          </w:p>
        </w:tc>
        <w:tc>
          <w:tcPr>
            <w:tcW w:type="pct" w:w="35%"/>
            <w:shd w:fill="D3D3D3"/>
          </w:tcPr>
          <w:p>
            <w:r>
              <w:t xml:space="preserve">AÇÕES DA IA</w:t>
            </w:r>
          </w:p>
        </w:tc>
        <w:tc>
          <w:tcPr>
            <w:tcW w:type="pct" w:w="35%"/>
            <w:shd w:fill="D3D3D3"/>
          </w:tcPr>
          <w:p>
            <w:r>
              <w:t xml:space="preserve">RESULTADO</w:t>
            </w:r>
          </w:p>
        </w:tc>
      </w:tr>
      <w:tr>
        <w:tc>
          <w:tcPr>
            <w:tcW w:type="pct" w:w="30%"/>
          </w:tcPr>
          <w:p>
            <w:r>
              <w:t xml:space="preserve">Campo de autocomplete retorna erro vazio</w:t>
            </w:r>
          </w:p>
        </w:tc>
        <w:tc>
          <w:tcPr>
            <w:tcW w:type="pct" w:w="35%"/>
          </w:tcPr>
          <w:p>
            <w:r>
              <w:t xml:space="preserve">Analisa EnderecoAutocompleteInput.tsx + API Google</w:t>
            </w:r>
          </w:p>
        </w:tc>
        <w:tc>
          <w:tcPr>
            <w:tcW w:type="pct" w:w="35%"/>
          </w:tcPr>
          <w:p>
            <w:r>
              <w:t xml:space="preserve">Propõe capturar mensagem de erro e exibir para debug</w:t>
            </w:r>
          </w:p>
        </w:tc>
      </w:tr>
      <w:tr>
        <w:tc>
          <w:tcPr>
            <w:tcW w:type="pct" w:w="30%"/>
          </w:tcPr>
          <w:p>
            <w:r>
              <w:t xml:space="preserve">TML demora para processar 1000 linhas</w:t>
            </w:r>
          </w:p>
        </w:tc>
        <w:tc>
          <w:tcPr>
            <w:tcW w:type="pct" w:w="35%"/>
          </w:tcPr>
          <w:p>
            <w:r>
              <w:t xml:space="preserve">Lê queries do banco, identifica N+1 queries</w:t>
            </w:r>
          </w:p>
        </w:tc>
        <w:tc>
          <w:tcPr>
            <w:tcW w:type="pct" w:w="35%"/>
          </w:tcPr>
          <w:p>
            <w:r>
              <w:t xml:space="preserve">Sugere otimização com índices ou batch processing</w:t>
            </w:r>
          </w:p>
        </w:tc>
      </w:tr>
      <w:tr>
        <w:tc>
          <w:tcPr>
            <w:tcW w:type="pct" w:w="30%"/>
          </w:tcPr>
          <w:p>
            <w:r>
              <w:t xml:space="preserve">Novo tipo de reposição não é reconhecido</w:t>
            </w:r>
          </w:p>
        </w:tc>
        <w:tc>
          <w:tcPr>
            <w:tcW w:type="pct" w:w="35%"/>
          </w:tcPr>
          <w:p>
            <w:r>
              <w:t xml:space="preserve">Revisa regras do robô de reposição</w:t>
            </w:r>
          </w:p>
        </w:tc>
        <w:tc>
          <w:tcPr>
            <w:tcW w:type="pct" w:w="35%"/>
          </w:tcPr>
          <w:p>
            <w:r>
              <w:t xml:space="preserve">Adiciona novo tipo na lista de validação + testes</w:t>
            </w:r>
          </w:p>
        </w:tc>
      </w:tr>
    </w:tbl>
    <w:p>
      <w:pPr>
        <w:pStyle w:val="Heading3"/>
        <w:spacing w:after="200" w:before="300"/>
      </w:pPr>
      <w:r>
        <w:t xml:space="preserve">O que a IA NÃO faz:</w:t>
      </w:r>
    </w:p>
    <w:p>
      <w:pPr>
        <w:spacing w:after="100" w:before="100" w:line="240"/>
      </w:pPr>
      <w:r>
        <w:t xml:space="preserve">• Acessar dados de produção ou relatórios Ambev</w:t>
      </w:r>
    </w:p>
    <w:p>
      <w:pPr>
        <w:spacing w:after="100" w:before="0" w:line="240"/>
      </w:pPr>
      <w:r>
        <w:t xml:space="preserve">• Fazer alterações diretas no banco de dados</w:t>
      </w:r>
    </w:p>
    <w:p>
      <w:pPr>
        <w:spacing w:after="100" w:before="0" w:line="240"/>
      </w:pPr>
      <w:r>
        <w:t xml:space="preserve">• Modificar configurações do sistema sem aprovação humana</w:t>
      </w:r>
    </w:p>
    <w:p>
      <w:pPr>
        <w:spacing w:after="300" w:before="0" w:line="240"/>
      </w:pPr>
      <w:r>
        <w:t xml:space="preserve">• Executar código sem revisão prévia</w:t>
      </w:r>
    </w:p>
    <w:p>
      <w:pPr>
        <w:pStyle w:val="Heading3"/>
        <w:spacing w:after="200" w:before="200"/>
      </w:pPr>
      <w:r>
        <w:t xml:space="preserve">O que a IA faz:</w:t>
      </w:r>
    </w:p>
    <w:p>
      <w:pPr>
        <w:spacing w:after="100" w:before="100" w:line="240"/>
      </w:pPr>
      <w:r>
        <w:t xml:space="preserve">• Analisa código-fonte</w:t>
      </w:r>
    </w:p>
    <w:p>
      <w:pPr>
        <w:spacing w:after="100" w:before="0" w:line="240"/>
      </w:pPr>
      <w:r>
        <w:t xml:space="preserve">• Propõe soluções (algoritmos, refatoração, otimizações)</w:t>
      </w:r>
    </w:p>
    <w:p>
      <w:pPr>
        <w:spacing w:after="100" w:before="0" w:line="240"/>
      </w:pPr>
      <w:r>
        <w:t xml:space="preserve">• Gera testes unitários</w:t>
      </w:r>
    </w:p>
    <w:p>
      <w:pPr>
        <w:spacing w:after="100" w:before="0" w:line="240"/>
      </w:pPr>
      <w:r>
        <w:t xml:space="preserve">• O desenvolvedor valida, aprova e faz commit</w:t>
      </w:r>
    </w:p>
    <w:p>
      <w:pPr>
        <w:spacing w:after="400" w:before="0" w:line="240"/>
      </w:pPr>
      <w:r>
        <w:t xml:space="preserve">• Código sobe em produção com rastreamento completo (Git + Vercel)</w:t>
      </w:r>
    </w:p>
    <w:p>
      <w:pPr>
        <w:spacing w:after="400"/>
      </w:pPr>
      <w:r/>
    </w:p>
    <w:p>
      <w:pPr>
        <w:pStyle w:val="Heading1"/>
        <w:spacing w:after="200" w:before="300"/>
      </w:pPr>
      <w:r>
        <w:t xml:space="preserve">CONTEXTO 2: IA para Operação (Robô de Reposição — WhatsApp)</w:t>
      </w:r>
    </w:p>
    <w:p>
      <w:pPr>
        <w:spacing w:after="300"/>
      </w:pPr>
      <w:r>
        <w:t xml:space="preserve">O robô de reposição permite que motoristas solicitem reposição de produtos via WhatsApp, em linguagem livre. A IA estrutura essa requisição para o sistema armazenar e a operação processar.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D3D3D3"/>
          </w:tcPr>
          <w:p>
            <w:r>
              <w:t xml:space="preserve">ETAPA</w:t>
            </w:r>
          </w:p>
        </w:tc>
        <w:tc>
          <w:tcPr>
            <w:tcW w:type="pct" w:w="42%"/>
            <w:shd w:fill="D3D3D3"/>
          </w:tcPr>
          <w:p>
            <w:r>
              <w:t xml:space="preserve">O QUE ACONTECE</w:t>
            </w:r>
          </w:p>
        </w:tc>
        <w:tc>
          <w:tcPr>
            <w:tcW w:type="pct" w:w="43%"/>
            <w:shd w:fill="D3D3D3"/>
          </w:tcPr>
          <w:p>
            <w:r>
              <w:t xml:space="preserve">AÇÕES DA IA</w:t>
            </w:r>
          </w:p>
        </w:tc>
      </w:tr>
      <w:tr>
        <w:tc>
          <w:tcPr>
            <w:tcW w:type="pct" w:w="15%"/>
          </w:tcPr>
          <w:p>
            <w:r>
              <w:t xml:space="preserve">1</w:t>
            </w:r>
          </w:p>
        </w:tc>
        <w:tc>
          <w:tcPr>
            <w:tcW w:type="pct" w:w="42%"/>
          </w:tcPr>
          <w:p>
            <w:r>
              <w:t xml:space="preserve">Motorista envia mensagem no WhatsApp</w:t>
            </w:r>
          </w:p>
        </w:tc>
        <w:tc>
          <w:tcPr>
            <w:tcW w:type="pct" w:w="43%"/>
          </w:tcPr>
          <w:p>
            <w:r>
              <w:t xml:space="preserve">—</w:t>
            </w:r>
          </w:p>
        </w:tc>
      </w:tr>
      <w:tr>
        <w:tc>
          <w:tcPr>
            <w:tcW w:type="pct" w:w="15%"/>
          </w:tcPr>
          <w:p>
            <w:r>
              <w:t xml:space="preserve">2</w:t>
            </w:r>
          </w:p>
        </w:tc>
        <w:tc>
          <w:tcPr>
            <w:tcW w:type="pct" w:w="42%"/>
          </w:tcPr>
          <w:p>
            <w:r>
              <w:t xml:space="preserve">Sistema recebe via gateway Z-API</w:t>
            </w:r>
          </w:p>
        </w:tc>
        <w:tc>
          <w:tcPr>
            <w:tcW w:type="pct" w:w="43%"/>
          </w:tcPr>
          <w:p>
            <w:r>
              <w:t xml:space="preserve">—</w:t>
            </w:r>
          </w:p>
        </w:tc>
      </w:tr>
      <w:tr>
        <w:tc>
          <w:tcPr>
            <w:tcW w:type="pct" w:w="15%"/>
          </w:tcPr>
          <w:p>
            <w:r>
              <w:t xml:space="preserve">3</w:t>
            </w:r>
          </w:p>
        </w:tc>
        <w:tc>
          <w:tcPr>
            <w:tcW w:type="pct" w:w="42%"/>
          </w:tcPr>
          <w:p>
            <w:r>
              <w:t xml:space="preserve">IA (Claude Haiku) processa o texto</w:t>
            </w:r>
          </w:p>
        </w:tc>
        <w:tc>
          <w:tcPr>
            <w:tcW w:type="pct" w:w="43%"/>
          </w:tcPr>
          <w:p>
            <w:r>
              <w:t xml:space="preserve">Identifica produtos; extrai quantidade e tipo; mapeia contra catálogo</w:t>
            </w:r>
          </w:p>
        </w:tc>
      </w:tr>
      <w:tr>
        <w:tc>
          <w:tcPr>
            <w:tcW w:type="pct" w:w="15%"/>
          </w:tcPr>
          <w:p>
            <w:r>
              <w:t xml:space="preserve">4</w:t>
            </w:r>
          </w:p>
        </w:tc>
        <w:tc>
          <w:tcPr>
            <w:tcW w:type="pct" w:w="42%"/>
          </w:tcPr>
          <w:p>
            <w:r>
              <w:t xml:space="preserve">IA retorna resultado estruturado</w:t>
            </w:r>
          </w:p>
        </w:tc>
        <w:tc>
          <w:tcPr>
            <w:tcW w:type="pct" w:w="43%"/>
          </w:tcPr>
          <w:p>
            <w:r>
              <w:t xml:space="preserve">JSON: {produto, quantidade, tipo, rota, contexto}</w:t>
            </w:r>
          </w:p>
        </w:tc>
      </w:tr>
      <w:tr>
        <w:tc>
          <w:tcPr>
            <w:tcW w:type="pct" w:w="15%"/>
          </w:tcPr>
          <w:p>
            <w:r>
              <w:t xml:space="preserve">5</w:t>
            </w:r>
          </w:p>
        </w:tc>
        <w:tc>
          <w:tcPr>
            <w:tcW w:type="pct" w:w="42%"/>
          </w:tcPr>
          <w:p>
            <w:r>
              <w:t xml:space="preserve">Sistema registra no banco de dados</w:t>
            </w:r>
          </w:p>
        </w:tc>
        <w:tc>
          <w:tcPr>
            <w:tcW w:type="pct" w:w="43%"/>
          </w:tcPr>
          <w:p>
            <w:r>
              <w:t xml:space="preserve">Tabela "reposicoes" gravada e pronta para consulta</w:t>
            </w:r>
          </w:p>
        </w:tc>
      </w:tr>
      <w:tr>
        <w:tc>
          <w:tcPr>
            <w:tcW w:type="pct" w:w="15%"/>
          </w:tcPr>
          <w:p>
            <w:r>
              <w:t xml:space="preserve">6</w:t>
            </w:r>
          </w:p>
        </w:tc>
        <w:tc>
          <w:tcPr>
            <w:tcW w:type="pct" w:w="42%"/>
          </w:tcPr>
          <w:p>
            <w:r>
              <w:t xml:space="preserve">Operação consulta e processa reposição</w:t>
            </w:r>
          </w:p>
        </w:tc>
        <w:tc>
          <w:tcPr>
            <w:tcW w:type="pct" w:w="43%"/>
          </w:tcPr>
          <w:p>
            <w:r>
              <w:t xml:space="preserve">IA completou sua ação; humano toma decisão</w:t>
            </w:r>
          </w:p>
        </w:tc>
      </w:tr>
    </w:tbl>
    <w:p>
      <w:pPr>
        <w:pStyle w:val="Heading2"/>
        <w:spacing w:after="200" w:before="300"/>
      </w:pPr>
      <w:r>
        <w:t xml:space="preserve">Exemplo Concreto — Mensagem do Motorista</w:t>
      </w:r>
    </w:p>
    <w:p>
      <w:pPr>
        <w:spacing w:after="300"/>
      </w:pPr>
      <w:r>
        <w:t xml:space="preserve">"Falta 2 Brahma 600ml na rota 15, e o camarada botou Skol no lugar de Antártica, são 3 que inverteram"</w:t>
      </w:r>
    </w:p>
    <w:p>
      <w:pPr>
        <w:pStyle w:val="Heading3"/>
        <w:spacing w:after="200" w:before="200"/>
      </w:pPr>
      <w:r>
        <w:t xml:space="preserve">Ações que a IA Executa: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3D3D3"/>
          </w:tcPr>
          <w:p>
            <w:r>
              <w:t xml:space="preserve">AÇÃO</w:t>
            </w:r>
          </w:p>
        </w:tc>
        <w:tc>
          <w:tcPr>
            <w:tcW w:type="pct" w:w="50%"/>
            <w:shd w:fill="D3D3D3"/>
          </w:tcPr>
          <w:p>
            <w:r>
              <w:t xml:space="preserve">RESULTADO</w:t>
            </w:r>
          </w:p>
        </w:tc>
      </w:tr>
      <w:tr>
        <w:tc>
          <w:tcPr>
            <w:tcW w:type="pct" w:w="50%"/>
          </w:tcPr>
          <w:p>
            <w:r>
              <w:t xml:space="preserve">Identifica produtos mencionados</w:t>
            </w:r>
          </w:p>
        </w:tc>
        <w:tc>
          <w:tcPr>
            <w:tcW w:type="pct" w:w="50%"/>
          </w:tcPr>
          <w:p>
            <w:r>
              <w:t xml:space="preserve">Brahma 600ml, Skol, Antártica</w:t>
            </w:r>
          </w:p>
        </w:tc>
      </w:tr>
      <w:tr>
        <w:tc>
          <w:tcPr>
            <w:tcW w:type="pct" w:w="50%"/>
          </w:tcPr>
          <w:p>
            <w:r>
              <w:t xml:space="preserve">Classifica tipos</w:t>
            </w:r>
          </w:p>
        </w:tc>
        <w:tc>
          <w:tcPr>
            <w:tcW w:type="pct" w:w="50%"/>
          </w:tcPr>
          <w:p>
            <w:r>
              <w:t xml:space="preserve">Falta (2), Inversão (3)</w:t>
            </w:r>
          </w:p>
        </w:tc>
      </w:tr>
      <w:tr>
        <w:tc>
          <w:tcPr>
            <w:tcW w:type="pct" w:w="50%"/>
          </w:tcPr>
          <w:p>
            <w:r>
              <w:t xml:space="preserve">Extrai quantidade</w:t>
            </w:r>
          </w:p>
        </w:tc>
        <w:tc>
          <w:tcPr>
            <w:tcW w:type="pct" w:w="50%"/>
          </w:tcPr>
          <w:p>
            <w:r>
              <w:t xml:space="preserve">Brahma: 2 un (falta), Skol/Antártica: 3 un (inversão)</w:t>
            </w:r>
          </w:p>
        </w:tc>
      </w:tr>
      <w:tr>
        <w:tc>
          <w:tcPr>
            <w:tcW w:type="pct" w:w="50%"/>
          </w:tcPr>
          <w:p>
            <w:r>
              <w:t xml:space="preserve">Extrai contexto</w:t>
            </w:r>
          </w:p>
        </w:tc>
        <w:tc>
          <w:tcPr>
            <w:tcW w:type="pct" w:w="50%"/>
          </w:tcPr>
          <w:p>
            <w:r>
              <w:t xml:space="preserve">Rota 15</w:t>
            </w:r>
          </w:p>
        </w:tc>
      </w:tr>
      <w:tr>
        <w:tc>
          <w:tcPr>
            <w:tcW w:type="pct" w:w="50%"/>
          </w:tcPr>
          <w:p>
            <w:r>
              <w:t xml:space="preserve">Monta JSON estruturado</w:t>
            </w:r>
          </w:p>
        </w:tc>
        <w:tc>
          <w:tcPr>
            <w:tcW w:type="pct" w:w="50%"/>
          </w:tcPr>
          <w:p>
            <w:r>
              <w:t xml:space="preserve">{produto: "Brahma 600ml", qtd: 2, tipo: "falta", rota: 15}</w:t>
            </w:r>
          </w:p>
        </w:tc>
      </w:tr>
      <w:tr>
        <w:tc>
          <w:tcPr>
            <w:tcW w:type="pct" w:w="50%"/>
          </w:tcPr>
          <w:p>
            <w:r>
              <w:t xml:space="preserve">Grava no banco</w:t>
            </w:r>
          </w:p>
        </w:tc>
        <w:tc>
          <w:tcPr>
            <w:tcW w:type="pct" w:w="50%"/>
          </w:tcPr>
          <w:p>
            <w:r>
              <w:t xml:space="preserve">Reposição pronta para operação processar</w:t>
            </w:r>
          </w:p>
        </w:tc>
      </w:tr>
    </w:tbl>
    <w:p>
      <w:pPr>
        <w:pStyle w:val="Heading3"/>
        <w:spacing w:after="200" w:before="300"/>
      </w:pPr>
      <w:r>
        <w:t xml:space="preserve">Fluxo Técnico Simplificado:</w:t>
      </w:r>
    </w:p>
    <w:p>
      <w:pPr>
        <w:spacing w:after="100" w:before="100" w:line="240"/>
      </w:pPr>
      <w:r>
        <w:t xml:space="preserve">• Mensagem chega ao webhook do sistema (via Z-API)</w:t>
      </w:r>
    </w:p>
    <w:p>
      <w:pPr>
        <w:spacing w:after="100" w:before="0" w:line="240"/>
      </w:pPr>
      <w:r>
        <w:t xml:space="preserve">• IA (Claude Haiku) processa o texto</w:t>
      </w:r>
    </w:p>
    <w:p>
      <w:pPr>
        <w:spacing w:after="100" w:before="0" w:line="240"/>
      </w:pPr>
      <w:r>
        <w:t xml:space="preserve">• IA retorna JSON estruturado: {produto, quantidade, tipo, rota}</w:t>
      </w:r>
    </w:p>
    <w:p>
      <w:pPr>
        <w:spacing w:after="100" w:before="0" w:line="240"/>
      </w:pPr>
      <w:r>
        <w:t xml:space="preserve">• Sistema grava na tabela "reposicoes"</w:t>
      </w:r>
    </w:p>
    <w:p>
      <w:pPr>
        <w:spacing w:after="400" w:before="0" w:line="240"/>
      </w:pPr>
      <w:r>
        <w:t xml:space="preserve">• Operação consulta e processa a reposição</w:t>
      </w:r>
    </w:p>
    <w:p>
      <w:pPr>
        <w:pStyle w:val="Heading3"/>
        <w:spacing w:after="200" w:before="200"/>
      </w:pPr>
      <w:r>
        <w:t xml:space="preserve">Se houver áudio (mensagem de voz):</w:t>
      </w:r>
    </w:p>
    <w:p>
      <w:pPr>
        <w:spacing w:after="100" w:before="100" w:line="240"/>
      </w:pPr>
      <w:r>
        <w:t xml:space="preserve">• Groq (Whisper) transcreve o áudio em texto</w:t>
      </w:r>
    </w:p>
    <w:p>
      <w:pPr>
        <w:spacing w:after="400" w:before="0" w:line="240"/>
      </w:pPr>
      <w:r>
        <w:t xml:space="preserve">• Claude Haiku processa o texto transcrito (mesmo fluxo acima)</w:t>
      </w:r>
    </w:p>
    <w:p>
      <w:pPr>
        <w:pStyle w:val="Heading1"/>
        <w:spacing w:after="200" w:before="300"/>
      </w:pPr>
      <w:r>
        <w:t xml:space="preserve">GARANTIAS DE SEGURANÇA E CONTROLE</w:t>
      </w:r>
    </w:p>
    <w:p>
      <w:pPr>
        <w:pStyle w:val="Heading2"/>
        <w:spacing w:after="200" w:before="200"/>
      </w:pPr>
      <w:r>
        <w:t xml:space="preserve">O que NÃO é enviado a serviços de IA:</w:t>
      </w:r>
    </w:p>
    <w:p>
      <w:pPr>
        <w:spacing w:after="100" w:before="100" w:line="240"/>
      </w:pPr>
      <w:r>
        <w:t xml:space="preserve">• Relatórios Ambev (TML, GSDPQ, DTO, Frota, Jornada, Excesso de Peso)</w:t>
      </w:r>
    </w:p>
    <w:p>
      <w:pPr>
        <w:spacing w:after="100" w:before="0" w:line="240"/>
      </w:pPr>
      <w:r>
        <w:t xml:space="preserve">• Dados das telas de análise</w:t>
      </w:r>
    </w:p>
    <w:p>
      <w:pPr>
        <w:spacing w:after="100" w:before="0" w:line="240"/>
      </w:pPr>
      <w:r>
        <w:t xml:space="preserve">• Senhas ou cadastros de usuário</w:t>
      </w:r>
    </w:p>
    <w:p>
      <w:pPr>
        <w:spacing w:after="300" w:before="0" w:line="240"/>
      </w:pPr>
      <w:r>
        <w:t xml:space="preserve">• Informações financeiras</w:t>
      </w:r>
    </w:p>
    <w:p>
      <w:pPr>
        <w:pStyle w:val="Heading2"/>
        <w:spacing w:after="200" w:before="200"/>
      </w:pPr>
      <w:r>
        <w:t xml:space="preserve">Controles implementados: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D3D3D3"/>
          </w:tcPr>
          <w:p>
            <w:r>
              <w:t xml:space="preserve">CONTROLE</w:t>
            </w:r>
          </w:p>
        </w:tc>
        <w:tc>
          <w:tcPr>
            <w:tcW w:type="pct" w:w="65%"/>
            <w:shd w:fill="D3D3D3"/>
          </w:tcPr>
          <w:p>
            <w:r>
              <w:t xml:space="preserve">DESCRIÇÃO</w:t>
            </w:r>
          </w:p>
        </w:tc>
      </w:tr>
      <w:tr>
        <w:tc>
          <w:tcPr>
            <w:tcW w:type="pct" w:w="35%"/>
          </w:tcPr>
          <w:p>
            <w:r>
              <w:t xml:space="preserve">IA Desativável</w:t>
            </w:r>
          </w:p>
        </w:tc>
        <w:tc>
          <w:tcPr>
            <w:tcW w:type="pct" w:w="65%"/>
          </w:tcPr>
          <w:p>
            <w:r>
              <w:t xml:space="preserve">Sem chaves de API configuradas, robô funciona em modo manual estruturado</w:t>
            </w:r>
          </w:p>
        </w:tc>
      </w:tr>
      <w:tr>
        <w:tc>
          <w:tcPr>
            <w:tcW w:type="pct" w:w="35%"/>
          </w:tcPr>
          <w:p>
            <w:r>
              <w:t xml:space="preserve">Sem Treinamento de Modelos</w:t>
            </w:r>
          </w:p>
        </w:tc>
        <w:tc>
          <w:tcPr>
            <w:tcW w:type="pct" w:w="65%"/>
          </w:tcPr>
          <w:p>
            <w:r>
              <w:t xml:space="preserve">Anthropic e Groq não treinam modelos com dados via API (termos comerciais)</w:t>
            </w:r>
          </w:p>
        </w:tc>
      </w:tr>
      <w:tr>
        <w:tc>
          <w:tcPr>
            <w:tcW w:type="pct" w:w="35%"/>
          </w:tcPr>
          <w:p>
            <w:r>
              <w:t xml:space="preserve">HTTPS/TLS Criptografado</w:t>
            </w:r>
          </w:p>
        </w:tc>
        <w:tc>
          <w:tcPr>
            <w:tcW w:type="pct" w:w="65%"/>
          </w:tcPr>
          <w:p>
            <w:r>
              <w:t xml:space="preserve">Toda comunicação trafega criptografada entre sistema e IA</w:t>
            </w:r>
          </w:p>
        </w:tc>
      </w:tr>
      <w:tr>
        <w:tc>
          <w:tcPr>
            <w:tcW w:type="pct" w:w="35%"/>
          </w:tcPr>
          <w:p>
            <w:r>
              <w:t xml:space="preserve">Banco PostgreSQL Seguro</w:t>
            </w:r>
          </w:p>
        </w:tc>
        <w:tc>
          <w:tcPr>
            <w:tcW w:type="pct" w:w="65%"/>
          </w:tcPr>
          <w:p>
            <w:r>
              <w:t xml:space="preserve">Dados armazenados em Supabase gerenciado com criptografia em repouso e RLS</w:t>
            </w:r>
          </w:p>
        </w:tc>
      </w:tr>
      <w:tr>
        <w:tc>
          <w:tcPr>
            <w:tcW w:type="pct" w:w="35%"/>
          </w:tcPr>
          <w:p>
            <w:r>
              <w:t xml:space="preserve">Logs Auditáveis</w:t>
            </w:r>
          </w:p>
        </w:tc>
        <w:tc>
          <w:tcPr>
            <w:tcW w:type="pct" w:w="65%"/>
          </w:tcPr>
          <w:p>
            <w:r>
              <w:t xml:space="preserve">Toda atividade registrada em Vercel (aplicação), Supabase (dados) e GitHub (código)</w:t>
            </w:r>
          </w:p>
        </w:tc>
      </w:tr>
      <w:tr>
        <w:tc>
          <w:tcPr>
            <w:tcW w:type="pct" w:w="35%"/>
          </w:tcPr>
          <w:p>
            <w:r>
              <w:t xml:space="preserve">Revisão Humana Obrigatória</w:t>
            </w:r>
          </w:p>
        </w:tc>
        <w:tc>
          <w:tcPr>
            <w:tcW w:type="pct" w:w="65%"/>
          </w:tcPr>
          <w:p>
            <w:r>
              <w:t xml:space="preserve">Desenvolvedor valida e aprova código antes de subir em produção</w:t>
            </w:r>
          </w:p>
        </w:tc>
      </w:tr>
    </w:tbl>
    <w:p>
      <w:pPr>
        <w:pStyle w:val="Heading2"/>
        <w:spacing w:after="200" w:before="300"/>
      </w:pPr>
      <w:r>
        <w:t xml:space="preserve">Provedores de IA utilizados: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D3D3D3"/>
          </w:tcPr>
          <w:p>
            <w:r>
              <w:t xml:space="preserve">PROVEDOR</w:t>
            </w:r>
          </w:p>
        </w:tc>
        <w:tc>
          <w:tcPr>
            <w:tcW w:type="pct" w:w="35%"/>
            <w:shd w:fill="D3D3D3"/>
          </w:tcPr>
          <w:p>
            <w:r>
              <w:t xml:space="preserve">FUNÇÃO</w:t>
            </w:r>
          </w:p>
        </w:tc>
        <w:tc>
          <w:tcPr>
            <w:tcW w:type="pct" w:w="40%"/>
            <w:shd w:fill="D3D3D3"/>
          </w:tcPr>
          <w:p>
            <w:r>
              <w:t xml:space="preserve">O QUE RECEBE</w:t>
            </w:r>
          </w:p>
        </w:tc>
      </w:tr>
      <w:tr>
        <w:tc>
          <w:tcPr>
            <w:tcW w:type="pct" w:w="25%"/>
          </w:tcPr>
          <w:p>
            <w:r>
              <w:t xml:space="preserve">Anthropic (Claude Haiku)</w:t>
            </w:r>
          </w:p>
        </w:tc>
        <w:tc>
          <w:tcPr>
            <w:tcW w:type="pct" w:w="35%"/>
          </w:tcPr>
          <w:p>
            <w:r>
              <w:t xml:space="preserve">Interpreta mensagens de motoristas (desenvolvimento e reposição)</w:t>
            </w:r>
          </w:p>
        </w:tc>
        <w:tc>
          <w:tcPr>
            <w:tcW w:type="pct" w:w="40%"/>
          </w:tcPr>
          <w:p>
            <w:r>
              <w:t xml:space="preserve">Apenas texto das mensagens. NÃO recebe relatórios Ambev.</w:t>
            </w:r>
          </w:p>
        </w:tc>
      </w:tr>
      <w:tr>
        <w:tc>
          <w:tcPr>
            <w:tcW w:type="pct" w:w="25%"/>
          </w:tcPr>
          <w:p>
            <w:r>
              <w:t xml:space="preserve">Groq (Whisper)</w:t>
            </w:r>
          </w:p>
        </w:tc>
        <w:tc>
          <w:tcPr>
            <w:tcW w:type="pct" w:w="35%"/>
          </w:tcPr>
          <w:p>
            <w:r>
              <w:t xml:space="preserve">Transcreve áudio de mensagens de voz</w:t>
            </w:r>
          </w:p>
        </w:tc>
        <w:tc>
          <w:tcPr>
            <w:tcW w:type="pct" w:w="40%"/>
          </w:tcPr>
          <w:p>
            <w:r>
              <w:t xml:space="preserve">Apenas arquivo de áudio. NÃO recebe relatórios Ambev.</w:t>
            </w:r>
          </w:p>
        </w:tc>
      </w:tr>
    </w:tbl>
    <w:p>
      <w:pPr>
        <w:pStyle w:val="Heading1"/>
        <w:spacing w:after="200" w:before="300"/>
      </w:pPr>
      <w:r>
        <w:t xml:space="preserve">CONCLUSÃO</w:t>
      </w:r>
    </w:p>
    <w:p>
      <w:pPr>
        <w:spacing w:after="200"/>
      </w:pPr>
      <w:r>
        <w:t xml:space="preserve">A inteligência artificial continua sendo utilizada de forma controlada e transparente no LOG20:</w:t>
      </w:r>
    </w:p>
    <w:p>
      <w:pPr>
        <w:spacing w:after="100" w:before="100" w:line="240"/>
      </w:pPr>
      <w:r>
        <w:t xml:space="preserve">• Para desenvolvimento: acelera correção de bugs e implementação de melhorias, sempre com revisão humana e rastreamento completo</w:t>
      </w:r>
    </w:p>
    <w:p>
      <w:pPr>
        <w:spacing w:after="100" w:before="0" w:line="240"/>
      </w:pPr>
      <w:r>
        <w:t xml:space="preserve">• Para operação: automatiza a interpretação de pedidos de reposição de motoristas, eliminando digitação manual e erros</w:t>
      </w:r>
    </w:p>
    <w:p>
      <w:pPr>
        <w:spacing w:after="100" w:before="0" w:line="240"/>
      </w:pPr>
      <w:r>
        <w:t xml:space="preserve">• Os relatórios e dados da Ambev permanecem seguros no banco PostgreSQL gerenciado, sem envolvimento de IA</w:t>
      </w:r>
    </w:p>
    <w:p>
      <w:pPr>
        <w:spacing w:after="400" w:before="0" w:line="240"/>
      </w:pPr>
      <w:r>
        <w:t xml:space="preserve">• Toda atividade é auditável via logs (Vercel, Supabase, GitHub)</w:t>
      </w:r>
    </w:p>
    <w:p>
      <w:pPr>
        <w:spacing w:after="400"/>
      </w:pPr>
      <w:r>
        <w:t xml:space="preserve">O uso de IA não substitui controles de segurança existentes — complementa e acelera o desenvolvimento e operação do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2026-07-20T11:47:59.966Z</dcterms:created>
  <dcterms:modified xsi:type="dcterms:W3CDTF">2026-07-20T11:47:59.966Z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