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F82DB" w14:textId="77777777" w:rsidR="00E8530F" w:rsidRDefault="00E8530F">
      <w:pPr>
        <w:spacing w:before="2400"/>
      </w:pPr>
    </w:p>
    <w:p w14:paraId="39EBD703" w14:textId="64B35932" w:rsidR="00E8530F" w:rsidRPr="000974FA" w:rsidRDefault="000974FA">
      <w:pPr>
        <w:spacing w:after="200"/>
        <w:jc w:val="center"/>
        <w:rPr>
          <w:color w:val="47D459" w:themeColor="accent3" w:themeTint="99"/>
          <w:sz w:val="72"/>
          <w:szCs w:val="72"/>
        </w:rPr>
      </w:pPr>
      <w:r w:rsidRPr="000974FA">
        <w:rPr>
          <w:b/>
          <w:bCs/>
          <w:color w:val="47D459" w:themeColor="accent3" w:themeTint="99"/>
          <w:sz w:val="72"/>
          <w:szCs w:val="72"/>
        </w:rPr>
        <w:t>INTERFACE DESIGN</w:t>
      </w:r>
    </w:p>
    <w:p w14:paraId="27A4648F" w14:textId="77777777" w:rsidR="00E8530F" w:rsidRDefault="00000000">
      <w:pPr>
        <w:spacing w:after="120"/>
        <w:jc w:val="center"/>
      </w:pPr>
      <w:r>
        <w:rPr>
          <w:i/>
          <w:iCs/>
          <w:color w:val="666666"/>
          <w:sz w:val="28"/>
          <w:szCs w:val="28"/>
        </w:rPr>
        <w:t>for</w:t>
      </w:r>
    </w:p>
    <w:p w14:paraId="68B28CF3" w14:textId="77777777" w:rsidR="00E8530F" w:rsidRPr="007D273C" w:rsidRDefault="00000000">
      <w:pPr>
        <w:spacing w:after="200"/>
        <w:jc w:val="center"/>
        <w:rPr>
          <w:color w:val="47D459" w:themeColor="accent3" w:themeTint="99"/>
        </w:rPr>
      </w:pPr>
      <w:r w:rsidRPr="007D273C">
        <w:rPr>
          <w:b/>
          <w:bCs/>
          <w:color w:val="47D459" w:themeColor="accent3" w:themeTint="99"/>
          <w:sz w:val="56"/>
          <w:szCs w:val="56"/>
        </w:rPr>
        <w:t>VaagBanda</w:t>
      </w:r>
    </w:p>
    <w:p w14:paraId="24D63FAA" w14:textId="77777777" w:rsidR="00E8530F" w:rsidRDefault="00000000">
      <w:pPr>
        <w:spacing w:after="60"/>
        <w:jc w:val="center"/>
      </w:pPr>
      <w:r>
        <w:rPr>
          <w:color w:val="555555"/>
          <w:sz w:val="26"/>
          <w:szCs w:val="26"/>
        </w:rPr>
        <w:t>Smart Mobile Expense-Splitting Application</w:t>
      </w:r>
    </w:p>
    <w:p w14:paraId="4A551A20" w14:textId="77777777" w:rsidR="00E8530F" w:rsidRDefault="00000000">
      <w:pPr>
        <w:pBdr>
          <w:bottom w:val="single" w:sz="6" w:space="1" w:color="1B3A5C"/>
        </w:pBdr>
        <w:spacing w:after="400"/>
        <w:jc w:val="center"/>
      </w:pPr>
      <w:r>
        <w:rPr>
          <w:sz w:val="12"/>
          <w:szCs w:val="12"/>
        </w:rPr>
        <w:t xml:space="preserve"> </w:t>
      </w:r>
    </w:p>
    <w:p w14:paraId="3DD80E66" w14:textId="77777777" w:rsidR="00E8530F" w:rsidRDefault="00000000">
      <w:pPr>
        <w:spacing w:after="80"/>
        <w:jc w:val="center"/>
      </w:pPr>
      <w:r>
        <w:rPr>
          <w:b/>
          <w:bCs/>
          <w:sz w:val="24"/>
          <w:szCs w:val="24"/>
        </w:rPr>
        <w:t>Version 1.0</w:t>
      </w:r>
    </w:p>
    <w:p w14:paraId="24AD318D" w14:textId="27564F28" w:rsidR="00E8530F" w:rsidRDefault="00000000">
      <w:pPr>
        <w:spacing w:after="60"/>
        <w:jc w:val="center"/>
      </w:pPr>
      <w:r>
        <w:t xml:space="preserve">Prepared by </w:t>
      </w:r>
      <w:r w:rsidR="007D273C">
        <w:t xml:space="preserve">CyberSquadNp </w:t>
      </w:r>
    </w:p>
    <w:p w14:paraId="6FE0D726" w14:textId="54CE136F" w:rsidR="007D273C" w:rsidRDefault="007D273C">
      <w:pPr>
        <w:spacing w:after="60"/>
        <w:jc w:val="center"/>
      </w:pPr>
      <w:r>
        <w:t>Dongshin University</w:t>
      </w:r>
    </w:p>
    <w:p w14:paraId="3DD6BEFB" w14:textId="09292211" w:rsidR="007D273C" w:rsidRDefault="007D273C">
      <w:pPr>
        <w:spacing w:after="60"/>
        <w:jc w:val="center"/>
      </w:pPr>
      <w:r>
        <w:t>Glocal Autonomous Major College</w:t>
      </w:r>
    </w:p>
    <w:p w14:paraId="39BDC064" w14:textId="2933576E" w:rsidR="00E8530F" w:rsidRDefault="000974FA" w:rsidP="007D273C">
      <w:pPr>
        <w:spacing w:after="200"/>
        <w:jc w:val="center"/>
      </w:pPr>
      <w:r>
        <w:t>May</w:t>
      </w:r>
      <w:r w:rsidR="00000000">
        <w:t xml:space="preserve"> 2026</w:t>
      </w:r>
    </w:p>
    <w:p w14:paraId="3F8A8C34" w14:textId="33BF53E2" w:rsidR="00E8530F" w:rsidRDefault="000974FA">
      <w:pPr>
        <w:spacing w:after="60"/>
        <w:jc w:val="center"/>
      </w:pPr>
      <w:r>
        <w:rPr>
          <w:b/>
          <w:bCs/>
          <w:color w:val="CC5500"/>
          <w:sz w:val="20"/>
          <w:szCs w:val="20"/>
        </w:rPr>
        <w:t>Design</w:t>
      </w:r>
      <w:r w:rsidR="00000000">
        <w:rPr>
          <w:b/>
          <w:bCs/>
          <w:color w:val="CC5500"/>
          <w:sz w:val="20"/>
          <w:szCs w:val="20"/>
        </w:rPr>
        <w:t xml:space="preserve"> Phase – </w:t>
      </w:r>
      <w:r>
        <w:rPr>
          <w:b/>
          <w:bCs/>
          <w:color w:val="CC5500"/>
          <w:sz w:val="20"/>
          <w:szCs w:val="20"/>
        </w:rPr>
        <w:t>Interface Design</w:t>
      </w:r>
      <w:r w:rsidR="00000000">
        <w:rPr>
          <w:b/>
          <w:bCs/>
          <w:color w:val="CC5500"/>
          <w:sz w:val="20"/>
          <w:szCs w:val="20"/>
        </w:rPr>
        <w:t xml:space="preserve"> Document</w:t>
      </w:r>
    </w:p>
    <w:p w14:paraId="4131727E" w14:textId="43F386FB" w:rsidR="00E8530F" w:rsidRDefault="000974FA">
      <w:pPr>
        <w:spacing w:after="40"/>
        <w:jc w:val="center"/>
      </w:pPr>
      <w:r>
        <w:rPr>
          <w:i/>
          <w:iCs/>
          <w:color w:val="888888"/>
          <w:sz w:val="18"/>
          <w:szCs w:val="18"/>
        </w:rPr>
        <w:t xml:space="preserve">Sequence Diagram-Activity </w:t>
      </w:r>
      <w:proofErr w:type="spellStart"/>
      <w:r>
        <w:rPr>
          <w:i/>
          <w:iCs/>
          <w:color w:val="888888"/>
          <w:sz w:val="18"/>
          <w:szCs w:val="18"/>
        </w:rPr>
        <w:t>Diagarm</w:t>
      </w:r>
      <w:proofErr w:type="spellEnd"/>
    </w:p>
    <w:p w14:paraId="2102302E" w14:textId="77777777" w:rsidR="00E8530F" w:rsidRDefault="00000000">
      <w:r>
        <w:br w:type="page"/>
      </w:r>
    </w:p>
    <w:p w14:paraId="6BFF1778" w14:textId="77777777" w:rsidR="00E8530F" w:rsidRDefault="00E8530F">
      <w:pPr>
        <w:sectPr w:rsidR="00E8530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0043E6D2" w14:textId="1A255F80" w:rsidR="00E8530F" w:rsidRDefault="00E8530F"/>
    <w:p w14:paraId="59FAFD6B" w14:textId="77777777" w:rsidR="000974FA" w:rsidRDefault="000974FA">
      <w:pPr>
        <w:pStyle w:val="Heading2"/>
        <w:rPr>
          <w:color w:val="47D459" w:themeColor="accent3" w:themeTint="99"/>
        </w:rPr>
      </w:pPr>
      <w:bookmarkStart w:id="0" w:name="_Toc226493078"/>
    </w:p>
    <w:p w14:paraId="4FCD8432" w14:textId="77777777" w:rsidR="000974FA" w:rsidRPr="000974FA" w:rsidRDefault="000974FA" w:rsidP="000974FA">
      <w:pPr>
        <w:pStyle w:val="Heading1"/>
        <w:rPr>
          <w:color w:val="00B050"/>
        </w:rPr>
      </w:pPr>
      <w:bookmarkStart w:id="1" w:name="_Toc229001620"/>
      <w:r w:rsidRPr="000974FA">
        <w:rPr>
          <w:color w:val="00B050"/>
        </w:rPr>
        <w:t>1. Introduction</w:t>
      </w:r>
      <w:bookmarkEnd w:id="1"/>
    </w:p>
    <w:p w14:paraId="1A555B24" w14:textId="77777777" w:rsidR="000974FA" w:rsidRDefault="000974FA" w:rsidP="000974FA">
      <w:pPr>
        <w:spacing w:before="80" w:after="80" w:line="300" w:lineRule="auto"/>
        <w:jc w:val="both"/>
      </w:pPr>
      <w:r>
        <w:t xml:space="preserve">This document </w:t>
      </w:r>
      <w:proofErr w:type="gramStart"/>
      <w:r>
        <w:t>contains  UML</w:t>
      </w:r>
      <w:proofErr w:type="gramEnd"/>
      <w:r>
        <w:t xml:space="preserve"> analysis models for VaagBanda. All diagrams have been revised to reference the actual database design, which uses a dual-database architecture: </w:t>
      </w:r>
      <w:proofErr w:type="spellStart"/>
      <w:r>
        <w:t>AuthDB</w:t>
      </w:r>
      <w:proofErr w:type="spellEnd"/>
      <w:r>
        <w:t xml:space="preserve"> for authentication and identity management, and </w:t>
      </w:r>
      <w:proofErr w:type="spellStart"/>
      <w:r>
        <w:t>SharedExpenseDB</w:t>
      </w:r>
      <w:proofErr w:type="spellEnd"/>
      <w:r>
        <w:t xml:space="preserve"> for all application data (groups, expenses, splits, settlements, notifications, and categories).</w:t>
      </w:r>
    </w:p>
    <w:p w14:paraId="579639E9" w14:textId="77777777" w:rsidR="000974FA" w:rsidRDefault="000974FA" w:rsidP="000974FA">
      <w:pPr>
        <w:spacing w:before="80" w:after="80" w:line="300" w:lineRule="auto"/>
        <w:jc w:val="both"/>
      </w:pPr>
      <w:r>
        <w:t>The diagrams follow UML notation as described in Dennis, Wixom &amp; Roth (8th Edition, Chapters 4–6) and Sommerville (10th Edition, Chapter 5). Each diagram includes green annotations showing the specific database tables and queries involved in each interaction.</w:t>
      </w:r>
    </w:p>
    <w:p w14:paraId="39388493" w14:textId="77777777" w:rsidR="000974FA" w:rsidRDefault="000974FA" w:rsidP="000974FA">
      <w:pPr>
        <w:pStyle w:val="Heading2"/>
      </w:pPr>
      <w:bookmarkStart w:id="2" w:name="_Toc229001621"/>
      <w:r w:rsidRPr="000974FA">
        <w:rPr>
          <w:color w:val="00B050"/>
        </w:rPr>
        <w:t>1.1 Database Architecture Summary</w:t>
      </w:r>
      <w:bookmarkEnd w:id="2"/>
    </w:p>
    <w:p w14:paraId="4842C894" w14:textId="77777777" w:rsidR="000974FA" w:rsidRDefault="000974FA" w:rsidP="000974FA">
      <w:pPr>
        <w:spacing w:before="80" w:after="80" w:line="300" w:lineRule="auto"/>
        <w:jc w:val="both"/>
      </w:pPr>
      <w:r>
        <w:t>The VaagBanda database uses two separated databases for security and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980"/>
        <w:gridCol w:w="5390"/>
      </w:tblGrid>
      <w:tr w:rsidR="000974FA" w14:paraId="39422B08" w14:textId="77777777" w:rsidTr="00D874A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515B30D" w14:textId="77777777" w:rsidR="000974FA" w:rsidRDefault="000974FA" w:rsidP="00D874AE">
            <w:r>
              <w:rPr>
                <w:b/>
                <w:bCs/>
                <w:color w:val="FFFFFF"/>
                <w:sz w:val="20"/>
                <w:szCs w:val="20"/>
              </w:rPr>
              <w:t>Database</w:t>
            </w:r>
          </w:p>
        </w:tc>
        <w:tc>
          <w:tcPr>
            <w:tcW w:w="20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6C82D907" w14:textId="77777777" w:rsidR="000974FA" w:rsidRDefault="000974FA" w:rsidP="00D874AE">
            <w:r>
              <w:rPr>
                <w:b/>
                <w:bCs/>
                <w:color w:val="FFFFFF"/>
                <w:sz w:val="20"/>
                <w:szCs w:val="20"/>
              </w:rPr>
              <w:t>Tables</w:t>
            </w:r>
          </w:p>
        </w:tc>
        <w:tc>
          <w:tcPr>
            <w:tcW w:w="55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72CCE38A" w14:textId="77777777" w:rsidR="000974FA" w:rsidRDefault="000974FA" w:rsidP="00D874AE">
            <w:r>
              <w:rPr>
                <w:b/>
                <w:bCs/>
                <w:color w:val="FFFFFF"/>
                <w:sz w:val="20"/>
                <w:szCs w:val="20"/>
              </w:rPr>
              <w:t>Purpose</w:t>
            </w:r>
          </w:p>
        </w:tc>
      </w:tr>
      <w:tr w:rsidR="000974FA" w14:paraId="5D26A427" w14:textId="77777777" w:rsidTr="00D874A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799C29" w14:textId="77777777" w:rsidR="000974FA" w:rsidRDefault="000974FA" w:rsidP="00D874AE">
            <w:pPr>
              <w:spacing w:before="40" w:after="40"/>
            </w:pPr>
            <w:proofErr w:type="spellStart"/>
            <w:r>
              <w:rPr>
                <w:b/>
                <w:bCs/>
                <w:sz w:val="20"/>
                <w:szCs w:val="20"/>
              </w:rPr>
              <w:t>AuthDB</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68AAF5" w14:textId="77777777" w:rsidR="000974FA" w:rsidRDefault="000974FA" w:rsidP="00D874AE">
            <w:pPr>
              <w:spacing w:before="40" w:after="40"/>
            </w:pPr>
            <w:r>
              <w:rPr>
                <w:sz w:val="20"/>
                <w:szCs w:val="20"/>
              </w:rPr>
              <w:t xml:space="preserve">Users, Sessions, </w:t>
            </w:r>
            <w:proofErr w:type="spellStart"/>
            <w:r>
              <w:rPr>
                <w:sz w:val="20"/>
                <w:szCs w:val="20"/>
              </w:rPr>
              <w:t>BiometricAuth</w:t>
            </w:r>
            <w:proofErr w:type="spellEnd"/>
            <w:r>
              <w:rPr>
                <w:sz w:val="20"/>
                <w:szCs w:val="20"/>
              </w:rPr>
              <w:t xml:space="preserve">, </w:t>
            </w:r>
            <w:proofErr w:type="spellStart"/>
            <w:r>
              <w:rPr>
                <w:sz w:val="20"/>
                <w:szCs w:val="20"/>
              </w:rPr>
              <w:t>PasswordReset</w:t>
            </w:r>
            <w:proofErr w:type="spellEnd"/>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735F94" w14:textId="77777777" w:rsidR="000974FA" w:rsidRDefault="000974FA" w:rsidP="00D874AE">
            <w:pPr>
              <w:spacing w:before="40" w:after="40"/>
            </w:pPr>
            <w:r>
              <w:rPr>
                <w:sz w:val="20"/>
                <w:szCs w:val="20"/>
              </w:rPr>
              <w:t>Handles user identity, login credentials, session tokens, biometric preferences, and password recovery. Completely isolated from business logic.</w:t>
            </w:r>
          </w:p>
        </w:tc>
      </w:tr>
      <w:tr w:rsidR="000974FA" w14:paraId="2BAEB512" w14:textId="77777777" w:rsidTr="00D874AE">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7461E2" w14:textId="77777777" w:rsidR="000974FA" w:rsidRDefault="000974FA" w:rsidP="00D874AE">
            <w:pPr>
              <w:spacing w:before="40" w:after="40"/>
            </w:pPr>
            <w:proofErr w:type="spellStart"/>
            <w:r>
              <w:rPr>
                <w:b/>
                <w:bCs/>
                <w:sz w:val="20"/>
                <w:szCs w:val="20"/>
              </w:rPr>
              <w:t>SharedExpenseDB</w:t>
            </w:r>
            <w:proofErr w:type="spellEnd"/>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DBDC4A" w14:textId="77777777" w:rsidR="000974FA" w:rsidRDefault="000974FA" w:rsidP="00D874AE">
            <w:pPr>
              <w:spacing w:before="40" w:after="40"/>
            </w:pPr>
            <w:r>
              <w:rPr>
                <w:sz w:val="20"/>
                <w:szCs w:val="20"/>
              </w:rPr>
              <w:t xml:space="preserve">Groups, </w:t>
            </w:r>
            <w:proofErr w:type="spellStart"/>
            <w:r>
              <w:rPr>
                <w:sz w:val="20"/>
                <w:szCs w:val="20"/>
              </w:rPr>
              <w:t>GroupMembers</w:t>
            </w:r>
            <w:proofErr w:type="spellEnd"/>
            <w:r>
              <w:rPr>
                <w:sz w:val="20"/>
                <w:szCs w:val="20"/>
              </w:rPr>
              <w:t>, Expenses, Splits, Settlements, Notifications, Categories</w:t>
            </w:r>
          </w:p>
        </w:tc>
        <w:tc>
          <w:tcPr>
            <w:tcW w:w="5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9EDDC6" w14:textId="77777777" w:rsidR="000974FA" w:rsidRDefault="000974FA" w:rsidP="00D874AE">
            <w:pPr>
              <w:spacing w:before="40" w:after="40"/>
            </w:pPr>
            <w:r>
              <w:rPr>
                <w:sz w:val="20"/>
                <w:szCs w:val="20"/>
              </w:rPr>
              <w:t xml:space="preserve">Stores all application data. Balance is derived in real-time: </w:t>
            </w:r>
            <w:proofErr w:type="gramStart"/>
            <w:r>
              <w:rPr>
                <w:sz w:val="20"/>
                <w:szCs w:val="20"/>
              </w:rPr>
              <w:t>SUM(</w:t>
            </w:r>
            <w:proofErr w:type="spellStart"/>
            <w:proofErr w:type="gramEnd"/>
            <w:r>
              <w:rPr>
                <w:sz w:val="20"/>
                <w:szCs w:val="20"/>
              </w:rPr>
              <w:t>Splits.amount_owed</w:t>
            </w:r>
            <w:proofErr w:type="spellEnd"/>
            <w:r>
              <w:rPr>
                <w:sz w:val="20"/>
                <w:szCs w:val="20"/>
              </w:rPr>
              <w:t>) - SUM(</w:t>
            </w:r>
            <w:proofErr w:type="spellStart"/>
            <w:r>
              <w:rPr>
                <w:sz w:val="20"/>
                <w:szCs w:val="20"/>
              </w:rPr>
              <w:t>Settlements.amount</w:t>
            </w:r>
            <w:proofErr w:type="spellEnd"/>
            <w:r>
              <w:rPr>
                <w:sz w:val="20"/>
                <w:szCs w:val="20"/>
              </w:rPr>
              <w:t>) per user. No cached balance table.</w:t>
            </w:r>
          </w:p>
        </w:tc>
      </w:tr>
    </w:tbl>
    <w:p w14:paraId="68653998" w14:textId="77777777" w:rsidR="000974FA" w:rsidRPr="000974FA" w:rsidRDefault="000974FA" w:rsidP="000974FA">
      <w:pPr>
        <w:pStyle w:val="Heading2"/>
        <w:rPr>
          <w:color w:val="00B050"/>
        </w:rPr>
      </w:pPr>
      <w:bookmarkStart w:id="3" w:name="_Toc229001622"/>
      <w:r w:rsidRPr="000974FA">
        <w:rPr>
          <w:color w:val="00B050"/>
        </w:rPr>
        <w:t>1.2 References</w:t>
      </w:r>
      <w:bookmarkEnd w:id="3"/>
    </w:p>
    <w:p w14:paraId="0E5F760E" w14:textId="77777777" w:rsidR="000974FA" w:rsidRDefault="000974FA" w:rsidP="000974FA">
      <w:pPr>
        <w:pStyle w:val="ListParagraph"/>
        <w:numPr>
          <w:ilvl w:val="0"/>
          <w:numId w:val="4"/>
        </w:numPr>
        <w:spacing w:before="40" w:after="40" w:line="300" w:lineRule="auto"/>
      </w:pPr>
      <w:r>
        <w:t>Dennis, A., Wixom, B. H., &amp; Roth, R. M. – Systems Analysis and Design, 8th Edition</w:t>
      </w:r>
    </w:p>
    <w:p w14:paraId="7F40B7E5" w14:textId="77777777" w:rsidR="000974FA" w:rsidRDefault="000974FA" w:rsidP="000974FA">
      <w:pPr>
        <w:pStyle w:val="ListParagraph"/>
        <w:numPr>
          <w:ilvl w:val="0"/>
          <w:numId w:val="4"/>
        </w:numPr>
        <w:spacing w:before="40" w:after="40" w:line="300" w:lineRule="auto"/>
      </w:pPr>
      <w:r>
        <w:t>Sommerville, I. – Software Engineering, 10th Edition</w:t>
      </w:r>
    </w:p>
    <w:p w14:paraId="70DBD0F6" w14:textId="77777777" w:rsidR="000974FA" w:rsidRDefault="000974FA" w:rsidP="000974FA">
      <w:pPr>
        <w:pStyle w:val="ListParagraph"/>
        <w:numPr>
          <w:ilvl w:val="0"/>
          <w:numId w:val="4"/>
        </w:numPr>
        <w:spacing w:before="40" w:after="40" w:line="300" w:lineRule="auto"/>
      </w:pPr>
      <w:r>
        <w:t>VaagBanda Database Design Document v1.0 – CyberSquadNp</w:t>
      </w:r>
    </w:p>
    <w:p w14:paraId="3BEC687A" w14:textId="77777777" w:rsidR="000974FA" w:rsidRDefault="000974FA" w:rsidP="000974FA">
      <w:pPr>
        <w:pStyle w:val="ListParagraph"/>
        <w:numPr>
          <w:ilvl w:val="0"/>
          <w:numId w:val="4"/>
        </w:numPr>
        <w:spacing w:before="40" w:after="40" w:line="300" w:lineRule="auto"/>
      </w:pPr>
      <w:r>
        <w:t>VaagBanda SRS v1.0 (IEEE 830 format) – CyberSquadNp</w:t>
      </w:r>
    </w:p>
    <w:p w14:paraId="47A3FD9A" w14:textId="15019A5E" w:rsidR="000974FA" w:rsidRDefault="000974FA" w:rsidP="000974FA">
      <w:pPr>
        <w:pStyle w:val="ListParagraph"/>
        <w:numPr>
          <w:ilvl w:val="0"/>
          <w:numId w:val="4"/>
        </w:numPr>
        <w:spacing w:before="40" w:after="40" w:line="300" w:lineRule="auto"/>
      </w:pPr>
      <w:r>
        <w:t>VaagBanda Architecture</w:t>
      </w:r>
    </w:p>
    <w:bookmarkEnd w:id="0"/>
    <w:p w14:paraId="7DB7D492" w14:textId="5829E42D" w:rsidR="0069340F" w:rsidRPr="0069340F" w:rsidRDefault="0069340F" w:rsidP="0069340F">
      <w:pPr>
        <w:pStyle w:val="Heading1"/>
        <w:rPr>
          <w:color w:val="00B050"/>
        </w:rPr>
      </w:pPr>
      <w:r>
        <w:rPr>
          <w:color w:val="00B050"/>
        </w:rPr>
        <w:t xml:space="preserve">2 </w:t>
      </w:r>
      <w:r w:rsidRPr="0069340F">
        <w:rPr>
          <w:color w:val="00B050"/>
        </w:rPr>
        <w:t>Sequence Diagrams</w:t>
      </w:r>
    </w:p>
    <w:p w14:paraId="1062E83E" w14:textId="77777777" w:rsidR="0069340F" w:rsidRDefault="0069340F" w:rsidP="0069340F">
      <w:pPr>
        <w:spacing w:before="80" w:after="80" w:line="300" w:lineRule="auto"/>
        <w:jc w:val="both"/>
      </w:pPr>
      <w:r>
        <w:t xml:space="preserve">The following sequence diagrams model the time-ordered interactions for three key system flows. Each diagram now includes five participants that map to the dual-database architecture: the User, Mobile App, API Server, </w:t>
      </w:r>
      <w:proofErr w:type="spellStart"/>
      <w:r>
        <w:t>AuthDB</w:t>
      </w:r>
      <w:proofErr w:type="spellEnd"/>
      <w:r>
        <w:t xml:space="preserve"> (for authentication), and </w:t>
      </w:r>
      <w:proofErr w:type="spellStart"/>
      <w:r>
        <w:t>SharedExpenseDB</w:t>
      </w:r>
      <w:proofErr w:type="spellEnd"/>
      <w:r>
        <w:t xml:space="preserve"> (for application </w:t>
      </w:r>
      <w:r>
        <w:lastRenderedPageBreak/>
        <w:t>data). Green annotations on each database interaction show the specific table and query involved.</w:t>
      </w:r>
    </w:p>
    <w:p w14:paraId="3D744819" w14:textId="38562B61" w:rsidR="0069340F" w:rsidRPr="0069340F" w:rsidRDefault="0069340F" w:rsidP="0069340F">
      <w:pPr>
        <w:pStyle w:val="Heading2"/>
        <w:rPr>
          <w:color w:val="00B050"/>
        </w:rPr>
      </w:pPr>
      <w:bookmarkStart w:id="4" w:name="_Toc229001626"/>
      <w:r w:rsidRPr="0069340F">
        <w:rPr>
          <w:color w:val="00B050"/>
        </w:rPr>
        <w:t>2</w:t>
      </w:r>
      <w:r w:rsidRPr="0069340F">
        <w:rPr>
          <w:color w:val="00B050"/>
        </w:rPr>
        <w:t>.1 Sequence Diagram: Add Expense</w:t>
      </w:r>
      <w:bookmarkEnd w:id="4"/>
    </w:p>
    <w:p w14:paraId="30FEBC0D" w14:textId="77777777" w:rsidR="0069340F" w:rsidRDefault="0069340F" w:rsidP="0069340F">
      <w:pPr>
        <w:spacing w:before="80" w:after="80" w:line="300" w:lineRule="auto"/>
        <w:jc w:val="both"/>
      </w:pPr>
      <w:r>
        <w:t xml:space="preserve">This diagram shows the complete flow when a user adds a new expense. The API Server first validates the session token against </w:t>
      </w:r>
      <w:proofErr w:type="spellStart"/>
      <w:r>
        <w:t>AuthDB.Sessions</w:t>
      </w:r>
      <w:proofErr w:type="spellEnd"/>
      <w:r>
        <w:t xml:space="preserve">, then verifies group membership in </w:t>
      </w:r>
      <w:proofErr w:type="spellStart"/>
      <w:r>
        <w:t>SharedExpenseDB.GroupMembers</w:t>
      </w:r>
      <w:proofErr w:type="spellEnd"/>
      <w:r>
        <w:t xml:space="preserve"> and validates the category in </w:t>
      </w:r>
      <w:proofErr w:type="spellStart"/>
      <w:r>
        <w:t>SharedExpenseDB.Categories</w:t>
      </w:r>
      <w:proofErr w:type="spellEnd"/>
      <w:r>
        <w:t xml:space="preserve">. Upon validation, a database transaction inserts into three tables: Expenses (the expense record), Splits (one row per participating member with their </w:t>
      </w:r>
      <w:proofErr w:type="spellStart"/>
      <w:r>
        <w:t>amount_owed</w:t>
      </w:r>
      <w:proofErr w:type="spellEnd"/>
      <w:r>
        <w:t xml:space="preserve">), and Notifications (one row per participant). The balance is never stored as a cached value; it is derived at query time from </w:t>
      </w:r>
      <w:proofErr w:type="gramStart"/>
      <w:r>
        <w:t>SUM(</w:t>
      </w:r>
      <w:proofErr w:type="spellStart"/>
      <w:proofErr w:type="gramEnd"/>
      <w:r>
        <w:t>Splits.amount_owed</w:t>
      </w:r>
      <w:proofErr w:type="spellEnd"/>
      <w:r>
        <w:t>) minus SUM(</w:t>
      </w:r>
      <w:proofErr w:type="spellStart"/>
      <w:r>
        <w:t>Settlements.amount</w:t>
      </w:r>
      <w:proofErr w:type="spellEnd"/>
      <w:r>
        <w:t>).</w:t>
      </w:r>
    </w:p>
    <w:p w14:paraId="378117D0" w14:textId="77777777" w:rsidR="0069340F" w:rsidRDefault="0069340F" w:rsidP="0069340F">
      <w:pPr>
        <w:spacing w:before="200" w:after="80"/>
        <w:jc w:val="center"/>
      </w:pPr>
      <w:r>
        <w:rPr>
          <w:noProof/>
        </w:rPr>
        <w:drawing>
          <wp:inline distT="0" distB="0" distL="0" distR="0" wp14:anchorId="1017F1A7" wp14:editId="019E52E9">
            <wp:extent cx="5905500" cy="44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476750"/>
                    </a:xfrm>
                    <a:prstGeom prst="rect">
                      <a:avLst/>
                    </a:prstGeom>
                  </pic:spPr>
                </pic:pic>
              </a:graphicData>
            </a:graphic>
          </wp:inline>
        </w:drawing>
      </w:r>
    </w:p>
    <w:p w14:paraId="6E7B5F46" w14:textId="77777777" w:rsidR="0069340F" w:rsidRDefault="0069340F" w:rsidP="0069340F">
      <w:pPr>
        <w:spacing w:before="40" w:after="200"/>
        <w:jc w:val="center"/>
      </w:pPr>
      <w:r>
        <w:rPr>
          <w:i/>
          <w:iCs/>
          <w:color w:val="666666"/>
          <w:sz w:val="20"/>
          <w:szCs w:val="20"/>
        </w:rPr>
        <w:t>Figure 3.1 – Sequence Diagram: Add Expense (with database references)</w:t>
      </w:r>
    </w:p>
    <w:p w14:paraId="0E030308" w14:textId="77777777" w:rsidR="0069340F" w:rsidRDefault="0069340F" w:rsidP="0069340F">
      <w:r>
        <w:br w:type="page"/>
      </w:r>
    </w:p>
    <w:p w14:paraId="24981476" w14:textId="74A83916" w:rsidR="0069340F" w:rsidRDefault="0069340F" w:rsidP="0069340F">
      <w:pPr>
        <w:pStyle w:val="Heading2"/>
      </w:pPr>
      <w:bookmarkStart w:id="5" w:name="_Toc229001627"/>
      <w:r w:rsidRPr="0069340F">
        <w:rPr>
          <w:color w:val="00B050"/>
        </w:rPr>
        <w:lastRenderedPageBreak/>
        <w:t>2</w:t>
      </w:r>
      <w:r w:rsidRPr="0069340F">
        <w:rPr>
          <w:color w:val="00B050"/>
        </w:rPr>
        <w:t>.2 Sequence Diagram: User Registration</w:t>
      </w:r>
      <w:bookmarkEnd w:id="5"/>
    </w:p>
    <w:p w14:paraId="7955C270" w14:textId="77777777" w:rsidR="0069340F" w:rsidRDefault="0069340F" w:rsidP="0069340F">
      <w:pPr>
        <w:spacing w:before="80" w:after="80" w:line="300" w:lineRule="auto"/>
        <w:jc w:val="both"/>
      </w:pPr>
      <w:r>
        <w:t xml:space="preserve">This diagram shows the registration flow referencing </w:t>
      </w:r>
      <w:proofErr w:type="spellStart"/>
      <w:r>
        <w:t>AuthDB</w:t>
      </w:r>
      <w:proofErr w:type="spellEnd"/>
      <w:r>
        <w:t xml:space="preserve"> tables exclusively. The API Server checks email uniqueness in </w:t>
      </w:r>
      <w:proofErr w:type="spellStart"/>
      <w:r>
        <w:t>AuthDB.Users</w:t>
      </w:r>
      <w:proofErr w:type="spellEnd"/>
      <w:r>
        <w:t xml:space="preserve">, hashes the password, and inserts a new user record. It then creates a session in </w:t>
      </w:r>
      <w:proofErr w:type="spellStart"/>
      <w:r>
        <w:t>AuthDB.Sessions</w:t>
      </w:r>
      <w:proofErr w:type="spellEnd"/>
      <w:r>
        <w:t xml:space="preserve"> with an expiry date for automatic logout, and initializes a biometric auth record in </w:t>
      </w:r>
      <w:proofErr w:type="spellStart"/>
      <w:r>
        <w:t>AuthDB.BiometricAuth</w:t>
      </w:r>
      <w:proofErr w:type="spellEnd"/>
      <w:r>
        <w:t xml:space="preserve"> (storing only an enabled/disabled flag, never raw biometric data). A welcome email is dispatched asynchronously. The alt fragment shows the duplicate email path returning a 409 Conflict response.</w:t>
      </w:r>
    </w:p>
    <w:p w14:paraId="6A113F24" w14:textId="77777777" w:rsidR="0069340F" w:rsidRDefault="0069340F" w:rsidP="0069340F">
      <w:pPr>
        <w:spacing w:before="200" w:after="80"/>
        <w:jc w:val="center"/>
      </w:pPr>
      <w:r>
        <w:rPr>
          <w:noProof/>
        </w:rPr>
        <w:drawing>
          <wp:inline distT="0" distB="0" distL="0" distR="0" wp14:anchorId="31DF73CF" wp14:editId="646AAAC2">
            <wp:extent cx="57150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191000"/>
                    </a:xfrm>
                    <a:prstGeom prst="rect">
                      <a:avLst/>
                    </a:prstGeom>
                  </pic:spPr>
                </pic:pic>
              </a:graphicData>
            </a:graphic>
          </wp:inline>
        </w:drawing>
      </w:r>
    </w:p>
    <w:p w14:paraId="32B03D0B" w14:textId="77777777" w:rsidR="0069340F" w:rsidRDefault="0069340F" w:rsidP="0069340F">
      <w:pPr>
        <w:spacing w:before="40" w:after="200"/>
        <w:jc w:val="center"/>
      </w:pPr>
      <w:r>
        <w:rPr>
          <w:i/>
          <w:iCs/>
          <w:color w:val="666666"/>
          <w:sz w:val="20"/>
          <w:szCs w:val="20"/>
        </w:rPr>
        <w:t xml:space="preserve">Figure 3.2 – Sequence Diagram: User Registration (with </w:t>
      </w:r>
      <w:proofErr w:type="spellStart"/>
      <w:r>
        <w:rPr>
          <w:i/>
          <w:iCs/>
          <w:color w:val="666666"/>
          <w:sz w:val="20"/>
          <w:szCs w:val="20"/>
        </w:rPr>
        <w:t>AuthDB</w:t>
      </w:r>
      <w:proofErr w:type="spellEnd"/>
      <w:r>
        <w:rPr>
          <w:i/>
          <w:iCs/>
          <w:color w:val="666666"/>
          <w:sz w:val="20"/>
          <w:szCs w:val="20"/>
        </w:rPr>
        <w:t xml:space="preserve"> references)</w:t>
      </w:r>
    </w:p>
    <w:p w14:paraId="2E22973A" w14:textId="77777777" w:rsidR="0069340F" w:rsidRDefault="0069340F" w:rsidP="0069340F">
      <w:r>
        <w:br w:type="page"/>
      </w:r>
    </w:p>
    <w:p w14:paraId="001069CF" w14:textId="2D63220D" w:rsidR="0069340F" w:rsidRPr="0069340F" w:rsidRDefault="0069340F" w:rsidP="0069340F">
      <w:pPr>
        <w:pStyle w:val="Heading2"/>
        <w:rPr>
          <w:color w:val="00B050"/>
        </w:rPr>
      </w:pPr>
      <w:bookmarkStart w:id="6" w:name="_Toc229001628"/>
      <w:r w:rsidRPr="0069340F">
        <w:rPr>
          <w:color w:val="00B050"/>
        </w:rPr>
        <w:lastRenderedPageBreak/>
        <w:t>2</w:t>
      </w:r>
      <w:r w:rsidRPr="0069340F">
        <w:rPr>
          <w:color w:val="00B050"/>
        </w:rPr>
        <w:t>.3 Sequence Diagram: Record Settlement</w:t>
      </w:r>
      <w:bookmarkEnd w:id="6"/>
    </w:p>
    <w:p w14:paraId="10B7E698" w14:textId="77777777" w:rsidR="0069340F" w:rsidRDefault="0069340F" w:rsidP="0069340F">
      <w:pPr>
        <w:spacing w:before="80" w:after="80" w:line="300" w:lineRule="auto"/>
        <w:jc w:val="both"/>
      </w:pPr>
      <w:r>
        <w:t xml:space="preserve">This diagram shows the settlement recording flow. The API Server calculates the debtor’s current outstanding balance by querying </w:t>
      </w:r>
      <w:proofErr w:type="spellStart"/>
      <w:r>
        <w:t>SharedExpenseDB</w:t>
      </w:r>
      <w:proofErr w:type="spellEnd"/>
      <w:r>
        <w:t xml:space="preserve">: </w:t>
      </w:r>
      <w:proofErr w:type="gramStart"/>
      <w:r>
        <w:t>SUM(</w:t>
      </w:r>
      <w:proofErr w:type="spellStart"/>
      <w:proofErr w:type="gramEnd"/>
      <w:r>
        <w:t>Splits.amount_owed</w:t>
      </w:r>
      <w:proofErr w:type="spellEnd"/>
      <w:r>
        <w:t>) minus SUM(</w:t>
      </w:r>
      <w:proofErr w:type="spellStart"/>
      <w:r>
        <w:t>Settlements.amount</w:t>
      </w:r>
      <w:proofErr w:type="spellEnd"/>
      <w:r>
        <w:t xml:space="preserve">). After validating that the settlement amount does not exceed the balance, a database transaction inserts into Settlements (with </w:t>
      </w:r>
      <w:proofErr w:type="spellStart"/>
      <w:r>
        <w:t>payer_id</w:t>
      </w:r>
      <w:proofErr w:type="spellEnd"/>
      <w:r>
        <w:t xml:space="preserve">, </w:t>
      </w:r>
      <w:proofErr w:type="spellStart"/>
      <w:r>
        <w:t>payee_id</w:t>
      </w:r>
      <w:proofErr w:type="spellEnd"/>
      <w:r>
        <w:t xml:space="preserve">, amount, method, and </w:t>
      </w:r>
      <w:proofErr w:type="spellStart"/>
      <w:r>
        <w:t>settled_at</w:t>
      </w:r>
      <w:proofErr w:type="spellEnd"/>
      <w:r>
        <w:t>) and Notifications (alerting the creditor). The system does not transfer any money; it only records that an external payment occurred.</w:t>
      </w:r>
    </w:p>
    <w:p w14:paraId="7A161821" w14:textId="77777777" w:rsidR="0069340F" w:rsidRDefault="0069340F" w:rsidP="0069340F">
      <w:pPr>
        <w:spacing w:before="200" w:after="80"/>
        <w:jc w:val="center"/>
      </w:pPr>
      <w:r>
        <w:rPr>
          <w:noProof/>
        </w:rPr>
        <w:drawing>
          <wp:inline distT="0" distB="0" distL="0" distR="0" wp14:anchorId="6B25C2A8" wp14:editId="22A99806">
            <wp:extent cx="552450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095750"/>
                    </a:xfrm>
                    <a:prstGeom prst="rect">
                      <a:avLst/>
                    </a:prstGeom>
                  </pic:spPr>
                </pic:pic>
              </a:graphicData>
            </a:graphic>
          </wp:inline>
        </w:drawing>
      </w:r>
    </w:p>
    <w:p w14:paraId="3CA8995A" w14:textId="77777777" w:rsidR="0069340F" w:rsidRDefault="0069340F" w:rsidP="0069340F">
      <w:pPr>
        <w:spacing w:before="40" w:after="200"/>
        <w:jc w:val="center"/>
      </w:pPr>
      <w:r>
        <w:rPr>
          <w:i/>
          <w:iCs/>
          <w:color w:val="666666"/>
          <w:sz w:val="20"/>
          <w:szCs w:val="20"/>
        </w:rPr>
        <w:t>Figure 3.3 – Sequence Diagram: Record Settlement (with database references)</w:t>
      </w:r>
    </w:p>
    <w:p w14:paraId="2B0FE099" w14:textId="77777777" w:rsidR="0069340F" w:rsidRDefault="0069340F" w:rsidP="0069340F">
      <w:r>
        <w:br w:type="page"/>
      </w:r>
    </w:p>
    <w:p w14:paraId="1B280B53" w14:textId="7C7CCB9B" w:rsidR="0069340F" w:rsidRPr="0069340F" w:rsidRDefault="0069340F" w:rsidP="0069340F">
      <w:pPr>
        <w:pStyle w:val="Heading1"/>
        <w:rPr>
          <w:color w:val="00B050"/>
        </w:rPr>
      </w:pPr>
      <w:bookmarkStart w:id="7" w:name="_Toc229001629"/>
      <w:r w:rsidRPr="0069340F">
        <w:rPr>
          <w:color w:val="00B050"/>
        </w:rPr>
        <w:lastRenderedPageBreak/>
        <w:t>3</w:t>
      </w:r>
      <w:r w:rsidRPr="0069340F">
        <w:rPr>
          <w:color w:val="00B050"/>
        </w:rPr>
        <w:t xml:space="preserve"> Activity Diagrams</w:t>
      </w:r>
      <w:bookmarkEnd w:id="7"/>
    </w:p>
    <w:p w14:paraId="6A473C67" w14:textId="77777777" w:rsidR="0069340F" w:rsidRDefault="0069340F" w:rsidP="0069340F">
      <w:pPr>
        <w:spacing w:before="80" w:after="80" w:line="300" w:lineRule="auto"/>
        <w:jc w:val="both"/>
      </w:pPr>
      <w:r>
        <w:t xml:space="preserve">The following activity diagrams use swimlanes to show responsibility across system tiers. The server </w:t>
      </w:r>
      <w:proofErr w:type="spellStart"/>
      <w:r>
        <w:t>swimlane</w:t>
      </w:r>
      <w:proofErr w:type="spellEnd"/>
      <w:r>
        <w:t xml:space="preserve"> now explicitly shows the Pipe-and-Filter pipeline stages (Input Filter, Auth Filter, Business Logic, Data Access, Output Filter). The database </w:t>
      </w:r>
      <w:proofErr w:type="spellStart"/>
      <w:r>
        <w:t>swimlane</w:t>
      </w:r>
      <w:proofErr w:type="spellEnd"/>
      <w:r>
        <w:t xml:space="preserve"> shows both </w:t>
      </w:r>
      <w:proofErr w:type="spellStart"/>
      <w:r>
        <w:t>AuthDB</w:t>
      </w:r>
      <w:proofErr w:type="spellEnd"/>
      <w:r>
        <w:t xml:space="preserve"> and </w:t>
      </w:r>
      <w:proofErr w:type="spellStart"/>
      <w:r>
        <w:t>SharedExpenseDB</w:t>
      </w:r>
      <w:proofErr w:type="spellEnd"/>
      <w:r>
        <w:t xml:space="preserve"> operations with specific table references.</w:t>
      </w:r>
    </w:p>
    <w:p w14:paraId="49E51FAC" w14:textId="2986ED61" w:rsidR="0069340F" w:rsidRPr="0069340F" w:rsidRDefault="0069340F" w:rsidP="0069340F">
      <w:pPr>
        <w:pStyle w:val="Heading2"/>
        <w:rPr>
          <w:color w:val="00B050"/>
        </w:rPr>
      </w:pPr>
      <w:bookmarkStart w:id="8" w:name="_Toc229001630"/>
      <w:r w:rsidRPr="0069340F">
        <w:rPr>
          <w:color w:val="00B050"/>
        </w:rPr>
        <w:t>3</w:t>
      </w:r>
      <w:r w:rsidRPr="0069340F">
        <w:rPr>
          <w:color w:val="00B050"/>
        </w:rPr>
        <w:t>.1 Activity Diagram: Add Expense Flow</w:t>
      </w:r>
      <w:bookmarkEnd w:id="8"/>
    </w:p>
    <w:p w14:paraId="75FCE4AB" w14:textId="77777777" w:rsidR="0069340F" w:rsidRDefault="0069340F" w:rsidP="0069340F">
      <w:pPr>
        <w:spacing w:before="80" w:after="80" w:line="300" w:lineRule="auto"/>
        <w:jc w:val="both"/>
      </w:pPr>
      <w:r>
        <w:t xml:space="preserve">This diagram models the complete Add Expense workflow across three swimlanes: User/Mobile App, API Server (showing the pipe-and-filter stages), and the database tier. Key decision points include whether the user attaches a receipt (optional OCR path) and whether the input data passes validation. The database </w:t>
      </w:r>
      <w:proofErr w:type="spellStart"/>
      <w:r>
        <w:t>swimlane</w:t>
      </w:r>
      <w:proofErr w:type="spellEnd"/>
      <w:r>
        <w:t xml:space="preserve"> shows queries to </w:t>
      </w:r>
      <w:proofErr w:type="spellStart"/>
      <w:r>
        <w:t>AuthDB.Sessions</w:t>
      </w:r>
      <w:proofErr w:type="spellEnd"/>
      <w:r>
        <w:t xml:space="preserve"> for session validation, </w:t>
      </w:r>
      <w:proofErr w:type="spellStart"/>
      <w:r>
        <w:t>SharedExpenseDB.GroupMembers</w:t>
      </w:r>
      <w:proofErr w:type="spellEnd"/>
      <w:r>
        <w:t xml:space="preserve"> for membership verification, and INSERT operations into Expenses, Splits, and Notifications tables.</w:t>
      </w:r>
    </w:p>
    <w:p w14:paraId="01DD7680" w14:textId="77777777" w:rsidR="0069340F" w:rsidRDefault="0069340F" w:rsidP="0069340F">
      <w:pPr>
        <w:spacing w:before="200" w:after="80"/>
        <w:jc w:val="center"/>
      </w:pPr>
      <w:r>
        <w:rPr>
          <w:noProof/>
        </w:rPr>
        <w:lastRenderedPageBreak/>
        <w:drawing>
          <wp:inline distT="0" distB="0" distL="0" distR="0" wp14:anchorId="5F39F4B8" wp14:editId="4D6E2F2E">
            <wp:extent cx="4381500" cy="5286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5286375"/>
                    </a:xfrm>
                    <a:prstGeom prst="rect">
                      <a:avLst/>
                    </a:prstGeom>
                  </pic:spPr>
                </pic:pic>
              </a:graphicData>
            </a:graphic>
          </wp:inline>
        </w:drawing>
      </w:r>
    </w:p>
    <w:p w14:paraId="2817C213" w14:textId="77777777" w:rsidR="0069340F" w:rsidRDefault="0069340F" w:rsidP="0069340F">
      <w:pPr>
        <w:spacing w:before="40" w:after="200"/>
        <w:jc w:val="center"/>
      </w:pPr>
      <w:r>
        <w:rPr>
          <w:i/>
          <w:iCs/>
          <w:color w:val="666666"/>
          <w:sz w:val="20"/>
          <w:szCs w:val="20"/>
        </w:rPr>
        <w:t>Figure 4.1 – Activity Diagram: Add Expense (with pipe-and-filter and database references)</w:t>
      </w:r>
    </w:p>
    <w:p w14:paraId="327D27E0" w14:textId="77777777" w:rsidR="0069340F" w:rsidRDefault="0069340F" w:rsidP="0069340F">
      <w:r>
        <w:br w:type="page"/>
      </w:r>
    </w:p>
    <w:p w14:paraId="066F861C" w14:textId="0E9288F8" w:rsidR="0069340F" w:rsidRPr="0069340F" w:rsidRDefault="0069340F" w:rsidP="0069340F">
      <w:pPr>
        <w:pStyle w:val="Heading2"/>
        <w:rPr>
          <w:color w:val="00B050"/>
        </w:rPr>
      </w:pPr>
      <w:bookmarkStart w:id="9" w:name="_Toc229001631"/>
      <w:r w:rsidRPr="0069340F">
        <w:rPr>
          <w:color w:val="00B050"/>
        </w:rPr>
        <w:lastRenderedPageBreak/>
        <w:t>3</w:t>
      </w:r>
      <w:r w:rsidRPr="0069340F">
        <w:rPr>
          <w:color w:val="00B050"/>
        </w:rPr>
        <w:t>.2 Activity Diagram: Record Settlement Flow</w:t>
      </w:r>
      <w:bookmarkEnd w:id="9"/>
    </w:p>
    <w:p w14:paraId="7F788974" w14:textId="77777777" w:rsidR="0069340F" w:rsidRDefault="0069340F" w:rsidP="0069340F">
      <w:pPr>
        <w:spacing w:before="80" w:after="80" w:line="300" w:lineRule="auto"/>
        <w:jc w:val="both"/>
      </w:pPr>
      <w:r>
        <w:t xml:space="preserve">This diagram models the settlement recording workflow. The database </w:t>
      </w:r>
      <w:proofErr w:type="spellStart"/>
      <w:r>
        <w:t>swimlane</w:t>
      </w:r>
      <w:proofErr w:type="spellEnd"/>
      <w:r>
        <w:t xml:space="preserve"> shows the balance calculation query (SUM Splits minus SUM Settlements), the validation decision (amount must be positive and not exceed the outstanding balance), the transactional INSERT into Settlements and Notifications, and the COMMIT. The server sends a push notification to the creditor after the transaction succeeds.</w:t>
      </w:r>
    </w:p>
    <w:p w14:paraId="4E3E2A90" w14:textId="77777777" w:rsidR="0069340F" w:rsidRDefault="0069340F" w:rsidP="0069340F">
      <w:pPr>
        <w:spacing w:before="200" w:after="80"/>
        <w:jc w:val="center"/>
      </w:pPr>
      <w:r>
        <w:rPr>
          <w:noProof/>
        </w:rPr>
        <w:drawing>
          <wp:inline distT="0" distB="0" distL="0" distR="0" wp14:anchorId="1714C69D" wp14:editId="131432C7">
            <wp:extent cx="4381500" cy="4619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619625"/>
                    </a:xfrm>
                    <a:prstGeom prst="rect">
                      <a:avLst/>
                    </a:prstGeom>
                  </pic:spPr>
                </pic:pic>
              </a:graphicData>
            </a:graphic>
          </wp:inline>
        </w:drawing>
      </w:r>
    </w:p>
    <w:p w14:paraId="41F3C73B" w14:textId="77777777" w:rsidR="0069340F" w:rsidRDefault="0069340F" w:rsidP="0069340F">
      <w:pPr>
        <w:spacing w:before="40" w:after="200"/>
        <w:jc w:val="center"/>
      </w:pPr>
      <w:r>
        <w:rPr>
          <w:i/>
          <w:iCs/>
          <w:color w:val="666666"/>
          <w:sz w:val="20"/>
          <w:szCs w:val="20"/>
        </w:rPr>
        <w:t>Figure 4.2 – Activity Diagram: Record Settlement (with database references)</w:t>
      </w:r>
    </w:p>
    <w:p w14:paraId="402EF202" w14:textId="77777777" w:rsidR="0069340F" w:rsidRDefault="0069340F" w:rsidP="0069340F">
      <w:r>
        <w:br w:type="page"/>
      </w:r>
    </w:p>
    <w:p w14:paraId="64070CD1" w14:textId="7A632521" w:rsidR="0069340F" w:rsidRDefault="0069340F" w:rsidP="0069340F">
      <w:pPr>
        <w:pStyle w:val="Heading1"/>
      </w:pPr>
      <w:bookmarkStart w:id="10" w:name="_Toc229001632"/>
      <w:r w:rsidRPr="0069340F">
        <w:rPr>
          <w:color w:val="00B050"/>
        </w:rPr>
        <w:lastRenderedPageBreak/>
        <w:t>6</w:t>
      </w:r>
      <w:r w:rsidRPr="0069340F">
        <w:rPr>
          <w:color w:val="00B050"/>
        </w:rPr>
        <w:t>. Diagram-to-Database Traceability</w:t>
      </w:r>
      <w:bookmarkEnd w:id="10"/>
    </w:p>
    <w:p w14:paraId="7D83A2CF" w14:textId="77777777" w:rsidR="0069340F" w:rsidRDefault="0069340F" w:rsidP="0069340F">
      <w:pPr>
        <w:spacing w:before="80" w:after="80" w:line="300" w:lineRule="auto"/>
        <w:jc w:val="both"/>
      </w:pPr>
      <w:r>
        <w:t>The following table maps each diagram interaction to the specific database table and operation it references. This traceability ensures that every interaction shown in the analysis models has a corresponding backing structure in the database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1969"/>
        <w:gridCol w:w="1902"/>
        <w:gridCol w:w="3331"/>
      </w:tblGrid>
      <w:tr w:rsidR="0069340F" w14:paraId="4E8D3EE3"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3E09ED30" w14:textId="77777777" w:rsidR="0069340F" w:rsidRDefault="0069340F" w:rsidP="00D874AE">
            <w:r>
              <w:rPr>
                <w:b/>
                <w:bCs/>
                <w:color w:val="FFFFFF"/>
                <w:sz w:val="20"/>
                <w:szCs w:val="20"/>
              </w:rPr>
              <w:t>Diagram</w:t>
            </w:r>
          </w:p>
        </w:tc>
        <w:tc>
          <w:tcPr>
            <w:tcW w:w="20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1DDD2C5F" w14:textId="77777777" w:rsidR="0069340F" w:rsidRDefault="0069340F" w:rsidP="00D874AE">
            <w:r>
              <w:rPr>
                <w:b/>
                <w:bCs/>
                <w:color w:val="FFFFFF"/>
                <w:sz w:val="20"/>
                <w:szCs w:val="20"/>
              </w:rPr>
              <w:t>Interaction</w:t>
            </w:r>
          </w:p>
        </w:tc>
        <w:tc>
          <w:tcPr>
            <w:tcW w:w="180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48FBFB7F" w14:textId="77777777" w:rsidR="0069340F" w:rsidRDefault="0069340F" w:rsidP="00D874AE">
            <w:r>
              <w:rPr>
                <w:b/>
                <w:bCs/>
                <w:color w:val="FFFFFF"/>
                <w:sz w:val="20"/>
                <w:szCs w:val="20"/>
              </w:rPr>
              <w:t>Database</w:t>
            </w:r>
          </w:p>
        </w:tc>
        <w:tc>
          <w:tcPr>
            <w:tcW w:w="3360" w:type="dxa"/>
            <w:tcBorders>
              <w:top w:val="single" w:sz="1" w:space="0" w:color="AAAAAA"/>
              <w:left w:val="single" w:sz="1" w:space="0" w:color="AAAAAA"/>
              <w:bottom w:val="single" w:sz="1" w:space="0" w:color="AAAAAA"/>
              <w:right w:val="single" w:sz="1" w:space="0" w:color="AAAAAA"/>
            </w:tcBorders>
            <w:shd w:val="clear" w:color="auto" w:fill="1B3A5C"/>
            <w:tcMar>
              <w:top w:w="60" w:type="dxa"/>
              <w:left w:w="100" w:type="dxa"/>
              <w:bottom w:w="60" w:type="dxa"/>
              <w:right w:w="100" w:type="dxa"/>
            </w:tcMar>
            <w:vAlign w:val="center"/>
          </w:tcPr>
          <w:p w14:paraId="05EC1FD1" w14:textId="77777777" w:rsidR="0069340F" w:rsidRDefault="0069340F" w:rsidP="00D874AE">
            <w:r>
              <w:rPr>
                <w:b/>
                <w:bCs/>
                <w:color w:val="FFFFFF"/>
                <w:sz w:val="20"/>
                <w:szCs w:val="20"/>
              </w:rPr>
              <w:t>Table + Operation</w:t>
            </w:r>
          </w:p>
        </w:tc>
      </w:tr>
      <w:tr w:rsidR="0069340F" w14:paraId="499A6F3E"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25984" w14:textId="77777777" w:rsidR="0069340F" w:rsidRDefault="0069340F" w:rsidP="00D874AE">
            <w:pPr>
              <w:spacing w:before="40" w:after="40"/>
            </w:pPr>
            <w:r>
              <w:rPr>
                <w:sz w:val="20"/>
                <w:szCs w:val="20"/>
              </w:rPr>
              <w:t>Add Expense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20E8A2" w14:textId="77777777" w:rsidR="0069340F" w:rsidRDefault="0069340F" w:rsidP="00D874AE">
            <w:pPr>
              <w:spacing w:before="40" w:after="40"/>
            </w:pPr>
            <w:r>
              <w:rPr>
                <w:sz w:val="20"/>
                <w:szCs w:val="20"/>
              </w:rPr>
              <w:t>Validate session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8953DD" w14:textId="77777777" w:rsidR="0069340F" w:rsidRDefault="0069340F" w:rsidP="00D874AE">
            <w:pPr>
              <w:spacing w:before="40" w:after="40"/>
            </w:pPr>
            <w:proofErr w:type="spellStart"/>
            <w:r>
              <w:rPr>
                <w:sz w:val="20"/>
                <w:szCs w:val="20"/>
              </w:rPr>
              <w:t>AuthDB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6303ED" w14:textId="77777777" w:rsidR="0069340F" w:rsidRDefault="0069340F" w:rsidP="00D874AE">
            <w:pPr>
              <w:spacing w:before="40" w:after="40"/>
            </w:pPr>
            <w:r>
              <w:rPr>
                <w:sz w:val="20"/>
                <w:szCs w:val="20"/>
              </w:rPr>
              <w:t xml:space="preserve">Sessions: SELECT WHERE token=? AND </w:t>
            </w:r>
            <w:proofErr w:type="spellStart"/>
            <w:r>
              <w:rPr>
                <w:sz w:val="20"/>
                <w:szCs w:val="20"/>
              </w:rPr>
              <w:t>expires_at</w:t>
            </w:r>
            <w:proofErr w:type="spellEnd"/>
            <w:r>
              <w:rPr>
                <w:sz w:val="20"/>
                <w:szCs w:val="20"/>
              </w:rPr>
              <w:t xml:space="preserve"> &gt; </w:t>
            </w:r>
            <w:proofErr w:type="gramStart"/>
            <w:r>
              <w:rPr>
                <w:sz w:val="20"/>
                <w:szCs w:val="20"/>
              </w:rPr>
              <w:t>NOW(</w:t>
            </w:r>
            <w:proofErr w:type="gramEnd"/>
            <w:r>
              <w:rPr>
                <w:sz w:val="20"/>
                <w:szCs w:val="20"/>
              </w:rPr>
              <w:t>)</w:t>
            </w:r>
          </w:p>
        </w:tc>
      </w:tr>
      <w:tr w:rsidR="0069340F" w14:paraId="5BFE9A4D"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A76B0" w14:textId="77777777" w:rsidR="0069340F" w:rsidRDefault="0069340F" w:rsidP="00D874AE">
            <w:pPr>
              <w:spacing w:before="40" w:after="40"/>
            </w:pPr>
            <w:r>
              <w:rPr>
                <w:sz w:val="20"/>
                <w:szCs w:val="20"/>
              </w:rPr>
              <w:t>Add Expense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981D9F" w14:textId="77777777" w:rsidR="0069340F" w:rsidRDefault="0069340F" w:rsidP="00D874AE">
            <w:pPr>
              <w:spacing w:before="40" w:after="40"/>
            </w:pPr>
            <w:r>
              <w:rPr>
                <w:sz w:val="20"/>
                <w:szCs w:val="20"/>
              </w:rPr>
              <w:t>Check membership</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B534E1"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BA6697" w14:textId="77777777" w:rsidR="0069340F" w:rsidRDefault="0069340F" w:rsidP="00D874AE">
            <w:pPr>
              <w:spacing w:before="40" w:after="40"/>
            </w:pPr>
            <w:proofErr w:type="spellStart"/>
            <w:r>
              <w:rPr>
                <w:sz w:val="20"/>
                <w:szCs w:val="20"/>
              </w:rPr>
              <w:t>GroupMembers</w:t>
            </w:r>
            <w:proofErr w:type="spellEnd"/>
            <w:r>
              <w:rPr>
                <w:sz w:val="20"/>
                <w:szCs w:val="20"/>
              </w:rPr>
              <w:t xml:space="preserve">: SELECT WHERE </w:t>
            </w:r>
            <w:proofErr w:type="spellStart"/>
            <w:r>
              <w:rPr>
                <w:sz w:val="20"/>
                <w:szCs w:val="20"/>
              </w:rPr>
              <w:t>user_id</w:t>
            </w:r>
            <w:proofErr w:type="spellEnd"/>
            <w:r>
              <w:rPr>
                <w:sz w:val="20"/>
                <w:szCs w:val="20"/>
              </w:rPr>
              <w:t xml:space="preserve">=? AND </w:t>
            </w:r>
            <w:proofErr w:type="spellStart"/>
            <w:r>
              <w:rPr>
                <w:sz w:val="20"/>
                <w:szCs w:val="20"/>
              </w:rPr>
              <w:t>group_id</w:t>
            </w:r>
            <w:proofErr w:type="spellEnd"/>
            <w:r>
              <w:rPr>
                <w:sz w:val="20"/>
                <w:szCs w:val="20"/>
              </w:rPr>
              <w:t>=?</w:t>
            </w:r>
          </w:p>
        </w:tc>
      </w:tr>
      <w:tr w:rsidR="0069340F" w14:paraId="1280538C"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726818" w14:textId="77777777" w:rsidR="0069340F" w:rsidRDefault="0069340F" w:rsidP="00D874AE">
            <w:pPr>
              <w:spacing w:before="40" w:after="40"/>
            </w:pPr>
            <w:r>
              <w:rPr>
                <w:sz w:val="20"/>
                <w:szCs w:val="20"/>
              </w:rPr>
              <w:t>Add Expense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103EAE" w14:textId="77777777" w:rsidR="0069340F" w:rsidRDefault="0069340F" w:rsidP="00D874AE">
            <w:pPr>
              <w:spacing w:before="40" w:after="40"/>
            </w:pPr>
            <w:r>
              <w:rPr>
                <w:sz w:val="20"/>
                <w:szCs w:val="20"/>
              </w:rPr>
              <w:t>Validate category</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416A82"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9FDA23" w14:textId="77777777" w:rsidR="0069340F" w:rsidRDefault="0069340F" w:rsidP="00D874AE">
            <w:pPr>
              <w:spacing w:before="40" w:after="40"/>
            </w:pPr>
            <w:r>
              <w:rPr>
                <w:sz w:val="20"/>
                <w:szCs w:val="20"/>
              </w:rPr>
              <w:t xml:space="preserve">Categories: SELECT WHERE </w:t>
            </w:r>
            <w:proofErr w:type="spellStart"/>
            <w:r>
              <w:rPr>
                <w:sz w:val="20"/>
                <w:szCs w:val="20"/>
              </w:rPr>
              <w:t>category_id</w:t>
            </w:r>
            <w:proofErr w:type="spellEnd"/>
            <w:r>
              <w:rPr>
                <w:sz w:val="20"/>
                <w:szCs w:val="20"/>
              </w:rPr>
              <w:t>=?</w:t>
            </w:r>
          </w:p>
        </w:tc>
      </w:tr>
      <w:tr w:rsidR="0069340F" w14:paraId="5F549F3D"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11EBBD" w14:textId="77777777" w:rsidR="0069340F" w:rsidRDefault="0069340F" w:rsidP="00D874AE">
            <w:pPr>
              <w:spacing w:before="40" w:after="40"/>
            </w:pPr>
            <w:r>
              <w:rPr>
                <w:sz w:val="20"/>
                <w:szCs w:val="20"/>
              </w:rPr>
              <w:t>Add Expense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8D8F3F" w14:textId="77777777" w:rsidR="0069340F" w:rsidRDefault="0069340F" w:rsidP="00D874AE">
            <w:pPr>
              <w:spacing w:before="40" w:after="40"/>
            </w:pPr>
            <w:r>
              <w:rPr>
                <w:sz w:val="20"/>
                <w:szCs w:val="20"/>
              </w:rPr>
              <w:t>Store expense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D38B5"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3542E8" w14:textId="77777777" w:rsidR="0069340F" w:rsidRDefault="0069340F" w:rsidP="00D874AE">
            <w:pPr>
              <w:spacing w:before="40" w:after="40"/>
            </w:pPr>
            <w:r>
              <w:rPr>
                <w:sz w:val="20"/>
                <w:szCs w:val="20"/>
              </w:rPr>
              <w:t>Expenses: INSERT (</w:t>
            </w:r>
            <w:proofErr w:type="spellStart"/>
            <w:r>
              <w:rPr>
                <w:sz w:val="20"/>
                <w:szCs w:val="20"/>
              </w:rPr>
              <w:t>expense_id</w:t>
            </w:r>
            <w:proofErr w:type="spellEnd"/>
            <w:r>
              <w:rPr>
                <w:sz w:val="20"/>
                <w:szCs w:val="20"/>
              </w:rPr>
              <w:t xml:space="preserve">, </w:t>
            </w:r>
            <w:proofErr w:type="spellStart"/>
            <w:r>
              <w:rPr>
                <w:sz w:val="20"/>
                <w:szCs w:val="20"/>
              </w:rPr>
              <w:t>group_id</w:t>
            </w:r>
            <w:proofErr w:type="spellEnd"/>
            <w:r>
              <w:rPr>
                <w:sz w:val="20"/>
                <w:szCs w:val="20"/>
              </w:rPr>
              <w:t xml:space="preserve">, </w:t>
            </w:r>
            <w:proofErr w:type="spellStart"/>
            <w:r>
              <w:rPr>
                <w:sz w:val="20"/>
                <w:szCs w:val="20"/>
              </w:rPr>
              <w:t>paid_by</w:t>
            </w:r>
            <w:proofErr w:type="spellEnd"/>
            <w:r>
              <w:rPr>
                <w:sz w:val="20"/>
                <w:szCs w:val="20"/>
              </w:rPr>
              <w:t xml:space="preserve">, amount, description, </w:t>
            </w:r>
            <w:proofErr w:type="spellStart"/>
            <w:r>
              <w:rPr>
                <w:sz w:val="20"/>
                <w:szCs w:val="20"/>
              </w:rPr>
              <w:t>category_id</w:t>
            </w:r>
            <w:proofErr w:type="spellEnd"/>
            <w:r>
              <w:rPr>
                <w:sz w:val="20"/>
                <w:szCs w:val="20"/>
              </w:rPr>
              <w:t>)</w:t>
            </w:r>
          </w:p>
        </w:tc>
      </w:tr>
      <w:tr w:rsidR="0069340F" w14:paraId="606861D0"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6DC2A6" w14:textId="77777777" w:rsidR="0069340F" w:rsidRDefault="0069340F" w:rsidP="00D874AE">
            <w:pPr>
              <w:spacing w:before="40" w:after="40"/>
            </w:pPr>
            <w:r>
              <w:rPr>
                <w:sz w:val="20"/>
                <w:szCs w:val="20"/>
              </w:rPr>
              <w:t>Add Expense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D12BD4" w14:textId="77777777" w:rsidR="0069340F" w:rsidRDefault="0069340F" w:rsidP="00D874AE">
            <w:pPr>
              <w:spacing w:before="40" w:after="40"/>
            </w:pPr>
            <w:r>
              <w:rPr>
                <w:sz w:val="20"/>
                <w:szCs w:val="20"/>
              </w:rPr>
              <w:t>Store splits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8B2F78"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A8E50F" w14:textId="77777777" w:rsidR="0069340F" w:rsidRDefault="0069340F" w:rsidP="00D874AE">
            <w:pPr>
              <w:spacing w:before="40" w:after="40"/>
            </w:pPr>
            <w:r>
              <w:rPr>
                <w:sz w:val="20"/>
                <w:szCs w:val="20"/>
              </w:rPr>
              <w:t>Splits: INSERT (</w:t>
            </w:r>
            <w:proofErr w:type="spellStart"/>
            <w:r>
              <w:rPr>
                <w:sz w:val="20"/>
                <w:szCs w:val="20"/>
              </w:rPr>
              <w:t>split_id</w:t>
            </w:r>
            <w:proofErr w:type="spellEnd"/>
            <w:r>
              <w:rPr>
                <w:sz w:val="20"/>
                <w:szCs w:val="20"/>
              </w:rPr>
              <w:t xml:space="preserve">, </w:t>
            </w:r>
            <w:proofErr w:type="spellStart"/>
            <w:r>
              <w:rPr>
                <w:sz w:val="20"/>
                <w:szCs w:val="20"/>
              </w:rPr>
              <w:t>expense_id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amount_owed</w:t>
            </w:r>
            <w:proofErr w:type="spellEnd"/>
            <w:r>
              <w:rPr>
                <w:sz w:val="20"/>
                <w:szCs w:val="20"/>
              </w:rPr>
              <w:t>) x N members</w:t>
            </w:r>
          </w:p>
        </w:tc>
      </w:tr>
      <w:tr w:rsidR="0069340F" w14:paraId="50D1FB81"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7D6206" w14:textId="77777777" w:rsidR="0069340F" w:rsidRDefault="0069340F" w:rsidP="00D874AE">
            <w:pPr>
              <w:spacing w:before="40" w:after="40"/>
            </w:pPr>
            <w:r>
              <w:rPr>
                <w:sz w:val="20"/>
                <w:szCs w:val="20"/>
              </w:rPr>
              <w:t>Add Expense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264484" w14:textId="77777777" w:rsidR="0069340F" w:rsidRDefault="0069340F" w:rsidP="00D874AE">
            <w:pPr>
              <w:spacing w:before="40" w:after="40"/>
            </w:pPr>
            <w:r>
              <w:rPr>
                <w:sz w:val="20"/>
                <w:szCs w:val="20"/>
              </w:rPr>
              <w:t>Notify members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1F489A"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31352E" w14:textId="77777777" w:rsidR="0069340F" w:rsidRDefault="0069340F" w:rsidP="00D874AE">
            <w:pPr>
              <w:spacing w:before="40" w:after="40"/>
            </w:pPr>
            <w:r>
              <w:rPr>
                <w:sz w:val="20"/>
                <w:szCs w:val="20"/>
              </w:rPr>
              <w:t>Notifications: INSERT (type</w:t>
            </w:r>
            <w:proofErr w:type="gramStart"/>
            <w:r>
              <w:rPr>
                <w:sz w:val="20"/>
                <w:szCs w:val="20"/>
              </w:rPr>
              <w:t>=‘</w:t>
            </w:r>
            <w:proofErr w:type="spellStart"/>
            <w:proofErr w:type="gramEnd"/>
            <w:r>
              <w:rPr>
                <w:sz w:val="20"/>
                <w:szCs w:val="20"/>
              </w:rPr>
              <w:t>expense_added</w:t>
            </w:r>
            <w:proofErr w:type="spellEnd"/>
            <w:r>
              <w:rPr>
                <w:sz w:val="20"/>
                <w:szCs w:val="20"/>
              </w:rPr>
              <w:t>’) for each participant</w:t>
            </w:r>
          </w:p>
        </w:tc>
      </w:tr>
      <w:tr w:rsidR="0069340F" w14:paraId="20BAB956"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AA5CE1" w14:textId="77777777" w:rsidR="0069340F" w:rsidRDefault="0069340F" w:rsidP="00D874AE">
            <w:pPr>
              <w:spacing w:before="40" w:after="40"/>
            </w:pPr>
            <w:r>
              <w:rPr>
                <w:sz w:val="20"/>
                <w:szCs w:val="20"/>
              </w:rPr>
              <w:t>Registration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B9F57B" w14:textId="77777777" w:rsidR="0069340F" w:rsidRDefault="0069340F" w:rsidP="00D874AE">
            <w:pPr>
              <w:spacing w:before="40" w:after="40"/>
            </w:pPr>
            <w:r>
              <w:rPr>
                <w:sz w:val="20"/>
                <w:szCs w:val="20"/>
              </w:rPr>
              <w:t>Check email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0B7669" w14:textId="77777777" w:rsidR="0069340F" w:rsidRDefault="0069340F" w:rsidP="00D874AE">
            <w:pPr>
              <w:spacing w:before="40" w:after="40"/>
            </w:pPr>
            <w:proofErr w:type="spellStart"/>
            <w:r>
              <w:rPr>
                <w:sz w:val="20"/>
                <w:szCs w:val="20"/>
              </w:rPr>
              <w:t>AuthDB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CA3E0A" w14:textId="77777777" w:rsidR="0069340F" w:rsidRDefault="0069340F" w:rsidP="00D874AE">
            <w:pPr>
              <w:spacing w:before="40" w:after="40"/>
            </w:pPr>
            <w:r>
              <w:rPr>
                <w:sz w:val="20"/>
                <w:szCs w:val="20"/>
              </w:rPr>
              <w:t>Users: SELECT WHERE email=?</w:t>
            </w:r>
          </w:p>
        </w:tc>
      </w:tr>
      <w:tr w:rsidR="0069340F" w14:paraId="1064ACA6"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64D875" w14:textId="77777777" w:rsidR="0069340F" w:rsidRDefault="0069340F" w:rsidP="00D874AE">
            <w:pPr>
              <w:spacing w:before="40" w:after="40"/>
            </w:pPr>
            <w:r>
              <w:rPr>
                <w:sz w:val="20"/>
                <w:szCs w:val="20"/>
              </w:rPr>
              <w:t>Registration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D0CD87" w14:textId="77777777" w:rsidR="0069340F" w:rsidRDefault="0069340F" w:rsidP="00D874AE">
            <w:pPr>
              <w:spacing w:before="40" w:after="40"/>
            </w:pPr>
            <w:r>
              <w:rPr>
                <w:sz w:val="20"/>
                <w:szCs w:val="20"/>
              </w:rPr>
              <w:t>Create user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69A9C1" w14:textId="77777777" w:rsidR="0069340F" w:rsidRDefault="0069340F" w:rsidP="00D874AE">
            <w:pPr>
              <w:spacing w:before="40" w:after="40"/>
            </w:pPr>
            <w:proofErr w:type="spellStart"/>
            <w:r>
              <w:rPr>
                <w:sz w:val="20"/>
                <w:szCs w:val="20"/>
              </w:rPr>
              <w:t>AuthDB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A238AA" w14:textId="77777777" w:rsidR="0069340F" w:rsidRDefault="0069340F" w:rsidP="00D874AE">
            <w:pPr>
              <w:spacing w:before="40" w:after="40"/>
            </w:pPr>
            <w:r>
              <w:rPr>
                <w:sz w:val="20"/>
                <w:szCs w:val="20"/>
              </w:rPr>
              <w:t>Users: INSERT (</w:t>
            </w:r>
            <w:proofErr w:type="spellStart"/>
            <w:r>
              <w:rPr>
                <w:sz w:val="20"/>
                <w:szCs w:val="20"/>
              </w:rPr>
              <w:t>user_id</w:t>
            </w:r>
            <w:proofErr w:type="spellEnd"/>
            <w:r>
              <w:rPr>
                <w:sz w:val="20"/>
                <w:szCs w:val="20"/>
              </w:rPr>
              <w:t xml:space="preserve">, email, </w:t>
            </w:r>
            <w:proofErr w:type="spellStart"/>
            <w:r>
              <w:rPr>
                <w:sz w:val="20"/>
                <w:szCs w:val="20"/>
              </w:rPr>
              <w:t>password_hash</w:t>
            </w:r>
            <w:proofErr w:type="spellEnd"/>
            <w:r>
              <w:rPr>
                <w:sz w:val="20"/>
                <w:szCs w:val="20"/>
              </w:rPr>
              <w:t xml:space="preserve">, </w:t>
            </w:r>
            <w:proofErr w:type="spellStart"/>
            <w:r>
              <w:rPr>
                <w:sz w:val="20"/>
                <w:szCs w:val="20"/>
              </w:rPr>
              <w:t>display_name</w:t>
            </w:r>
            <w:proofErr w:type="spellEnd"/>
            <w:r>
              <w:rPr>
                <w:sz w:val="20"/>
                <w:szCs w:val="20"/>
              </w:rPr>
              <w:t xml:space="preserve">, </w:t>
            </w:r>
            <w:proofErr w:type="spellStart"/>
            <w:r>
              <w:rPr>
                <w:sz w:val="20"/>
                <w:szCs w:val="20"/>
              </w:rPr>
              <w:t>created_at</w:t>
            </w:r>
            <w:proofErr w:type="spellEnd"/>
            <w:r>
              <w:rPr>
                <w:sz w:val="20"/>
                <w:szCs w:val="20"/>
              </w:rPr>
              <w:t>)</w:t>
            </w:r>
          </w:p>
        </w:tc>
      </w:tr>
      <w:tr w:rsidR="0069340F" w14:paraId="6AE2127C"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401C73" w14:textId="77777777" w:rsidR="0069340F" w:rsidRDefault="0069340F" w:rsidP="00D874AE">
            <w:pPr>
              <w:spacing w:before="40" w:after="40"/>
            </w:pPr>
            <w:r>
              <w:rPr>
                <w:sz w:val="20"/>
                <w:szCs w:val="20"/>
              </w:rPr>
              <w:t>Registration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90077A" w14:textId="77777777" w:rsidR="0069340F" w:rsidRDefault="0069340F" w:rsidP="00D874AE">
            <w:pPr>
              <w:spacing w:before="40" w:after="40"/>
            </w:pPr>
            <w:r>
              <w:rPr>
                <w:sz w:val="20"/>
                <w:szCs w:val="20"/>
              </w:rPr>
              <w:t>Create session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7B806E" w14:textId="77777777" w:rsidR="0069340F" w:rsidRDefault="0069340F" w:rsidP="00D874AE">
            <w:pPr>
              <w:spacing w:before="40" w:after="40"/>
            </w:pPr>
            <w:proofErr w:type="spellStart"/>
            <w:r>
              <w:rPr>
                <w:sz w:val="20"/>
                <w:szCs w:val="20"/>
              </w:rPr>
              <w:t>AuthDB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FAC846" w14:textId="77777777" w:rsidR="0069340F" w:rsidRDefault="0069340F" w:rsidP="00D874AE">
            <w:pPr>
              <w:spacing w:before="40" w:after="40"/>
            </w:pPr>
            <w:r>
              <w:rPr>
                <w:sz w:val="20"/>
                <w:szCs w:val="20"/>
              </w:rPr>
              <w:t>Sessions: INSERT (</w:t>
            </w:r>
            <w:proofErr w:type="spellStart"/>
            <w:r>
              <w:rPr>
                <w:sz w:val="20"/>
                <w:szCs w:val="20"/>
              </w:rPr>
              <w:t>session_id</w:t>
            </w:r>
            <w:proofErr w:type="spellEnd"/>
            <w:r>
              <w:rPr>
                <w:sz w:val="20"/>
                <w:szCs w:val="20"/>
              </w:rPr>
              <w:t xml:space="preserve">, </w:t>
            </w:r>
            <w:proofErr w:type="spellStart"/>
            <w:r>
              <w:rPr>
                <w:sz w:val="20"/>
                <w:szCs w:val="20"/>
              </w:rPr>
              <w:t>user_id</w:t>
            </w:r>
            <w:proofErr w:type="spellEnd"/>
            <w:r>
              <w:rPr>
                <w:sz w:val="20"/>
                <w:szCs w:val="20"/>
              </w:rPr>
              <w:t xml:space="preserve">, token, </w:t>
            </w:r>
            <w:proofErr w:type="spellStart"/>
            <w:r>
              <w:rPr>
                <w:sz w:val="20"/>
                <w:szCs w:val="20"/>
              </w:rPr>
              <w:t>expires_at</w:t>
            </w:r>
            <w:proofErr w:type="spellEnd"/>
            <w:r>
              <w:rPr>
                <w:sz w:val="20"/>
                <w:szCs w:val="20"/>
              </w:rPr>
              <w:t>)</w:t>
            </w:r>
          </w:p>
        </w:tc>
      </w:tr>
      <w:tr w:rsidR="0069340F" w14:paraId="4D4B232A"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C1A9A" w14:textId="77777777" w:rsidR="0069340F" w:rsidRDefault="0069340F" w:rsidP="00D874AE">
            <w:pPr>
              <w:spacing w:before="40" w:after="40"/>
            </w:pPr>
            <w:r>
              <w:rPr>
                <w:sz w:val="20"/>
                <w:szCs w:val="20"/>
              </w:rPr>
              <w:t>Registration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C57403" w14:textId="77777777" w:rsidR="0069340F" w:rsidRDefault="0069340F" w:rsidP="00D874AE">
            <w:pPr>
              <w:spacing w:before="40" w:after="40"/>
            </w:pPr>
            <w:r>
              <w:rPr>
                <w:sz w:val="20"/>
                <w:szCs w:val="20"/>
              </w:rPr>
              <w:t>Init biometric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0090D9" w14:textId="77777777" w:rsidR="0069340F" w:rsidRDefault="0069340F" w:rsidP="00D874AE">
            <w:pPr>
              <w:spacing w:before="40" w:after="40"/>
            </w:pPr>
            <w:proofErr w:type="spellStart"/>
            <w:r>
              <w:rPr>
                <w:sz w:val="20"/>
                <w:szCs w:val="20"/>
              </w:rPr>
              <w:t>AuthDB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C1B50B" w14:textId="77777777" w:rsidR="0069340F" w:rsidRDefault="0069340F" w:rsidP="00D874AE">
            <w:pPr>
              <w:spacing w:before="40" w:after="40"/>
            </w:pPr>
            <w:proofErr w:type="spellStart"/>
            <w:r>
              <w:rPr>
                <w:sz w:val="20"/>
                <w:szCs w:val="20"/>
              </w:rPr>
              <w:t>BiometricAuth</w:t>
            </w:r>
            <w:proofErr w:type="spellEnd"/>
            <w:r>
              <w:rPr>
                <w:sz w:val="20"/>
                <w:szCs w:val="20"/>
              </w:rPr>
              <w:t>: INSERT (</w:t>
            </w:r>
            <w:proofErr w:type="spellStart"/>
            <w:r>
              <w:rPr>
                <w:sz w:val="20"/>
                <w:szCs w:val="20"/>
              </w:rPr>
              <w:t>user_id</w:t>
            </w:r>
            <w:proofErr w:type="spellEnd"/>
            <w:r>
              <w:rPr>
                <w:sz w:val="20"/>
                <w:szCs w:val="20"/>
              </w:rPr>
              <w:t xml:space="preserve">, </w:t>
            </w:r>
            <w:proofErr w:type="spellStart"/>
            <w:r>
              <w:rPr>
                <w:sz w:val="20"/>
                <w:szCs w:val="20"/>
              </w:rPr>
              <w:t>device_id</w:t>
            </w:r>
            <w:proofErr w:type="spellEnd"/>
            <w:r>
              <w:rPr>
                <w:sz w:val="20"/>
                <w:szCs w:val="20"/>
              </w:rPr>
              <w:t>, enabled=false)</w:t>
            </w:r>
          </w:p>
        </w:tc>
      </w:tr>
      <w:tr w:rsidR="0069340F" w14:paraId="18E8A42D"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90D6A0" w14:textId="77777777" w:rsidR="0069340F" w:rsidRDefault="0069340F" w:rsidP="00D874AE">
            <w:pPr>
              <w:spacing w:before="40" w:after="40"/>
            </w:pPr>
            <w:r>
              <w:rPr>
                <w:sz w:val="20"/>
                <w:szCs w:val="20"/>
              </w:rPr>
              <w:t>Settlement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86A633" w14:textId="77777777" w:rsidR="0069340F" w:rsidRDefault="0069340F" w:rsidP="00D874AE">
            <w:pPr>
              <w:spacing w:before="40" w:after="40"/>
            </w:pPr>
            <w:r>
              <w:rPr>
                <w:sz w:val="20"/>
                <w:szCs w:val="20"/>
              </w:rPr>
              <w:t>Get balance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A29F7D"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D3149" w14:textId="77777777" w:rsidR="0069340F" w:rsidRDefault="0069340F" w:rsidP="00D874AE">
            <w:pPr>
              <w:spacing w:before="40" w:after="40"/>
            </w:pPr>
            <w:r>
              <w:rPr>
                <w:sz w:val="20"/>
                <w:szCs w:val="20"/>
              </w:rPr>
              <w:t xml:space="preserve">Splits + Settlements: </w:t>
            </w:r>
            <w:proofErr w:type="gramStart"/>
            <w:r>
              <w:rPr>
                <w:sz w:val="20"/>
                <w:szCs w:val="20"/>
              </w:rPr>
              <w:t>SUM(</w:t>
            </w:r>
            <w:proofErr w:type="spellStart"/>
            <w:proofErr w:type="gramEnd"/>
            <w:r>
              <w:rPr>
                <w:sz w:val="20"/>
                <w:szCs w:val="20"/>
              </w:rPr>
              <w:t>amount_owed</w:t>
            </w:r>
            <w:proofErr w:type="spellEnd"/>
            <w:r>
              <w:rPr>
                <w:sz w:val="20"/>
                <w:szCs w:val="20"/>
              </w:rPr>
              <w:t>) - SUM(amount)</w:t>
            </w:r>
          </w:p>
        </w:tc>
      </w:tr>
      <w:tr w:rsidR="0069340F" w14:paraId="4ACF1919"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EF0B72" w14:textId="77777777" w:rsidR="0069340F" w:rsidRDefault="0069340F" w:rsidP="00D874AE">
            <w:pPr>
              <w:spacing w:before="40" w:after="40"/>
            </w:pPr>
            <w:r>
              <w:rPr>
                <w:sz w:val="20"/>
                <w:szCs w:val="20"/>
              </w:rPr>
              <w:t>Settlement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6D7A1" w14:textId="77777777" w:rsidR="0069340F" w:rsidRDefault="0069340F" w:rsidP="00D874AE">
            <w:pPr>
              <w:spacing w:before="40" w:after="40"/>
            </w:pPr>
            <w:r>
              <w:rPr>
                <w:sz w:val="20"/>
                <w:szCs w:val="20"/>
              </w:rPr>
              <w:t>Record settlement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AEC58"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A9AFEE" w14:textId="77777777" w:rsidR="0069340F" w:rsidRDefault="0069340F" w:rsidP="00D874AE">
            <w:pPr>
              <w:spacing w:before="40" w:after="40"/>
            </w:pPr>
            <w:r>
              <w:rPr>
                <w:sz w:val="20"/>
                <w:szCs w:val="20"/>
              </w:rPr>
              <w:t>Settlements: INSERT (</w:t>
            </w:r>
            <w:proofErr w:type="spellStart"/>
            <w:r>
              <w:rPr>
                <w:sz w:val="20"/>
                <w:szCs w:val="20"/>
              </w:rPr>
              <w:t>settlement_id</w:t>
            </w:r>
            <w:proofErr w:type="spellEnd"/>
            <w:r>
              <w:rPr>
                <w:sz w:val="20"/>
                <w:szCs w:val="20"/>
              </w:rPr>
              <w:t xml:space="preserve">, </w:t>
            </w:r>
            <w:proofErr w:type="spellStart"/>
            <w:r>
              <w:rPr>
                <w:sz w:val="20"/>
                <w:szCs w:val="20"/>
              </w:rPr>
              <w:t>payer_id</w:t>
            </w:r>
            <w:proofErr w:type="spellEnd"/>
            <w:r>
              <w:rPr>
                <w:sz w:val="20"/>
                <w:szCs w:val="20"/>
              </w:rPr>
              <w:t xml:space="preserve">, </w:t>
            </w:r>
            <w:proofErr w:type="spellStart"/>
            <w:r>
              <w:rPr>
                <w:sz w:val="20"/>
                <w:szCs w:val="20"/>
              </w:rPr>
              <w:t>payee_id</w:t>
            </w:r>
            <w:proofErr w:type="spellEnd"/>
            <w:r>
              <w:rPr>
                <w:sz w:val="20"/>
                <w:szCs w:val="20"/>
              </w:rPr>
              <w:t xml:space="preserve">, amount, method, </w:t>
            </w:r>
            <w:proofErr w:type="spellStart"/>
            <w:r>
              <w:rPr>
                <w:sz w:val="20"/>
                <w:szCs w:val="20"/>
              </w:rPr>
              <w:t>settled_at</w:t>
            </w:r>
            <w:proofErr w:type="spellEnd"/>
            <w:r>
              <w:rPr>
                <w:sz w:val="20"/>
                <w:szCs w:val="20"/>
              </w:rPr>
              <w:t>)</w:t>
            </w:r>
          </w:p>
        </w:tc>
      </w:tr>
      <w:tr w:rsidR="0069340F" w14:paraId="611D590B" w14:textId="77777777" w:rsidTr="00D874AE">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02B38B" w14:textId="77777777" w:rsidR="0069340F" w:rsidRDefault="0069340F" w:rsidP="00D874AE">
            <w:pPr>
              <w:spacing w:before="40" w:after="40"/>
            </w:pPr>
            <w:r>
              <w:rPr>
                <w:sz w:val="20"/>
                <w:szCs w:val="20"/>
              </w:rPr>
              <w:t>Settlement (Seq)</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AE9EB5" w14:textId="77777777" w:rsidR="0069340F" w:rsidRDefault="0069340F" w:rsidP="00D874AE">
            <w:pPr>
              <w:spacing w:before="40" w:after="40"/>
            </w:pPr>
            <w:r>
              <w:rPr>
                <w:sz w:val="20"/>
                <w:szCs w:val="20"/>
              </w:rPr>
              <w:t>Notify creditor</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0B5CF9" w14:textId="77777777" w:rsidR="0069340F" w:rsidRDefault="0069340F" w:rsidP="00D874AE">
            <w:pPr>
              <w:spacing w:before="40" w:after="40"/>
            </w:pPr>
            <w:proofErr w:type="spellStart"/>
            <w:r>
              <w:rPr>
                <w:sz w:val="20"/>
                <w:szCs w:val="20"/>
              </w:rPr>
              <w:t>SharedExpenseDB</w:t>
            </w:r>
            <w:proofErr w:type="spellEnd"/>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FA806A" w14:textId="77777777" w:rsidR="0069340F" w:rsidRDefault="0069340F" w:rsidP="00D874AE">
            <w:pPr>
              <w:spacing w:before="40" w:after="40"/>
            </w:pPr>
            <w:r>
              <w:rPr>
                <w:sz w:val="20"/>
                <w:szCs w:val="20"/>
              </w:rPr>
              <w:t>Notifications: INSERT (type</w:t>
            </w:r>
            <w:proofErr w:type="gramStart"/>
            <w:r>
              <w:rPr>
                <w:sz w:val="20"/>
                <w:szCs w:val="20"/>
              </w:rPr>
              <w:t>=‘</w:t>
            </w:r>
            <w:proofErr w:type="spellStart"/>
            <w:proofErr w:type="gramEnd"/>
            <w:r>
              <w:rPr>
                <w:sz w:val="20"/>
                <w:szCs w:val="20"/>
              </w:rPr>
              <w:t>settlement_received</w:t>
            </w:r>
            <w:proofErr w:type="spellEnd"/>
            <w:r>
              <w:rPr>
                <w:sz w:val="20"/>
                <w:szCs w:val="20"/>
              </w:rPr>
              <w:t>’)</w:t>
            </w:r>
          </w:p>
        </w:tc>
      </w:tr>
    </w:tbl>
    <w:p w14:paraId="3DEDE29F" w14:textId="77777777" w:rsidR="0069340F" w:rsidRDefault="0069340F" w:rsidP="0069340F">
      <w:r>
        <w:br w:type="page"/>
      </w:r>
    </w:p>
    <w:p w14:paraId="6A1BCF9E" w14:textId="00A83560" w:rsidR="0069340F" w:rsidRPr="0069340F" w:rsidRDefault="0069340F" w:rsidP="0069340F">
      <w:pPr>
        <w:pStyle w:val="Heading1"/>
        <w:rPr>
          <w:color w:val="00B050"/>
        </w:rPr>
      </w:pPr>
      <w:bookmarkStart w:id="11" w:name="_Toc229001633"/>
      <w:r w:rsidRPr="0069340F">
        <w:rPr>
          <w:color w:val="00B050"/>
        </w:rPr>
        <w:lastRenderedPageBreak/>
        <w:t>5</w:t>
      </w:r>
      <w:r w:rsidRPr="0069340F">
        <w:rPr>
          <w:color w:val="00B050"/>
        </w:rPr>
        <w:t>. Balance Calculation Design Note</w:t>
      </w:r>
      <w:bookmarkEnd w:id="11"/>
    </w:p>
    <w:p w14:paraId="47F8C2C7" w14:textId="77777777" w:rsidR="0069340F" w:rsidRDefault="0069340F" w:rsidP="0069340F">
      <w:pPr>
        <w:spacing w:before="80" w:after="80" w:line="300" w:lineRule="auto"/>
        <w:jc w:val="both"/>
      </w:pPr>
      <w:r>
        <w:t>An important design principle reflected in all diagrams is that VaagBanda does not store cached balance values anywhere in the database. Instead, the balance is always derived in real-time from the source data, as documented in the Database Design Document:</w:t>
      </w:r>
    </w:p>
    <w:p w14:paraId="2D553917" w14:textId="77777777" w:rsidR="0069340F" w:rsidRDefault="0069340F" w:rsidP="0069340F">
      <w:pPr>
        <w:spacing w:before="80" w:after="80" w:line="300" w:lineRule="auto"/>
        <w:jc w:val="center"/>
      </w:pPr>
      <w:r>
        <w:rPr>
          <w:b/>
          <w:bCs/>
        </w:rPr>
        <w:t xml:space="preserve">Outstanding Balance = </w:t>
      </w:r>
      <w:proofErr w:type="gramStart"/>
      <w:r>
        <w:rPr>
          <w:b/>
          <w:bCs/>
        </w:rPr>
        <w:t>SUM(</w:t>
      </w:r>
      <w:proofErr w:type="spellStart"/>
      <w:proofErr w:type="gramEnd"/>
      <w:r>
        <w:rPr>
          <w:b/>
          <w:bCs/>
        </w:rPr>
        <w:t>Splits.amount_owed</w:t>
      </w:r>
      <w:proofErr w:type="spellEnd"/>
      <w:r>
        <w:rPr>
          <w:b/>
          <w:bCs/>
        </w:rPr>
        <w:t xml:space="preserve"> WHERE </w:t>
      </w:r>
      <w:proofErr w:type="spellStart"/>
      <w:r>
        <w:rPr>
          <w:b/>
          <w:bCs/>
        </w:rPr>
        <w:t>user_id</w:t>
      </w:r>
      <w:proofErr w:type="spellEnd"/>
      <w:r>
        <w:rPr>
          <w:b/>
          <w:bCs/>
        </w:rPr>
        <w:t xml:space="preserve"> = ?) - </w:t>
      </w:r>
      <w:proofErr w:type="gramStart"/>
      <w:r>
        <w:rPr>
          <w:b/>
          <w:bCs/>
        </w:rPr>
        <w:t>SUM(</w:t>
      </w:r>
      <w:proofErr w:type="spellStart"/>
      <w:proofErr w:type="gramEnd"/>
      <w:r>
        <w:rPr>
          <w:b/>
          <w:bCs/>
        </w:rPr>
        <w:t>Settlements.amount</w:t>
      </w:r>
      <w:proofErr w:type="spellEnd"/>
      <w:r>
        <w:rPr>
          <w:b/>
          <w:bCs/>
        </w:rPr>
        <w:t xml:space="preserve"> WHERE </w:t>
      </w:r>
      <w:proofErr w:type="spellStart"/>
      <w:r>
        <w:rPr>
          <w:b/>
          <w:bCs/>
        </w:rPr>
        <w:t>payer_id</w:t>
      </w:r>
      <w:proofErr w:type="spellEnd"/>
      <w:r>
        <w:rPr>
          <w:b/>
          <w:bCs/>
        </w:rPr>
        <w:t xml:space="preserve"> = ?)</w:t>
      </w:r>
    </w:p>
    <w:p w14:paraId="397BF74E" w14:textId="77777777" w:rsidR="0069340F" w:rsidRDefault="0069340F" w:rsidP="0069340F">
      <w:pPr>
        <w:spacing w:before="80" w:after="80" w:line="300" w:lineRule="auto"/>
        <w:jc w:val="both"/>
      </w:pPr>
      <w:r>
        <w:t>This approach has several advantages documented in the Database Design Document:</w:t>
      </w:r>
    </w:p>
    <w:p w14:paraId="63CB3DE8" w14:textId="77777777" w:rsidR="0069340F" w:rsidRDefault="0069340F" w:rsidP="0069340F">
      <w:pPr>
        <w:pStyle w:val="ListParagraph"/>
        <w:numPr>
          <w:ilvl w:val="0"/>
          <w:numId w:val="4"/>
        </w:numPr>
        <w:spacing w:before="40" w:after="40" w:line="300" w:lineRule="auto"/>
      </w:pPr>
      <w:r>
        <w:t>No stale cached balances that could become inconsistent with the source data.</w:t>
      </w:r>
    </w:p>
    <w:p w14:paraId="0712CD91" w14:textId="77777777" w:rsidR="0069340F" w:rsidRDefault="0069340F" w:rsidP="0069340F">
      <w:pPr>
        <w:pStyle w:val="ListParagraph"/>
        <w:numPr>
          <w:ilvl w:val="0"/>
          <w:numId w:val="4"/>
        </w:numPr>
        <w:spacing w:before="40" w:after="40" w:line="300" w:lineRule="auto"/>
      </w:pPr>
      <w:r>
        <w:t>Full audit trail is preserved in the Splits and Settlements tables.</w:t>
      </w:r>
    </w:p>
    <w:p w14:paraId="7764F6CF" w14:textId="77777777" w:rsidR="0069340F" w:rsidRDefault="0069340F" w:rsidP="0069340F">
      <w:pPr>
        <w:pStyle w:val="ListParagraph"/>
        <w:numPr>
          <w:ilvl w:val="0"/>
          <w:numId w:val="4"/>
        </w:numPr>
        <w:spacing w:before="40" w:after="40" w:line="300" w:lineRule="auto"/>
      </w:pPr>
      <w:r>
        <w:t>The balance can be recalculated at any time from raw data, supporting data integrity verification.</w:t>
      </w:r>
    </w:p>
    <w:p w14:paraId="775D59CF" w14:textId="77777777" w:rsidR="0069340F" w:rsidRDefault="0069340F" w:rsidP="0069340F">
      <w:pPr>
        <w:pStyle w:val="ListParagraph"/>
        <w:numPr>
          <w:ilvl w:val="0"/>
          <w:numId w:val="4"/>
        </w:numPr>
        <w:spacing w:before="40" w:after="40" w:line="300" w:lineRule="auto"/>
      </w:pPr>
      <w:r>
        <w:t>Partial payments are handled naturally because each settlement record reduces the derived balance independently.</w:t>
      </w:r>
    </w:p>
    <w:p w14:paraId="534B48B8" w14:textId="77777777" w:rsidR="0069340F" w:rsidRDefault="0069340F" w:rsidP="0069340F">
      <w:pPr>
        <w:spacing w:before="80" w:after="80" w:line="300" w:lineRule="auto"/>
        <w:jc w:val="both"/>
      </w:pPr>
      <w:r>
        <w:t>This design decision is reflected in the sequence diagrams (where the balance query appears as a derived calculation, not a table lookup) and in the activity diagrams (where no “update balance table” step exists).</w:t>
      </w:r>
    </w:p>
    <w:p w14:paraId="0A3191B0" w14:textId="77777777" w:rsidR="0069340F" w:rsidRDefault="0069340F" w:rsidP="0069340F">
      <w:pPr>
        <w:spacing w:before="400"/>
      </w:pPr>
    </w:p>
    <w:p w14:paraId="2AAED46C" w14:textId="39224232" w:rsidR="0069340F" w:rsidRDefault="0069340F" w:rsidP="0069340F">
      <w:pPr>
        <w:pBdr>
          <w:top w:val="single" w:sz="4" w:space="8" w:color="1B3A5C"/>
        </w:pBdr>
        <w:spacing w:before="200"/>
        <w:jc w:val="center"/>
      </w:pPr>
      <w:r>
        <w:rPr>
          <w:i/>
          <w:iCs/>
          <w:color w:val="999999"/>
        </w:rPr>
        <w:t xml:space="preserve">— </w:t>
      </w:r>
      <w:r>
        <w:rPr>
          <w:i/>
          <w:iCs/>
          <w:color w:val="999999"/>
        </w:rPr>
        <w:t>Interface designV1 completed</w:t>
      </w:r>
      <w:r>
        <w:rPr>
          <w:i/>
          <w:iCs/>
          <w:color w:val="999999"/>
        </w:rPr>
        <w:t xml:space="preserve"> —</w:t>
      </w:r>
    </w:p>
    <w:p w14:paraId="423A3520" w14:textId="77777777" w:rsidR="0069340F" w:rsidRPr="008423ED" w:rsidRDefault="0069340F">
      <w:pPr>
        <w:pStyle w:val="Heading2"/>
        <w:rPr>
          <w:color w:val="47D459" w:themeColor="accent3" w:themeTint="99"/>
        </w:rPr>
      </w:pPr>
    </w:p>
    <w:sectPr w:rsidR="0069340F" w:rsidRPr="008423ED">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AE62A" w14:textId="77777777" w:rsidR="00F11DFA" w:rsidRDefault="00F11DFA">
      <w:r>
        <w:separator/>
      </w:r>
    </w:p>
  </w:endnote>
  <w:endnote w:type="continuationSeparator" w:id="0">
    <w:p w14:paraId="4C2024B0" w14:textId="77777777" w:rsidR="00F11DFA" w:rsidRDefault="00F11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17A55" w14:textId="77777777" w:rsidR="0069340F" w:rsidRDefault="006934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3B3EE" w14:textId="77777777" w:rsidR="0069340F" w:rsidRDefault="006934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18E42" w14:textId="77777777" w:rsidR="0069340F" w:rsidRDefault="006934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74FB" w14:textId="77777777" w:rsidR="00E8530F" w:rsidRDefault="00000000">
    <w:pPr>
      <w:pBdr>
        <w:top w:val="single" w:sz="4" w:space="1"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D273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FB1C2" w14:textId="77777777" w:rsidR="00F11DFA" w:rsidRDefault="00F11DFA">
      <w:r>
        <w:separator/>
      </w:r>
    </w:p>
  </w:footnote>
  <w:footnote w:type="continuationSeparator" w:id="0">
    <w:p w14:paraId="4B47D061" w14:textId="77777777" w:rsidR="00F11DFA" w:rsidRDefault="00F11D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41E17" w14:textId="77777777" w:rsidR="0069340F" w:rsidRDefault="006934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45353" w14:textId="77777777" w:rsidR="0069340F" w:rsidRDefault="006934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22216" w14:textId="77777777" w:rsidR="0069340F" w:rsidRDefault="006934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31D96" w14:textId="2CE7E5BB" w:rsidR="00E8530F" w:rsidRDefault="0069340F">
    <w:pPr>
      <w:pBdr>
        <w:bottom w:val="single" w:sz="4" w:space="1" w:color="1B3A5C"/>
      </w:pBdr>
      <w:tabs>
        <w:tab w:val="right" w:pos="9026"/>
      </w:tabs>
    </w:pPr>
    <w:r>
      <w:rPr>
        <w:i/>
        <w:iCs/>
        <w:color w:val="999999"/>
        <w:sz w:val="18"/>
        <w:szCs w:val="18"/>
      </w:rPr>
      <w:t>Interface Design</w:t>
    </w:r>
    <w:r w:rsidR="007D273C">
      <w:rPr>
        <w:i/>
        <w:iCs/>
        <w:color w:val="999999"/>
        <w:sz w:val="18"/>
        <w:szCs w:val="18"/>
      </w:rPr>
      <w:t xml:space="preserve"> Documents – VaagBanda v1.0</w:t>
    </w:r>
    <w:r w:rsidR="007D273C">
      <w:tab/>
    </w:r>
    <w:r w:rsidR="007D273C">
      <w:rPr>
        <w:color w:val="999999"/>
        <w:sz w:val="18"/>
        <w:szCs w:val="18"/>
      </w:rPr>
      <w:t>Team CyberSquadNp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5D18"/>
    <w:multiLevelType w:val="hybridMultilevel"/>
    <w:tmpl w:val="52E0D67E"/>
    <w:lvl w:ilvl="0" w:tplc="39E68C78">
      <w:start w:val="1"/>
      <w:numFmt w:val="decimal"/>
      <w:lvlText w:val="%1."/>
      <w:lvlJc w:val="left"/>
      <w:pPr>
        <w:ind w:left="720" w:hanging="360"/>
      </w:pPr>
    </w:lvl>
    <w:lvl w:ilvl="1" w:tplc="811C7E02">
      <w:numFmt w:val="decimal"/>
      <w:lvlText w:val=""/>
      <w:lvlJc w:val="left"/>
    </w:lvl>
    <w:lvl w:ilvl="2" w:tplc="9BE2DB5E">
      <w:numFmt w:val="decimal"/>
      <w:lvlText w:val=""/>
      <w:lvlJc w:val="left"/>
    </w:lvl>
    <w:lvl w:ilvl="3" w:tplc="4CAAADDC">
      <w:numFmt w:val="decimal"/>
      <w:lvlText w:val=""/>
      <w:lvlJc w:val="left"/>
    </w:lvl>
    <w:lvl w:ilvl="4" w:tplc="7ACE96BA">
      <w:numFmt w:val="decimal"/>
      <w:lvlText w:val=""/>
      <w:lvlJc w:val="left"/>
    </w:lvl>
    <w:lvl w:ilvl="5" w:tplc="0002AA22">
      <w:numFmt w:val="decimal"/>
      <w:lvlText w:val=""/>
      <w:lvlJc w:val="left"/>
    </w:lvl>
    <w:lvl w:ilvl="6" w:tplc="6E8C74BA">
      <w:numFmt w:val="decimal"/>
      <w:lvlText w:val=""/>
      <w:lvlJc w:val="left"/>
    </w:lvl>
    <w:lvl w:ilvl="7" w:tplc="6BEC9D08">
      <w:numFmt w:val="decimal"/>
      <w:lvlText w:val=""/>
      <w:lvlJc w:val="left"/>
    </w:lvl>
    <w:lvl w:ilvl="8" w:tplc="B0461590">
      <w:numFmt w:val="decimal"/>
      <w:lvlText w:val=""/>
      <w:lvlJc w:val="left"/>
    </w:lvl>
  </w:abstractNum>
  <w:abstractNum w:abstractNumId="1" w15:restartNumberingAfterBreak="0">
    <w:nsid w:val="2F842A36"/>
    <w:multiLevelType w:val="hybridMultilevel"/>
    <w:tmpl w:val="0BA055E2"/>
    <w:lvl w:ilvl="0" w:tplc="4992DE80">
      <w:start w:val="1"/>
      <w:numFmt w:val="bullet"/>
      <w:lvlText w:val="•"/>
      <w:lvlJc w:val="left"/>
      <w:pPr>
        <w:ind w:left="720" w:hanging="360"/>
      </w:pPr>
    </w:lvl>
    <w:lvl w:ilvl="1" w:tplc="8514F01C">
      <w:numFmt w:val="decimal"/>
      <w:lvlText w:val=""/>
      <w:lvlJc w:val="left"/>
    </w:lvl>
    <w:lvl w:ilvl="2" w:tplc="E944676C">
      <w:numFmt w:val="decimal"/>
      <w:lvlText w:val=""/>
      <w:lvlJc w:val="left"/>
    </w:lvl>
    <w:lvl w:ilvl="3" w:tplc="F940B140">
      <w:numFmt w:val="decimal"/>
      <w:lvlText w:val=""/>
      <w:lvlJc w:val="left"/>
    </w:lvl>
    <w:lvl w:ilvl="4" w:tplc="6D40A918">
      <w:numFmt w:val="decimal"/>
      <w:lvlText w:val=""/>
      <w:lvlJc w:val="left"/>
    </w:lvl>
    <w:lvl w:ilvl="5" w:tplc="864C7DC0">
      <w:numFmt w:val="decimal"/>
      <w:lvlText w:val=""/>
      <w:lvlJc w:val="left"/>
    </w:lvl>
    <w:lvl w:ilvl="6" w:tplc="C9B25B94">
      <w:numFmt w:val="decimal"/>
      <w:lvlText w:val=""/>
      <w:lvlJc w:val="left"/>
    </w:lvl>
    <w:lvl w:ilvl="7" w:tplc="B4D62688">
      <w:numFmt w:val="decimal"/>
      <w:lvlText w:val=""/>
      <w:lvlJc w:val="left"/>
    </w:lvl>
    <w:lvl w:ilvl="8" w:tplc="7C66F9CE">
      <w:numFmt w:val="decimal"/>
      <w:lvlText w:val=""/>
      <w:lvlJc w:val="left"/>
    </w:lvl>
  </w:abstractNum>
  <w:abstractNum w:abstractNumId="2" w15:restartNumberingAfterBreak="0">
    <w:nsid w:val="5F01642E"/>
    <w:multiLevelType w:val="hybridMultilevel"/>
    <w:tmpl w:val="24704D02"/>
    <w:lvl w:ilvl="0" w:tplc="B486E60A">
      <w:start w:val="1"/>
      <w:numFmt w:val="bullet"/>
      <w:lvlText w:val="●"/>
      <w:lvlJc w:val="left"/>
      <w:pPr>
        <w:ind w:left="720" w:hanging="360"/>
      </w:pPr>
    </w:lvl>
    <w:lvl w:ilvl="1" w:tplc="8C5C3C82">
      <w:start w:val="1"/>
      <w:numFmt w:val="bullet"/>
      <w:lvlText w:val="○"/>
      <w:lvlJc w:val="left"/>
      <w:pPr>
        <w:ind w:left="1440" w:hanging="360"/>
      </w:pPr>
    </w:lvl>
    <w:lvl w:ilvl="2" w:tplc="A020874E">
      <w:start w:val="1"/>
      <w:numFmt w:val="bullet"/>
      <w:lvlText w:val="■"/>
      <w:lvlJc w:val="left"/>
      <w:pPr>
        <w:ind w:left="2160" w:hanging="360"/>
      </w:pPr>
    </w:lvl>
    <w:lvl w:ilvl="3" w:tplc="5A8291FA">
      <w:start w:val="1"/>
      <w:numFmt w:val="bullet"/>
      <w:lvlText w:val="●"/>
      <w:lvlJc w:val="left"/>
      <w:pPr>
        <w:ind w:left="2880" w:hanging="360"/>
      </w:pPr>
    </w:lvl>
    <w:lvl w:ilvl="4" w:tplc="A8BCD778">
      <w:start w:val="1"/>
      <w:numFmt w:val="bullet"/>
      <w:lvlText w:val="○"/>
      <w:lvlJc w:val="left"/>
      <w:pPr>
        <w:ind w:left="3600" w:hanging="360"/>
      </w:pPr>
    </w:lvl>
    <w:lvl w:ilvl="5" w:tplc="BB6EDAB0">
      <w:start w:val="1"/>
      <w:numFmt w:val="bullet"/>
      <w:lvlText w:val="■"/>
      <w:lvlJc w:val="left"/>
      <w:pPr>
        <w:ind w:left="4320" w:hanging="360"/>
      </w:pPr>
    </w:lvl>
    <w:lvl w:ilvl="6" w:tplc="0FAE0D9C">
      <w:start w:val="1"/>
      <w:numFmt w:val="bullet"/>
      <w:lvlText w:val="●"/>
      <w:lvlJc w:val="left"/>
      <w:pPr>
        <w:ind w:left="5040" w:hanging="360"/>
      </w:pPr>
    </w:lvl>
    <w:lvl w:ilvl="7" w:tplc="9EFC8F7E">
      <w:start w:val="1"/>
      <w:numFmt w:val="bullet"/>
      <w:lvlText w:val="●"/>
      <w:lvlJc w:val="left"/>
      <w:pPr>
        <w:ind w:left="5760" w:hanging="360"/>
      </w:pPr>
    </w:lvl>
    <w:lvl w:ilvl="8" w:tplc="47DE6BC2">
      <w:start w:val="1"/>
      <w:numFmt w:val="bullet"/>
      <w:lvlText w:val="●"/>
      <w:lvlJc w:val="left"/>
      <w:pPr>
        <w:ind w:left="6480" w:hanging="360"/>
      </w:pPr>
    </w:lvl>
  </w:abstractNum>
  <w:abstractNum w:abstractNumId="3" w15:restartNumberingAfterBreak="0">
    <w:nsid w:val="72976514"/>
    <w:multiLevelType w:val="hybridMultilevel"/>
    <w:tmpl w:val="F50C8EF2"/>
    <w:lvl w:ilvl="0" w:tplc="4F0CFA82">
      <w:start w:val="1"/>
      <w:numFmt w:val="bullet"/>
      <w:lvlText w:val="•"/>
      <w:lvlJc w:val="left"/>
      <w:pPr>
        <w:ind w:left="720" w:hanging="360"/>
      </w:pPr>
    </w:lvl>
    <w:lvl w:ilvl="1" w:tplc="E1A29B5C">
      <w:numFmt w:val="decimal"/>
      <w:lvlText w:val=""/>
      <w:lvlJc w:val="left"/>
    </w:lvl>
    <w:lvl w:ilvl="2" w:tplc="A93AC7EA">
      <w:numFmt w:val="decimal"/>
      <w:lvlText w:val=""/>
      <w:lvlJc w:val="left"/>
    </w:lvl>
    <w:lvl w:ilvl="3" w:tplc="F3CEBBDA">
      <w:numFmt w:val="decimal"/>
      <w:lvlText w:val=""/>
      <w:lvlJc w:val="left"/>
    </w:lvl>
    <w:lvl w:ilvl="4" w:tplc="14184620">
      <w:numFmt w:val="decimal"/>
      <w:lvlText w:val=""/>
      <w:lvlJc w:val="left"/>
    </w:lvl>
    <w:lvl w:ilvl="5" w:tplc="AAE6ACAE">
      <w:numFmt w:val="decimal"/>
      <w:lvlText w:val=""/>
      <w:lvlJc w:val="left"/>
    </w:lvl>
    <w:lvl w:ilvl="6" w:tplc="02CEEA2C">
      <w:numFmt w:val="decimal"/>
      <w:lvlText w:val=""/>
      <w:lvlJc w:val="left"/>
    </w:lvl>
    <w:lvl w:ilvl="7" w:tplc="51D0F502">
      <w:numFmt w:val="decimal"/>
      <w:lvlText w:val=""/>
      <w:lvlJc w:val="left"/>
    </w:lvl>
    <w:lvl w:ilvl="8" w:tplc="EEB88D70">
      <w:numFmt w:val="decimal"/>
      <w:lvlText w:val=""/>
      <w:lvlJc w:val="left"/>
    </w:lvl>
  </w:abstractNum>
  <w:num w:numId="1" w16cid:durableId="151650407">
    <w:abstractNumId w:val="2"/>
    <w:lvlOverride w:ilvl="0">
      <w:startOverride w:val="1"/>
    </w:lvlOverride>
  </w:num>
  <w:num w:numId="2" w16cid:durableId="733818692">
    <w:abstractNumId w:val="1"/>
    <w:lvlOverride w:ilvl="0">
      <w:startOverride w:val="1"/>
    </w:lvlOverride>
  </w:num>
  <w:num w:numId="3" w16cid:durableId="325283166">
    <w:abstractNumId w:val="0"/>
    <w:lvlOverride w:ilvl="0">
      <w:startOverride w:val="1"/>
    </w:lvlOverride>
  </w:num>
  <w:num w:numId="4" w16cid:durableId="12676180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0F"/>
    <w:rsid w:val="000974FA"/>
    <w:rsid w:val="00191EFF"/>
    <w:rsid w:val="001F761A"/>
    <w:rsid w:val="0027303F"/>
    <w:rsid w:val="003609BA"/>
    <w:rsid w:val="004143BD"/>
    <w:rsid w:val="00436BAD"/>
    <w:rsid w:val="005024CA"/>
    <w:rsid w:val="006474B1"/>
    <w:rsid w:val="0069340F"/>
    <w:rsid w:val="007D273C"/>
    <w:rsid w:val="008423ED"/>
    <w:rsid w:val="00D71EA1"/>
    <w:rsid w:val="00E8530F"/>
    <w:rsid w:val="00F11DFA"/>
    <w:rsid w:val="00F81D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7456"/>
  <w15:docId w15:val="{851F02AC-EDB3-4281-BDC4-04BE1669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B3A5C"/>
      <w:sz w:val="36"/>
      <w:szCs w:val="36"/>
    </w:rPr>
  </w:style>
  <w:style w:type="paragraph" w:styleId="Heading2">
    <w:name w:val="heading 2"/>
    <w:link w:val="Heading2Char"/>
    <w:uiPriority w:val="9"/>
    <w:unhideWhenUsed/>
    <w:qFormat/>
    <w:pPr>
      <w:spacing w:before="280" w:after="160"/>
      <w:outlineLvl w:val="1"/>
    </w:pPr>
    <w:rPr>
      <w:b/>
      <w:bCs/>
      <w:color w:val="2E5A88"/>
      <w:sz w:val="28"/>
      <w:szCs w:val="28"/>
    </w:rPr>
  </w:style>
  <w:style w:type="paragraph" w:styleId="Heading3">
    <w:name w:val="heading 3"/>
    <w:uiPriority w:val="9"/>
    <w:unhideWhenUsed/>
    <w:qFormat/>
    <w:pPr>
      <w:spacing w:before="200" w:after="120"/>
      <w:outlineLvl w:val="2"/>
    </w:pPr>
    <w:rPr>
      <w:b/>
      <w:bCs/>
      <w:color w:val="3B6F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D273C"/>
    <w:pPr>
      <w:spacing w:after="100"/>
    </w:pPr>
  </w:style>
  <w:style w:type="paragraph" w:styleId="TOC2">
    <w:name w:val="toc 2"/>
    <w:basedOn w:val="Normal"/>
    <w:next w:val="Normal"/>
    <w:autoRedefine/>
    <w:uiPriority w:val="39"/>
    <w:unhideWhenUsed/>
    <w:rsid w:val="007D273C"/>
    <w:pPr>
      <w:spacing w:after="100"/>
      <w:ind w:left="220"/>
    </w:pPr>
  </w:style>
  <w:style w:type="paragraph" w:styleId="TOC3">
    <w:name w:val="toc 3"/>
    <w:basedOn w:val="Normal"/>
    <w:next w:val="Normal"/>
    <w:autoRedefine/>
    <w:uiPriority w:val="39"/>
    <w:unhideWhenUsed/>
    <w:rsid w:val="007D273C"/>
    <w:pPr>
      <w:spacing w:after="100"/>
      <w:ind w:left="440"/>
    </w:pPr>
  </w:style>
  <w:style w:type="paragraph" w:styleId="Header">
    <w:name w:val="header"/>
    <w:basedOn w:val="Normal"/>
    <w:link w:val="HeaderChar"/>
    <w:uiPriority w:val="99"/>
    <w:unhideWhenUsed/>
    <w:rsid w:val="007D273C"/>
    <w:pPr>
      <w:tabs>
        <w:tab w:val="center" w:pos="4680"/>
        <w:tab w:val="right" w:pos="9360"/>
      </w:tabs>
    </w:pPr>
  </w:style>
  <w:style w:type="character" w:customStyle="1" w:styleId="HeaderChar">
    <w:name w:val="Header Char"/>
    <w:basedOn w:val="DefaultParagraphFont"/>
    <w:link w:val="Header"/>
    <w:uiPriority w:val="99"/>
    <w:rsid w:val="007D273C"/>
  </w:style>
  <w:style w:type="paragraph" w:styleId="Footer">
    <w:name w:val="footer"/>
    <w:basedOn w:val="Normal"/>
    <w:link w:val="FooterChar"/>
    <w:uiPriority w:val="99"/>
    <w:unhideWhenUsed/>
    <w:rsid w:val="007D273C"/>
    <w:pPr>
      <w:tabs>
        <w:tab w:val="center" w:pos="4680"/>
        <w:tab w:val="right" w:pos="9360"/>
      </w:tabs>
    </w:pPr>
  </w:style>
  <w:style w:type="character" w:customStyle="1" w:styleId="FooterChar">
    <w:name w:val="Footer Char"/>
    <w:basedOn w:val="DefaultParagraphFont"/>
    <w:link w:val="Footer"/>
    <w:uiPriority w:val="99"/>
    <w:rsid w:val="007D273C"/>
  </w:style>
  <w:style w:type="character" w:customStyle="1" w:styleId="Heading1Char">
    <w:name w:val="Heading 1 Char"/>
    <w:basedOn w:val="DefaultParagraphFont"/>
    <w:link w:val="Heading1"/>
    <w:uiPriority w:val="9"/>
    <w:rsid w:val="000974FA"/>
    <w:rPr>
      <w:b/>
      <w:bCs/>
      <w:color w:val="1B3A5C"/>
      <w:sz w:val="36"/>
      <w:szCs w:val="36"/>
    </w:rPr>
  </w:style>
  <w:style w:type="character" w:customStyle="1" w:styleId="Heading2Char">
    <w:name w:val="Heading 2 Char"/>
    <w:basedOn w:val="DefaultParagraphFont"/>
    <w:link w:val="Heading2"/>
    <w:uiPriority w:val="9"/>
    <w:rsid w:val="000974FA"/>
    <w:rPr>
      <w:b/>
      <w:bCs/>
      <w:color w:val="2E5A88"/>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D53FF-A633-451A-A3EB-016F209D1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Asim Shrestha</cp:lastModifiedBy>
  <cp:revision>2</cp:revision>
  <dcterms:created xsi:type="dcterms:W3CDTF">2026-05-06T14:30:00Z</dcterms:created>
  <dcterms:modified xsi:type="dcterms:W3CDTF">2026-05-06T14:30:00Z</dcterms:modified>
</cp:coreProperties>
</file>