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القاضي الدعيلج بإرجاع القضية رقم 3218883 ـ 25-10-1438</w:t>
      </w:r>
    </w:p>
    <w:p>
      <w:pPr>
        <w:jc w:val="right"/>
        <w:bidi/>
      </w:pPr>
      <w:r>
        <w:rPr>
          <w:b w:val="0"/>
          <w:i/>
          <w:color w:val="555555"/>
        </w:rPr>
        <w:t>الرقم: 47 | النوع: حكم / صك | التاريخ: 25-10-1438 | القسم: أ. المجلد الرئيسي للقضية (39 ملفاً)</w:t>
      </w:r>
    </w:p>
    <w:p>
      <w:pPr>
        <w:jc w:val="right"/>
        <w:bidi/>
      </w:pPr>
      <w:r>
        <w:rPr>
          <w:b w:val="0"/>
          <w:i/>
          <w:color w:val="0563C1"/>
        </w:rPr>
        <w:t>الرابط: https://drive.google.com/file/d/1lGyWrAP-SDYl0bl8MMIpIWaqdrPH_-6v/view</w:t>
      </w:r>
    </w:p>
    <w:p>
      <w:pPr>
        <w:jc w:val="right"/>
        <w:bidi/>
      </w:pPr>
      <w:r>
        <w:rPr>
          <w:b w:val="0"/>
          <w:i/>
        </w:rPr>
        <w:t>[مخرج آلي / Script Output - سماوي]  [مخرج آلي يحتاج مراجعة بشرية - وردي]</w:t>
      </w:r>
    </w:p>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