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رد مجلس القضاء الأعلى على الشكوى ـ 199058</w:t>
      </w:r>
    </w:p>
    <w:p>
      <w:pPr>
        <w:jc w:val="right"/>
        <w:bidi/>
      </w:pPr>
      <w:r>
        <w:rPr>
          <w:b w:val="0"/>
          <w:i/>
          <w:color w:val="555555"/>
        </w:rPr>
        <w:t>الرقم: 145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https://drive.google.com/file/d/1CWdpx1VLZ3d6WBhU16pfOkO_f3FZkaHC/view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خدمة الشكوى الإلكترونية</w:t>
      </w:r>
    </w:p>
    <w:p>
      <w:pPr>
        <w:jc w:val="right"/>
        <w:bidi/>
      </w:pPr>
      <w:r>
        <w:rPr>
          <w:b w:val="0"/>
          <w:i w:val="0"/>
        </w:rPr>
        <w:t>المجند الاعلى للقضاء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jc w:val="right"/>
        <w:bidi/>
      </w:pPr>
      <w:r>
        <w:rPr>
          <w:b w:val="0"/>
          <w:i w:val="0"/>
        </w:rPr>
        <w:t>الرئيسية</w:t>
      </w:r>
    </w:p>
    <w:p>
      <w:pPr>
        <w:jc w:val="right"/>
        <w:bidi/>
      </w:pPr>
      <w:r>
        <w:rPr>
          <w:b w:val="0"/>
          <w:i w:val="0"/>
        </w:rPr>
        <w:t>طلباتي</w:t>
      </w:r>
    </w:p>
    <w:p>
      <w:pPr>
        <w:jc w:val="right"/>
        <w:bidi/>
      </w:pPr>
      <w:r>
        <w:rPr>
          <w:b w:val="0"/>
          <w:i w:val="0"/>
        </w:rPr>
        <w:t>طلبات غير مكتملة</w:t>
      </w:r>
    </w:p>
    <w:p>
      <w:pPr>
        <w:jc w:val="right"/>
        <w:bidi/>
      </w:pPr>
      <w:r>
        <w:rPr>
          <w:b w:val="0"/>
          <w:i w:val="0"/>
        </w:rPr>
        <w:t>بياناتي</w:t>
      </w:r>
    </w:p>
    <w:p>
      <w:pPr>
        <w:jc w:val="right"/>
        <w:bidi/>
      </w:pPr>
      <w:r>
        <w:rPr>
          <w:b w:val="0"/>
          <w:i w:val="0"/>
        </w:rPr>
        <w:t>للمساعدة</w:t>
      </w:r>
    </w:p>
    <w:p>
      <w:pPr>
        <w:jc w:val="right"/>
        <w:bidi/>
      </w:pPr>
      <w:r>
        <w:rPr>
          <w:b w:val="0"/>
          <w:i w:val="0"/>
        </w:rPr>
        <w:t>ن خروج</w:t>
      </w:r>
    </w:p>
    <w:p>
      <w:pPr>
        <w:jc w:val="right"/>
        <w:bidi/>
      </w:pPr>
      <w:r>
        <w:rPr>
          <w:b w:val="0"/>
          <w:i w:val="0"/>
        </w:rPr>
        <w:t>مرحبا أسامه بن احمد بن عباس زيق</w:t>
      </w:r>
    </w:p>
    <w:p>
      <w:pPr>
        <w:jc w:val="right"/>
        <w:bidi/>
      </w:pPr>
      <w:r>
        <w:rPr>
          <w:b w:val="0"/>
          <w:i w:val="0"/>
        </w:rPr>
        <w:t>حالة الشكوى: تم معالجة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المرافعات الشرعية. شاكرين لكم تواصلكم والله يرعاكم.</w:t>
      </w:r>
    </w:p>
    <w:p>
      <w:pPr>
        <w:jc w:val="right"/>
        <w:bidi/>
      </w:pPr>
      <w:r>
        <w:rPr>
          <w:b w:val="0"/>
          <w:i w:val="0"/>
        </w:rPr>
        <w:t>بيانات الشكوى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تقييم الخدمة :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تاريخ الشكوى</w:t>
      </w:r>
    </w:p>
    <w:p>
      <w:pPr>
        <w:jc w:val="right"/>
        <w:bidi/>
      </w:pPr>
      <w:r>
        <w:rPr>
          <w:b w:val="0"/>
          <w:i w:val="0"/>
        </w:rPr>
        <w:t>موضوع الشكوى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تجاري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