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 ـ 243138211</w:t>
      </w:r>
    </w:p>
    <w:p>
      <w:pPr>
        <w:jc w:val="right"/>
        <w:bidi/>
      </w:pPr>
      <w:r>
        <w:rPr>
          <w:b w:val="0"/>
          <w:i/>
          <w:color w:val="555555"/>
        </w:rPr>
        <w:t>الرقم: 158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https://drive.google.com/file/d/1GZX5AgsAuYugwfgVC3f28vRrhZwFV1lF/view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·°ó قائمة الشكاوى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°ó الطلب قيد الدراسة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1446/04/27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243138211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تار يخ تسليم الحكم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اسم العائلة</w:t>
      </w:r>
    </w:p>
    <w:p>
      <w:pPr>
        <w:jc w:val="right"/>
        <w:bidi/>
      </w:pPr>
      <w:r>
        <w:rPr>
          <w:b w:val="0"/>
          <w:i w:val="0"/>
        </w:rPr>
        <w:t>زيين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رقم الجوال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اسم الجد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الجنسية</w:t>
      </w:r>
    </w:p>
    <w:p>
      <w:pPr>
        <w:jc w:val="right"/>
        <w:bidi/>
      </w:pPr>
      <w:r>
        <w:rPr>
          <w:b w:val="0"/>
          <w:i w:val="0"/>
        </w:rPr>
        <w:t>العربية السعودية</w:t>
      </w:r>
    </w:p>
    <w:p>
      <w:pPr>
        <w:jc w:val="right"/>
        <w:bidi/>
      </w:pPr>
      <w:r>
        <w:rPr>
          <w:b w:val="0"/>
          <w:i w:val="0"/>
        </w:rPr>
        <w:t>اسم األب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°ó االحكام النهائية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التصنيف الرئييس</w:t>
      </w:r>
    </w:p>
    <w:p>
      <w:pPr>
        <w:jc w:val="right"/>
        <w:bidi/>
      </w:pPr>
      <w:r>
        <w:rPr>
          <w:b w:val="0"/>
          <w:i w:val="0"/>
        </w:rPr>
        <w:t>األحكام</w:t>
      </w:r>
    </w:p>
    <w:p>
      <w:pPr>
        <w:jc w:val="right"/>
        <w:bidi/>
      </w:pPr>
      <w:r>
        <w:rPr>
          <w:b w:val="0"/>
          <w:i w:val="0"/>
        </w:rPr>
        <w:t>االسم األول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سجل الطلبات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 °ó النظر يف المخالفة الطلب *\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