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المقرض بالتوقيع</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