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طلب التماس 20-10-2025 ـ ناجز</w:t>
      </w:r>
    </w:p>
    <w:p>
      <w:pPr>
        <w:jc w:val="right"/>
        <w:bidi/>
      </w:pPr>
      <w:r>
        <w:rPr>
          <w:b w:val="0"/>
          <w:i/>
          <w:color w:val="555555"/>
        </w:rPr>
        <w:t>الرقم: 63 | النوع: مذكرة قضائية | التاريخ: 20-10-2025 | القسم: ب. المذكرات المقدمة من الطرفين (49 ملفاً)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https://drive.google.com/file/d/1cqOsqNGutYnPtaA8e5emYhkywsZx4R-n/view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/>
    <w:p>
      <w:pPr>
        <w:jc w:val="right"/>
        <w:bidi/>
      </w:pPr>
      <w:r>
        <w:rPr>
          <w:b w:val="0"/>
          <w:i w:val="0"/>
        </w:rPr>
        <w:t>طلب التماس إعادة نظر</w:t>
      </w:r>
    </w:p>
    <w:p>
      <w:pPr>
        <w:jc w:val="right"/>
        <w:bidi/>
      </w:pPr>
      <w:r>
        <w:rPr>
          <w:b w:val="0"/>
          <w:i w:val="0"/>
        </w:rPr>
        <w:t>رقم الطلب</w:t>
      </w:r>
    </w:p>
    <w:p>
      <w:pPr>
        <w:jc w:val="right"/>
        <w:bidi/>
      </w:pPr>
      <w:r>
        <w:rPr>
          <w:b w:val="0"/>
          <w:i w:val="0"/>
        </w:rPr>
        <w:t>حالة الطلب</w:t>
      </w:r>
    </w:p>
    <w:p>
      <w:pPr>
        <w:jc w:val="right"/>
        <w:bidi/>
      </w:pPr>
      <w:r>
        <w:rPr>
          <w:b w:val="0"/>
          <w:i w:val="0"/>
        </w:rPr>
        <w:t>المحكمة</w:t>
      </w:r>
    </w:p>
    <w:p>
      <w:pPr>
        <w:jc w:val="right"/>
        <w:bidi/>
      </w:pPr>
      <w:r>
        <w:rPr>
          <w:b w:val="0"/>
          <w:i w:val="0"/>
        </w:rPr>
        <w:t>الدائرة</w:t>
      </w:r>
    </w:p>
    <w:p>
      <w:pPr>
        <w:jc w:val="right"/>
        <w:bidi/>
      </w:pPr>
      <w:r>
        <w:rPr>
          <w:b w:val="0"/>
          <w:i w:val="0"/>
        </w:rPr>
        <w:t>4713382931</w:t>
      </w:r>
    </w:p>
    <w:p>
      <w:pPr>
        <w:jc w:val="right"/>
        <w:bidi/>
      </w:pPr>
      <w:r>
        <w:rPr>
          <w:b w:val="0"/>
          <w:i w:val="0"/>
        </w:rPr>
        <w:t>تم الاستلام في الدائرة القضائية المحكمة التجارية بجدة</w:t>
      </w:r>
    </w:p>
    <w:p>
      <w:pPr>
        <w:jc w:val="right"/>
        <w:bidi/>
      </w:pPr>
      <w:r>
        <w:rPr>
          <w:b w:val="0"/>
          <w:i w:val="0"/>
        </w:rPr>
        <w:t>الدائرة الاولى</w:t>
      </w:r>
    </w:p>
    <w:p>
      <w:pPr>
        <w:jc w:val="right"/>
        <w:bidi/>
      </w:pPr>
      <w:r>
        <w:rPr>
          <w:b w:val="0"/>
          <w:i w:val="0"/>
        </w:rPr>
        <w:t>تاريخ الطلب ١٤٤٧/٠٤/٢٩</w:t>
      </w:r>
    </w:p>
    <w:p>
      <w:pPr>
        <w:jc w:val="right"/>
        <w:bidi/>
      </w:pPr>
      <w:r>
        <w:rPr>
          <w:b w:val="0"/>
          <w:i w:val="0"/>
        </w:rPr>
        <w:t>الدرجة الأولى</w:t>
      </w:r>
    </w:p>
    <w:p>
      <w:pPr>
        <w:jc w:val="right"/>
        <w:bidi/>
      </w:pPr>
      <w:r>
        <w:rPr>
          <w:b w:val="0"/>
          <w:i w:val="0"/>
        </w:rPr>
        <w:t>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