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6 ـ مذكرة أبو راشد ـ 15-03-1443</w:t>
      </w:r>
    </w:p>
    <w:p>
      <w:pPr>
        <w:jc w:val="right"/>
        <w:bidi/>
      </w:pPr>
      <w:r>
        <w:rPr>
          <w:b w:val="0"/>
          <w:i/>
          <w:color w:val="555555"/>
        </w:rPr>
        <w:t>الرقم: 93 | النوع: مذكرة قضائية | التاريخ: 15-03-1443 | القسم: ب. المذكرات المقدمة من الطرفين (49 ملفاً)</w:t>
      </w:r>
    </w:p>
    <w:p>
      <w:pPr>
        <w:jc w:val="right"/>
        <w:bidi/>
      </w:pPr>
      <w:r>
        <w:rPr>
          <w:b w:val="0"/>
          <w:i/>
          <w:color w:val="0563C1"/>
        </w:rPr>
        <w:t>الرابط: https://drive.google.com/file/d/1ZqHby4sZe6fDyc7Va5-xGwbvNPFrSQuv/view</w:t>
      </w:r>
    </w:p>
    <w:p>
      <w:pPr>
        <w:jc w:val="right"/>
        <w:bidi/>
      </w:pPr>
      <w:r>
        <w:rPr>
          <w:b w:val="0"/>
          <w:i/>
        </w:rPr>
        <w:t>[مخرج آلي / Script Output - سماوي]  [مخرج آلي يحتاج مراجعة بشرية - وردي]</w:t>
      </w:r>
    </w:p>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(٢٣/١٤٠) وزارة العدل الرقم الضريبي: ٣١٠٠٤١٤٩٩٤٠٠٠٠٣</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الموافق</w:t>
      </w:r>
    </w:p>
    <w:p>
      <w:pPr>
        <w:jc w:val="right"/>
        <w:bidi/>
      </w:pPr>
      <w:r>
        <w:rPr>
          <w:b w:val="0"/>
          <w:i w:val="0"/>
        </w:rPr>
        <w:t>۲۰</w:t>
      </w:r>
    </w:p>
    <w:p>
      <w:pPr>
        <w:jc w:val="right"/>
        <w:bidi/>
      </w:pPr>
      <w:r>
        <w:rPr>
          <w:b w:val="0"/>
          <w:i w:val="0"/>
        </w:rPr>
        <w:t>١٤٤٣/٠٣هـ</w:t>
      </w:r>
    </w:p>
    <w:p>
      <w:pPr>
        <w:jc w:val="right"/>
        <w:bidi/>
      </w:pPr>
      <w:r>
        <w:rPr>
          <w:b w:val="0"/>
          <w:i w:val="0"/>
        </w:rPr>
        <w:t>سعادة الأستاذ / أحمد بن أسامة زيني - المدير العام ( القضايا الشخصية )</w:t>
      </w:r>
    </w:p>
    <w:p>
      <w:pPr>
        <w:jc w:val="right"/>
        <w:bidi/>
      </w:pPr>
      <w:r>
        <w:rPr>
          <w:b w:val="0"/>
          <w:i w:val="0"/>
        </w:rPr>
        <w:t>.. صورة لسعادة المستشار القانوني الأستاذ / طاهر خير الدين – مدير الإدارة القانونية ..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jc w:val="right"/>
        <w:bidi/>
      </w:pPr>
      <w:r>
        <w:rPr>
          <w:b w:val="0"/>
          <w:i w:val="0"/>
        </w:rPr>
        <w:t>حفظه الله</w:t>
      </w:r>
    </w:p>
    <w:p>
      <w:pPr>
        <w:jc w:val="right"/>
        <w:bidi/>
      </w:pPr>
      <w:r>
        <w:rPr>
          <w:b w:val="0"/>
          <w:i w:val="0"/>
        </w:rPr>
        <w:t>حفظه الله</w:t>
      </w:r>
    </w:p>
    <w:p>
      <w:pPr>
        <w:jc w:val="right"/>
        <w:bidi/>
      </w:pPr>
      <w:r>
        <w:rPr>
          <w:b w:val="0"/>
          <w:i w:val="0"/>
        </w:rPr>
        <w:t>حفظه الله</w:t>
      </w:r>
    </w:p>
    <w:p>
      <w:pPr>
        <w:jc w:val="right"/>
        <w:bidi/>
      </w:pPr>
      <w:r>
        <w:rPr>
          <w:b w:val="0"/>
          <w:i w:val="0"/>
        </w:rP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خالد</w:t>
      </w:r>
    </w:p>
    <w:p>
      <w:pPr>
        <w:jc w:val="right"/>
        <w:bidi/>
      </w:pPr>
      <w:r>
        <w:rPr>
          <w:b w:val="0"/>
          <w:i w:val="0"/>
        </w:rPr>
        <w:t>المحامي</w:t>
      </w:r>
    </w:p>
    <w:p>
      <w:pPr>
        <w:jc w:val="right"/>
        <w:bidi/>
      </w:pPr>
      <w:r>
        <w:rPr>
          <w:b w:val="0"/>
          <w:i w:val="0"/>
        </w:rPr>
        <w:t>ليجي</w:t>
      </w:r>
    </w:p>
    <w:p>
      <w:pPr>
        <w:jc w:val="right"/>
        <w:bidi/>
      </w:pPr>
      <w:r>
        <w:rPr>
          <w:b w:val="0"/>
          <w:i w:val="0"/>
        </w:rPr>
        <w:t>عضو معهد المحكمين الدوليين بلندن - محكم معتمد لدى مركز التحكيم لدول مجلس التعاون محكم معتمد لدى وزارة العدل السعودية - أستاذ متعاون بجامعة الملك عبد العزيز (سابقاً)</w:t>
      </w:r>
    </w:p>
    <w:p>
      <w:pPr>
        <w:jc w:val="right"/>
        <w:bidi/>
      </w:pPr>
      <w:r>
        <w:rPr>
          <w:b w:val="0"/>
          <w:i w:val="0"/>
        </w:rP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 ترخيص رقم ( ٢٣/١٤٠) وزارة العدل الرقم الضريبي: ٣١٠٠٤١٤٩٩٤٠٠٠٠٣</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الموافق</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jc w:val="right"/>
        <w:bidi/>
      </w:pPr>
      <w:r>
        <w:rPr>
          <w:b w:val="0"/>
          <w:i w:val="0"/>
        </w:rPr>
        <w:t>أصحاب الفضيلة / رئيس وأعضاء الدائرة التجارية الأولى بالمحكمة التجارية بجدة</w:t>
      </w:r>
    </w:p>
    <w:p>
      <w:pPr>
        <w:jc w:val="right"/>
        <w:bidi/>
      </w:pPr>
      <w:r>
        <w:rPr>
          <w:b w:val="0"/>
          <w:i w:val="0"/>
        </w:rP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jc w:val="right"/>
        <w:bidi/>
      </w:pPr>
      <w:r>
        <w:rPr>
          <w:b w:val="0"/>
          <w:i w:val="0"/>
        </w:rPr>
        <w:t>المدعي وفقاً لما يلي :</w:t>
      </w:r>
    </w:p>
    <w:p>
      <w:pPr>
        <w:jc w:val="right"/>
        <w:bidi/>
      </w:pPr>
      <w:r>
        <w:rPr>
          <w:b w:val="0"/>
          <w:i w:val="0"/>
        </w:rP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العامة حيث أن موضوع الدعوى هو الإدعاء بقيام موكلنا باستغلال الوكالة</w:t>
      </w:r>
    </w:p>
    <w:p>
      <w:pPr>
        <w:jc w:val="right"/>
        <w:bidi/>
      </w:pPr>
      <w:r>
        <w:rPr>
          <w:b w:val="0"/>
          <w:i w:val="0"/>
        </w:rPr>
        <w:t>الممنوحة له من قبل والده وهى دعوى محاسبة وكيل ، وبالتالي تخرج عن</w:t>
      </w:r>
    </w:p>
    <w:p>
      <w:pPr>
        <w:jc w:val="right"/>
        <w:bidi/>
      </w:pPr>
      <w:r>
        <w:rPr>
          <w:b w:val="0"/>
          <w:i w:val="0"/>
        </w:rPr>
        <w:t>إختصاص المحاكم التجارية وفقاً لأحكام المادة (١٦) من نظام المحاكم التجارية .</w:t>
      </w:r>
    </w:p>
    <w:p>
      <w:pPr>
        <w:jc w:val="right"/>
        <w:bidi/>
      </w:pPr>
      <w:r>
        <w:rPr>
          <w:b w:val="0"/>
          <w:i w:val="0"/>
        </w:rPr>
        <w:t>E</w:t>
      </w:r>
    </w:p>
    <w:p>
      <w:pPr>
        <w:jc w:val="right"/>
        <w:bidi/>
      </w:pPr>
      <w:r>
        <w:rPr>
          <w:b w:val="0"/>
          <w:i w:val="0"/>
        </w:rPr>
        <w:t>المملكة العربية السعودية - جدة - شارع صفية بنت عبد المطلب - هاتف: ٦٥٥٠٣٠٣/٦٥٥٤٧٧٧ - فاكس: ٦٥٥٠٧٠٧ - ص.ب ٤٠٥٩٨ جدة ٢١٥١١</w:t>
      </w:r>
    </w:p>
    <w:p>
      <w:pPr>
        <w:jc w:val="right"/>
        <w:bidi/>
      </w:pPr>
      <w:r>
        <w:rPr>
          <w:b w:val="0"/>
          <w:i w:val="0"/>
        </w:rPr>
        <w:t>K.S.A - Jeddah, Safia Bint Abdulmutalib Street - Tel.: 6554777/6550303 - Fax: 6550707 - P.O.Box: 40598 Jeddah 21511</w:t>
      </w:r>
    </w:p>
    <w:p>
      <w:pPr>
        <w:jc w:val="right"/>
        <w:bidi/>
      </w:pPr>
      <w:r>
        <w:rPr>
          <w:b w:val="0"/>
          <w:i w:val="0"/>
        </w:rPr>
        <w:t>E-mail: info@aburashed.org - www.aburashed.org</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ثانياً :</w:t>
      </w:r>
    </w:p>
    <w:p>
      <w:pPr>
        <w:jc w:val="right"/>
        <w:bidi/>
      </w:pPr>
      <w:r>
        <w:rPr>
          <w:b w:val="0"/>
          <w:i w:val="0"/>
        </w:rPr>
        <w:t>ثالثاً :</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jc w:val="right"/>
        <w:bidi/>
      </w:pPr>
      <w:r>
        <w:rPr>
          <w:b w:val="0"/>
          <w:i w:val="0"/>
        </w:rPr>
        <w:t>والحاضر والمستقبل فيما يتعلق بالشركات موضوع الصلح (مستند رقم (۱)</w:t>
      </w:r>
    </w:p>
    <w:p>
      <w:pPr>
        <w:jc w:val="right"/>
        <w:bidi/>
      </w:pPr>
      <w:r>
        <w:rPr>
          <w:b w:val="0"/>
          <w:i w:val="0"/>
        </w:rPr>
        <w:t>المدعي أقام دعوى غير صحيحة شكلاً وموضوعاً ويخلط الدعاوى ببعضها البعض وبالرجوع الى ادعاءاته ندحضها وفقاً لما هو آت :</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برقم (٤۲۱۱۱٧٢٥١) لدى محكمة الاحوال الشخصية بجدة ومحدد لها جلسة</w:t>
      </w:r>
    </w:p>
    <w:p>
      <w:pPr>
        <w:jc w:val="right"/>
        <w:bidi/>
      </w:pPr>
      <w:r>
        <w:rPr>
          <w:b w:val="0"/>
          <w:i w:val="0"/>
        </w:rPr>
        <w:t>بتاريخ ١٤٤٣/٠٣/٢٩هـ ، ودعوى قسمة تركة عقارية مقيدة برقم</w:t>
      </w:r>
    </w:p>
    <w:p>
      <w:pPr>
        <w:jc w:val="right"/>
        <w:bidi/>
      </w:pPr>
      <w:r>
        <w:rPr>
          <w:b w:val="0"/>
          <w:i w:val="0"/>
        </w:rPr>
        <w:t>(٤٢١١٠٩١٥٧) لدى محكمة الاحوال الشخصية بجدة ومحدد لها جلسة</w:t>
      </w:r>
    </w:p>
    <w:p>
      <w:pPr>
        <w:jc w:val="right"/>
        <w:bidi/>
      </w:pPr>
      <w:r>
        <w:rPr>
          <w:b w:val="0"/>
          <w:i w:val="0"/>
        </w:rP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jc w:val="right"/>
        <w:bidi/>
      </w:pPr>
      <w:r>
        <w:rPr>
          <w:b w:val="0"/>
          <w:i w:val="0"/>
        </w:rPr>
        <w:t>مجلد ( ٤/٩ / ٢ ) وتاريخ ١٤٣٤/٢/١٠هـ حيث حضر المدعي بشخصه وأخرين ووقع</w:t>
      </w:r>
    </w:p>
    <w:p>
      <w:pPr>
        <w:jc w:val="right"/>
        <w:bidi/>
      </w:pPr>
      <w:r>
        <w:rPr>
          <w:b w:val="0"/>
          <w:i w:val="0"/>
        </w:rPr>
        <w:t>بنفسه لدى كاتب العدل وتخارج من الشركة وأقر صراحة بأنه قد استوفي حقة من</w:t>
      </w:r>
    </w:p>
    <w:p>
      <w:pPr>
        <w:jc w:val="right"/>
        <w:bidi/>
      </w:pPr>
      <w:r>
        <w:rPr>
          <w:b w:val="0"/>
          <w:i w:val="0"/>
        </w:rPr>
        <w:t>قبل الطرف المشتري الشريك الجديد في الشركة ويعتبر</w:t>
      </w:r>
    </w:p>
    <w:p>
      <w:pPr>
        <w:jc w:val="right"/>
        <w:bidi/>
      </w:pPr>
      <w:r>
        <w:rPr>
          <w:b w:val="0"/>
          <w:i w:val="0"/>
        </w:rPr>
        <w:t>توقيعه بمثابة مخالصة تامة ونهائية وابراء الذمة الطرف</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jc w:val="right"/>
        <w:bidi/>
      </w:pPr>
      <w:r>
        <w:rPr>
          <w:b w:val="0"/>
          <w:i w:val="0"/>
        </w:rPr>
        <w:t>وتأسيساً على ما تقدم نطلب من الدائرة التجارية الأولى الموقرة إصدار الحكم بمطالب</w:t>
      </w:r>
    </w:p>
    <w:p>
      <w:pPr>
        <w:jc w:val="right"/>
        <w:bidi/>
      </w:pPr>
      <w:r>
        <w:rPr>
          <w:b w:val="0"/>
          <w:i w:val="0"/>
        </w:rPr>
        <w:t>موكلنا التالية :</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والمبررات المشار إليها أعلاه والمؤيدة بالبينات</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وفق الله فضيلتكم لإحقاق الحق وسدد خطاكم .</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خالد</w:t>
      </w:r>
    </w:p>
    <w:p>
      <w:pPr>
        <w:jc w:val="right"/>
        <w:bidi/>
      </w:pPr>
      <w:r>
        <w:rPr>
          <w:b w:val="0"/>
          <w:i w:val="0"/>
        </w:rPr>
        <w:t>امي أبو راشـــــد</w:t>
      </w:r>
    </w:p>
    <w:p>
      <w:pPr>
        <w:jc w:val="right"/>
        <w:bidi/>
      </w:pPr>
      <w:r>
        <w:rPr>
          <w:b w:val="0"/>
          <w:i w:val="0"/>
        </w:rPr>
        <w:t>عضو معهد المحكمين الدوليين بلندن - محكم معتمد لدى مركز التحكيم لدول مجلس التعاون الخليجي محكم معتمد لدى وزارة العدل السعودية - أستاذ متعاون بجامعة الملك عبد العزيز (سابقاً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