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555555"/>
        </w:rPr>
        <w:t>الرقم: 173 | النوع: حكم / صك | التاريخ: 2024-05-19 | القسم: ي. مرفقات خطاب شكوى وزير العدل الأولى والثانية (21 ملفاً)</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