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إلحاقية على قضية 42824717 ـ التماس ـ تناقض الحكم - 28-01-2026.pdf</w:t>
      </w:r>
    </w:p>
    <w:p>
      <w:pPr>
        <w:jc w:val="right"/>
        <w:bidi/>
      </w:pPr>
      <w:r>
        <w:rPr>
          <w:b w:val="0"/>
          <w:i/>
          <w:color w:val="555555"/>
        </w:rPr>
        <w:t>الرقم: 72 | النوع: حكم / صك | التاريخ: 28-01-2026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https://drive.google.com/file/d/1QhraGTLqahO3qHLnUTVPtHtuweP4Nos1/view?usp=drivesdk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 رئيس وأعضاء الدائرة الاستئنافية الثانية بمحكمة الاستئناف بجدة حفظهم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</w:t>
        <w:br/>
        <w:t>الموضوع: مذكرة إلحاقية ببيان أهم التناقضات في الحكم رقم (5 ‎575١٠١751١١‏ 5) وتاريخ ١0/١555/0١اه‏</w:t>
        <w:br/>
        <w:t>في القضية رقم ‎)577517١1(‏ وتاريخ ‎557/1١7/75‏ ١ه‏ والمؤيد من دائرة الاستئناف الثانية بالمحكمة</w:t>
        <w:br/>
        <w:t>التجارية بجدة بالصك رقم (45707515571» وتاريخ ‎55/7/١7‏ 5ه</w:t>
      </w:r>
    </w:p>
    <w:p>
      <w:pPr>
        <w:jc w:val="right"/>
        <w:bidi/>
      </w:pPr>
      <w:r>
        <w:rPr>
          <w:b w:val="0"/>
          <w:i w:val="0"/>
        </w:rPr>
        <w:t>إشارة للموضوع أعلاه وإلى التماس إعادة النظر المقدم عن موكلنا أسامة أحمد عباس زيني بموجب الوكالة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رقم (........) وتاريخ ../../.... نتقدم لأصحاب الفضيلة بهذه المذكرة الإلحاقية ببيان أهم التناقضات في الحكم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مما يوجب إعادة النظر فيه.</w:t>
        <w:br/>
        <w:t>:ةيلاتلا طاقنلا يف اهلمجأ :عئاقولا</w:t>
      </w:r>
    </w:p>
    <w:p>
      <w:pPr>
        <w:jc w:val="right"/>
        <w:bidi/>
      </w:pPr>
      <w:r>
        <w:rPr>
          <w:b w:val="0"/>
          <w:i w:val="0"/>
        </w:rPr>
        <w:t>‎-١‏ وقع الملتمس عقدًا صحيحًا مع والده بتاريخ ا ار ا وعليه توفيع البائع وثلاثة شهود هم: الأستاذ</w:t>
        <w:br/>
        <w:t>عم قفاوتمو حيحص فرصت وهو « يباصولا دعسم هدبع ذاتسألاو ءيدهنلا ناندع ذاتسألاو «يماثقلا لصيف</w:t>
        <w:br/>
        <w:t>ةيعرش تاظوحلم وأ دويق يأ نودو ؛ثروملا وهو (عئابلا) ةايح يف احيحص عي بلا اذه متو ماظنلاو عرشلا حيحص</w:t>
        <w:br/>
        <w:t>أو نظامية تطعن في أهلية الطرفين وقت توقيع العقد» فهو بيع صحيح تم بتراضي الطرفين لقوله صلى الله عليه</w:t>
        <w:br/>
        <w:t>وسلم:" إنما البيعغ عن تراض" متوافق مع صحيح الشرع يجب الوفاء به» كما أنه لم يعترض أحد وقتها على</w:t>
        <w:br/>
        <w:t>صحة البيع.</w:t>
      </w:r>
    </w:p>
    <w:p>
      <w:pPr>
        <w:jc w:val="right"/>
        <w:bidi/>
      </w:pPr>
      <w:r>
        <w:rPr>
          <w:b w:val="0"/>
          <w:i w:val="0"/>
        </w:rPr>
        <w:t>-١ ‎مقرب رداصلا ةدجب ةيرادإلا ةمكحملاب رشع ةعباسلا ةيراجتلا ةرئادلا نم يئاضقلا مكحلا ردص‏ /١17/١85١؟(‎</w:t>
        <w:br/>
        <w:t>‎خيراتو‏ 7”577/1١١7/ ‎١ه ‎دعب يضارتلاو قافتالاب مت يذلاو ءيلكوم نيبو ءمهدض سمنتلملا نيب حلاصتلا انمضتم‏</w:t>
        <w:br/>
        <w:t>‏عقد البيع المشار إليه أعلاه وتحديدا في تاريخ 7/7١577/1١هه على ألا تكون لهم أي مطالبات على (شركة‎</w:t>
        <w:br/>
        <w:t>‎يراجت لجس ةدودحملا ةيراجتلا ينيز دمحأ‏ )7 ٠701١755157١ 5( ‎اهددعو حلصلا يف ةددحملا تاكرشلا نم اهريغو‏</w:t>
        <w:br/>
        <w:t>‏المستأنف في أي مطلب أو دعوى مهما كان نوعها أو سببها في الماضي والحاضر والمستقبل فيما يتعلق بتلك‎</w:t>
        <w:br/>
        <w:t>‏الشركات» وعليه يسقط حقه في المطالبة فيما يتعلق بهذه الشركات.‎</w:t>
      </w:r>
    </w:p>
    <w:p>
      <w:pPr>
        <w:jc w:val="right"/>
        <w:bidi/>
      </w:pPr>
      <w:r>
        <w:rPr>
          <w:b w:val="0"/>
          <w:i w:val="0"/>
        </w:rPr>
        <w:t>‏- أقام المستأنف ضدهم الدعوى رقم (517171 57/87) وتاريخ ‎557/١7/75‏ ١ه‏ في المحكمة التجارية» وطالبوا فيها</w:t>
        <w:br/>
        <w:t>بإيطال عقد البيع ثم طالبوا بحصتهم من البيع ثم إعادة تقييم الحمصص على اعتبار أن البيع صحيح ولكن فيه غبن»</w:t>
        <w:br/>
        <w:t>مع العلم أن هذا البيع تم في حياة المورث وبعقد يتوافق مع الشروط الشرعية وحال حياته» ثم صدر حكم محكمة</w:t>
        <w:br/>
        <w:t>الاستئناف رقم (5570751777) وتاريخ ‎555/07/١7‏ ١ه‏ بتأييد حكم محكمة الدرجة الأولى ثم أقام المستأنف</w:t>
        <w:br/>
        <w:t>ضده العديد من القضايا ضد موكلي أغلبها كيدية تم خسارتها.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الفضيلة: نحيطكم علما بوجود عدد من التناقضات توجب إعادة النظر في الحكم وقبول الالتماس ومنها: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أولا: التناقض حول المورث: تناقض الحكم في أسبابه حيث ذكر في ص ؛ ‎١‏ بأن خطاب قاضي المحكمة العامة</w:t>
        <w:br/>
        <w:t>بجدة المؤرخ في ‎5457/7/١6‏ ١ه‏ والذي حضر فيه المورث أمامه من أجل توكيل ابنه أسامة» "أقر المورث</w:t>
        <w:br/>
        <w:t>بأنه لم يبع أي شيء من أملاكه لأحد أبنائه» والمثبت بالصك رقم (85595/؟5؟3) وتاريخ 5757/5/8 ١ه"‏ ...</w:t>
        <w:br/>
        <w:t>(ينطولا سرحلا ىفشتسم) ةيبطلا زيزعلا دبع كلملا ةنيدم نم يبط ريرقت رودص تباثلا نأ امك" :لاق نأ ىلإ</w:t>
        <w:br/>
        <w:t>بتاريخ 75 اهيبين عدم إدراك المورث» وعززه تقرير طبي في مستشفى الصحة النفسية المؤرخ في</w:t>
        <w:br/>
        <w:t>هه حيث أثبت في طياته أن المورث يعاني من النسيان.</w:t>
        <w:br/>
        <w:t>يكمن التناقض في أن الدائرة لم تأخذ بالعقد الصحيح الذي تم صحيحا قبل تاريخ التقرير الطبيء ثم أتبتت أنه</w:t>
        <w:br/>
        <w:t>ينسى ولم تأخذ بذلك في حسبانها عندما تحدثت عن إقراره بأنه لم يبع أي شيء من أملاكه لأحد أبنائه؟</w:t>
        <w:br/>
        <w:t>كما أن توقيع المورث -وهو التاجر الخبير- على العقد عام ‎»١57”١‏ واستمر هو والمورث إلى وفاته عام</w:t>
        <w:br/>
        <w:t>هه دون أن يطالب بأي حقوق إضافية تجاه الشركة أو أبنائه يجعل الحق مستقرا للمشتري وهو المدعى</w:t>
        <w:br/>
        <w:t>عليه» ولا يقلل من صحته تأخر الإفراغ لما بعد سداد الرهن.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ساسأ ىلع ناك ةماسأ خيشلل صصحلا لقنب ءاكرشلا رارق نأ بابسألا يف ركذ :صصحلا لوح ضقانتلا :ايناث</w:t>
        <w:br/>
        <w:t>مبلغ ‎)550,6٠٠(‏ أربعمائة وخمسون ألف ربإل» في حين أن القيمة السوقية التي أوردها تقرير أبو غزالة كانت</w:t>
        <w:br/>
        <w:t>بإجمالي: (57,17517,471؟) مليون» في حين أن الثابت هو أن انتقال الحصص جاء وفقا لعقد البيع مقابل مبلغ</w:t>
        <w:br/>
        <w:t>‎٠٠٠0٠٠0‏ مائة وعشرون مليوناء فرغم وجود ثلاثة مبالغ ووجود تناقض صارخ يستحيل معه منطقا</w:t>
        <w:br/>
        <w:t>وواقعا الجمع» مع أن البيع تم بموجب العقد الصحيح الذي تم من طرفين سليمين راشدين يقصدان إيقاعه.</w:t>
        <w:br/>
        <w:t>وانصبت إرادتهما على وجوده. وعدم أخذ الدائرة بمبلغ العقد -الذي تم صحيحا شرعا ونظاما وهذا التناقض</w:t>
        <w:br/>
        <w:t>غير المسبب له وغير المبررء يعد مخالفة توجب إعادة النظر في الحكم» حيث علمت الدائرة بوجود العقد وأنه</w:t>
        <w:br/>
        <w:t>يشتمل على آلية سداد المبلغ» ولم تطلب إثبات السداد»ء ولم تتأكد هل تم وفق العقد أو لا؟ كان يجب على المحكمة</w:t>
        <w:br/>
        <w:t>مراعاة القيمة الحقيقة وأقربها للواقع والمحقق لإرادة الطرفين» وتكرر نفس الخطأ في الحكم الاستئناف.</w:t>
        <w:br/>
        <w:t>:تاءارجإلا يف ضقانتلا :اثلاث</w:t>
        <w:br/>
        <w:t>امهتدارإ لماكب نيفرطلا نم عقوملا حيحصلا دقعلا هاجت يعرشلا ىضتقملا ةرئادلا رجت مل ‏-١‎ :يئادتبالا مكحلا</w:t>
        <w:br/>
        <w:t>وأهليتهماء فقد تم الطعن أمامها على العقد وذهب لمركز التحقيقات الجنائية.. ثم توقف الأمر دون أن يتأكد</w:t>
        <w:br/>
        <w:t>القاضي من صحة العقدء ولم يطلب نتيجة التحقيقاتء؛ بالرغم من أنه الأساس في إثبات البيع وتمامه: ‎-١‏ وأيضا:</w:t>
        <w:br/>
        <w:t>لم تخصم الدائرة ما تم سداده من ديون من مبلغ الحمصصء ”"- وأيضا: لم تعتبر الدائرة مبلغ الأجرة التي حددها</w:t>
        <w:br/>
        <w:t>المورث (وهو البائع) للطرف الثاني (وهو المدعى عليه في هذه الدعوى- الملتمس) عن فترة ما قبل العقدء</w:t>
        <w:br/>
        <w:t>فأجرة المشتري (المدعى عليه الملتمس)» لم تعتبرها الدائرة مستحقة له في ذمة البائع (المورث).</w:t>
        <w:br/>
        <w:t>وجرى في حكم الاستئناف عدد من التناقضات في إجراءات الإثبات ومنها: ‎-١‏ أن الحكم أشار إلى أن الدائرة</w:t>
        <w:br/>
        <w:t>الابتدائية أغفلت إجراءات التحقق من التوقيعات والمستندات البنكية التي تثبت دفع الثمن» وأن المدعي لم يقدم</w:t>
        <w:br/>
        <w:t>دليلاآً مادياً على عدم الاستلامء بينما المدعى عليه قدم مستندات بنكية تثبت الدفع» ومع ذلك لم يتم الأخذ بصحيح</w:t>
        <w:br/>
        <w:t>العقد وآثاره. ولا بمستندات المدعلى عليه (الملتمس). : ؟- أن المحكمة رفضت استجواب والدة موكلنا لإبطال</w:t>
        <w:br/>
        <w:t>الوكالات ورأت أن ذلك حق جوازي لهاء ثم اطلعت على فيديو لها تبطل فيه الوكالات» ثم ذكرت أن الطلب</w:t>
        <w:br/>
        <w:t>غير مقبول ولم تسبب لذلك رغم أنه أمر جوهري في الدعوى. والفيديو الذي اطلعت عليه هو دليل بموجب</w:t>
        <w:br/>
        <w:t>نظام الإثبات. ‎-٠‏ أن الحكم أغفل ما يلي: أ. توقيع المورث على عقد البيع والتخارج أمام كاتب العدل. ب.</w:t>
        <w:br/>
        <w:t>عفدب يلكوم مايقو «(لاير ‏)١٠١٠٠٠١٠٠٠١‎ هيلع قفتملا غلبملل ثروملا ىقلت تبثت يتلا ةيكنبلا تادنتسملا</w:t>
        <w:br/>
        <w:t>ديون على والده المورث من هذا المبلغ؛ بينما اعتمد الحكم على دليل غير محكم يتمثل في تقرير المحاسب رغم</w:t>
        <w:br/>
        <w:t>ما عليه من ملحوظات. "- إغفال وعدم مراعاة التوقيت: فالتقييم تم بعد سنة كاملة من البيع ‎577١‏ ١ه‏ بينما</w:t>
        <w:br/>
        <w:t>البيع تم في ‎57١‏ ١ه)»‏ ولا يخفى أنه في عالم الشركات فإن مدة سنة كافية لحدوث تغيرات جذرية في القيمة»</w:t>
        <w:br/>
        <w:t>(ةدودحملا وكزوأ ةكرش) وهو ديدج كيرش لوخد لثم نابسحلا يف ذخؤت مل ةميقلا تعفر لماوع كانهو ةصاخ</w:t>
        <w:br/>
        <w:t>حصي الف ءلكك ةكرشلل ةيقوسلا ةميقلا عفري لماع هتاذ دحب وهو ءصصمحلا ءارش دعب ةكرشلل اهلامب مهاسمك</w:t>
        <w:br/>
        <w:t>تقييم الحصص بمعزل عن هذا الحدث الجوهريء كما أن التقرير مجرد رأي استشاري لا يرقى إلى مستوى</w:t>
        <w:br/>
        <w:t>الدليل القاطع الذي ينقض مستندات رسمية موثقة مثل: (عقد محرر صحيح وموقع وعليه شهودء ومستندات</w:t>
        <w:br/>
        <w:t>بنكية).</w:t>
        <w:br/>
        <w:t>خامسا: التناقض في الموقف من عقد البيع:</w:t>
        <w:br/>
        <w:t>١-ورد‏ في صك الحكم ص ‎)١(‏ أن الدعوى رقم (372777537؟37) وتاريخ 57775/8 ١ه‏ المنظورة لدى القاضي</w:t>
        <w:br/>
        <w:t>‏)١١١(‎ غلبم لباقمب مت يذلا دقعلا لاطبإب يعدملا اهيف بلاط ةدجب ةماعلا ةمكحملا يف يديازلا دمحم حلاص</w:t>
        <w:br/>
        <w:t>‏مليون ريال» ومعنى هذا أن سبب الطعن في العقد هو الثمن أو المقابل» وورد في نفس الصك ص (؟) طعن</w:t>
        <w:br/>
        <w:t>المدعين فى صحته "مؤكدا أن المدعين يطعنون فى صحة هذا العقد شكلا ومضمونا", وذلك بالتزوير ووصل</w:t>
        <w:br/>
        <w:t>الأمر للتحقيقات الجنائية ثم تراجعواء ففي البداية: أقرّ بالبيع ولكن طالب بإبطال العقد. ثم لاحقاً: طعن في صحة</w:t>
        <w:br/>
        <w:t>العقد وادعى أنه مزور أو غير صحيح. إن التمسك بالعقد ثم الطعن في صحته وادعاء تزوير التوقيع» يدل على</w:t>
        <w:br/>
        <w:t>ضعف الموقف , وعدم التماسك ثم عندما أدرك المدعي أن دفاعه القائم على الطعن في مشروعية العقد بادعاء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التزوير لجأ إلى الدفع بالغبن الفاحش. ومع ذلك لم تبطل المحكمة عقد البيع رغم الطعن فيه بالتزوير» ولم تأخذ</w:t>
        <w:br/>
        <w:t>.(35-55) داوملا ةيندملا تالماعملا ماظنل اقفو هراثآ لمعت ملو هب</w:t>
        <w:br/>
        <w:t>"-جاء في حكم محكمة الاستئناف: حول العقد ص ‎)١5(‏ في الأسباب ما يدل على التناقض العجيب ونصه:"</w:t>
        <w:br/>
        <w:t>وبما أن القرائن محتفة بعدم صحة عقد البيع؛ ووقوع الغبن الفاحش فيه على القول بصحته؛ والدائرة القضائية</w:t>
        <w:br/>
        <w:t>غير ملزمة بتحقيقه إلا إذا كانت وقائع الدعوى ومستنداتها لم تتضمن ما يكفي للقضاء بصحة المحرر أو تزويره</w:t>
        <w:br/>
        <w:t>أو عدم صحته" وهذا تناقض ظاهر فكيف تكون الدائرة غير ملزمة بتحقيق العقد الذي وجدت من القرائن ما</w:t>
        <w:br/>
        <w:t>يرجح لديها عدم صحته. ثم تقول إنها غير ملزمة بتحقيق العقد إلا إذا كانت المستندات لم تتضمن ما يكفي</w:t>
        <w:br/>
        <w:t>للقضاء بصحة المحرر أو تزويره أو عدم صحته؟ أضف إلى ذلك ما تم الطعن به من قبل المدعين بالتزوير»</w:t>
        <w:br/>
        <w:t>فهو يعزز أن تقوم الدائرة بالتدقيق من تلقاء نفسها..</w:t>
        <w:br/>
        <w:t>"- كما ذكرت الدائرة في الأسباب كذلك ص ‎)١5(‏ بأن "الدعوى الماثلة متوجهة ليس لإنكار واقعة البيع وعدم</w:t>
        <w:br/>
        <w:t>صحتهاء بل للغبن في قيمة المبيع ليس إلا" والحق أن البحث في الغبن يتوقف وينحسر عند إرادة المتبايعين</w:t>
        <w:br/>
        <w:t>خاصة وأنهما كانا بكامل حريتهما وأهليتهماء ولو كان الثمن أقل من ذلكء فالتحقق من صحة البيع ينسف ما</w:t>
        <w:br/>
        <w:t>بعده من إجراءات خاصة إذا ثبت أن البائع والمشتري كلاهما تاجرينء وتم البيع حال أهليتهما المعتبرة شرعا</w:t>
        <w:br/>
        <w:t>ونظاما.</w:t>
        <w:br/>
        <w:t>5 -وبالرغم من الملحوظة السابقة بأن المحكمة غير معنية بتحقيق صحة عقد البيع من عدمه إلا أنها جزمت في</w:t>
        <w:br/>
        <w:t>ص ‎)١5(‏ بقولها:" وبما أن القرائن محتفة بكون المورث لم يوقع أصالة على عقد البيع وتعديل عقد التأسيس»</w:t>
        <w:br/>
        <w:t>كما أن القرائن احتفت بكونه غير مدرك وفاقد للأهلية" وهذه النتيجة تناقض التواريخ الثابتة من كون العقد</w:t>
        <w:br/>
        <w:t>تم صحيحا بتوقيع المورثء. وحال أهليته فتواريخ المستشفى والصحة النفسية لاحقة لتاريخ العقد وليس قبله.</w:t>
        <w:br/>
        <w:t>كما أن الحكم طرح كما جاء في أسبابه المحرر الرسمي ومضمونه عندما قال:" وحيث وإن كان البيع أجرت</w:t>
        <w:br/>
        <w:t>عليه وزارة التجارة وكاتب العدل الإمضاء وأصبحا محررات رسمية إلا أن دورهما يقتصر على توثيق ما</w:t>
        <w:br/>
        <w:t>يطلب منهما توثيقه وفقا للإجراءات المطبقة لديهماء دون ما ينشأ عن ذلك الإثبات أو الإمضاء من أثر لاحق أو</w:t>
        <w:br/>
        <w:t>سابق" ثم ناقض الحكم نفسه عندما استدل بالمادة ‎)١7(‏ من نظام الإثبات التي نصت على أن"مضمون ما ذكره</w:t>
        <w:br/>
        <w:t>أي من ذوي الشان في المحرر الرسمي حجة عليه ما لم يثبت غير ذلك". والثابت وجود عقد ووجود توقيع</w:t>
        <w:br/>
        <w:t>وهو محرر ولم تأخذ الدائرة به» فهو دليل ثابت طرحته الدائرة في مقابل قرائن؟! "والثابت لا يصار إلى غيره</w:t>
        <w:br/>
        <w:t>إلا بدليل جلي معتمد".</w:t>
        <w:br/>
        <w:t>5-ويتناقض قول الدائرة في الأسباب ص ‎)١5(‏ مع الثابت شرعا ونظاما:" ذلك أن المدعي لم يطلب الاسترداد</w:t>
        <w:br/>
        <w:t>لهاء ولم ينكر واقعة البيع لهاء إنما يطعن في صحة القيمة التي ابتاعها المدعى عليه» وفقا لما أسس به الدعوى</w:t>
        <w:br/>
        <w:t>ركذلا ةفنآ داوملا هذه لامعإ نكمي الف هيلعو «كاردإلاو ةيلهألل ادقاف ثروملا نوكو ءشحافلا نبغلا دوجو نم</w:t>
        <w:br/>
        <w:t>على الواقعة محل الدعوى". وهذا يتناقض مع الثابت فقها ونظاما من أنه إذا تم العقد بإرادة صحيحة فلا يعدل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عنها إلى غيرها. كما يتناقض مع الثابت من تواريخ التقارير الطبية التي تثبت بيقين أنها بعد العقد وليست قبله.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ةماعلا ةمكحملا نم ةلاحم ةيضقلا نأ هبابسأ يف مكحلا ركذ :مكحلاو ىوعدلا ةلاحإ ببس نيب ضقانتلا :اًسداس</w:t>
        <w:br/>
        <w:t>التي صدر منها الصك رقم (5855859) وتاريخ ‎57/٠١/75‏ ١ه‏ في القضية رقم ‎)57١188485(‏ وتاريخ</w:t>
        <w:br/>
        <w:t>5 اهه واستدلت في اختصاصها بالمادة (72) من اللائحة التنفيذية لنظام المرافعات الشرعية» ونص</w:t>
        <w:br/>
        <w:t>الحاجة منها:" فتحيلها إلى المحكمة المختصة وتلتزم المحكمة المحال إليها بنظر الدعوى" وحيث كانت الدعوى</w:t>
        <w:br/>
        <w:t>مرفوعة أساسا للنظر في إبطال عقد البيع فقد كان من الواجب على المحكمة أن تنظر في هذه الجزئية؛» ولكن</w:t>
        <w:br/>
        <w:t>يهو ةقيقحلا ىوعدلا ةعيبط نيب حيرصلا ضقانتلا نيبي اذهو .صصحلا ةميق ىلإ ترظن ةيراجتلا ةمكحملا</w:t>
        <w:br/>
        <w:t>النزاع في صحة العقد والمطالبة بإبطاله» وبين ما انتهى إليه الحال من تقييم حصص في شركة.</w:t>
      </w:r>
    </w:p>
    <w:p>
      <w:pPr>
        <w:jc w:val="right"/>
        <w:bidi/>
      </w:pPr>
      <w:r>
        <w:rPr>
          <w:b w:val="0"/>
          <w:i w:val="0"/>
        </w:rPr>
        <w:t>والله يحفظكم ويرعاكم</w:t>
      </w:r>
    </w:p>
    <w:p>
      <w:pPr>
        <w:jc w:val="right"/>
        <w:bidi/>
      </w:pPr>
      <w:r>
        <w:rPr>
          <w:b w:val="0"/>
          <w:i w:val="0"/>
        </w:rPr>
        <w:t>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