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6 ـ مذكرة أبو راشد ـ 15-03-1443</w:t>
      </w:r>
    </w:p>
    <w:p>
      <w:pPr>
        <w:jc w:val="right"/>
        <w:bidi/>
      </w:pPr>
      <w:r>
        <w:rPr>
          <w:b w:val="0"/>
          <w:i/>
          <w:color w:val="555555"/>
        </w:rPr>
        <w:t>الرقم: 93 | النوع: مذكرة قضائية | التاريخ: 15-03-1443 | القسم: ب. المذكرات المقدمة من الطرفين (49 ملفاً)</w:t>
      </w:r>
    </w:p>
    <w:p>
      <w:pPr>
        <w:jc w:val="right"/>
        <w:bidi/>
      </w:pPr>
      <w:r>
        <w:rPr>
          <w:b w:val="0"/>
          <w:i/>
          <w:color w:val="0563C1"/>
        </w:rPr>
        <w:t>الرابط: https://drive.google.com/file/d/1ZqHby4sZe6fDyc7Va5-xGwbvNPFrSQuv/view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قفاوملا</w:t>
      </w:r>
    </w:p>
    <w:p>
      <w:pPr>
        <w:jc w:val="right"/>
        <w:bidi/>
      </w:pPr>
      <w:r>
        <w:rPr>
          <w:b w:val="0"/>
          <w:i w:val="0"/>
        </w:rPr>
        <w:t>۲۰</w:t>
      </w:r>
    </w:p>
    <w:p>
      <w:pPr>
        <w:jc w:val="right"/>
        <w:bidi/>
      </w:pPr>
      <w:r>
        <w:rPr>
          <w:b w:val="0"/>
          <w:i w:val="0"/>
        </w:rPr>
        <w:t>١٤٤٣/٠٣هـ</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دلاخ</w:t>
      </w:r>
    </w:p>
    <w:p>
      <w:pPr>
        <w:jc w:val="right"/>
        <w:bidi/>
      </w:pPr>
      <w:r>
        <w:rPr>
          <w:b w:val="0"/>
          <w:i w:val="0"/>
        </w:rPr>
        <w:t>يماحملا</w:t>
      </w:r>
    </w:p>
    <w:p>
      <w:pPr>
        <w:jc w:val="right"/>
        <w:bidi/>
      </w:pPr>
      <w:r>
        <w:rPr>
          <w:b w:val="0"/>
          <w:i w:val="0"/>
        </w:rPr>
        <w:t>ليجي</w:t>
      </w:r>
    </w:p>
    <w:p>
      <w:pPr>
        <w:jc w:val="right"/>
        <w:bidi/>
      </w:pPr>
      <w:r>
        <w:rPr>
          <w:b w:val="0"/>
          <w:i w:val="0"/>
        </w:rPr>
        <w:t>(ًاقباس) زيزعلا دبع كلملا ةعماجب نواعتم ذاتسأ - ةيدوعسلا لدعلا ةرازو ىدل دمتعم مكحم نواعتلا سلجم لودل ميكحتلا زكرم ىدل دمتعم مكحم - ندنلب نييلودلا نيمكحملا دهعم وضع</w:t>
      </w:r>
    </w:p>
    <w:p>
      <w:pPr>
        <w:jc w:val="right"/>
        <w:bidi/>
      </w:pPr>
      <w:r>
        <w:rPr>
          <w:b w:val="0"/>
          <w:i w:val="0"/>
        </w:rPr>
        <w:t>٢١٥١١ ةدج ٤٠٥٩٨ ب.ص - ۷۰۷۰٦٥٥ :سكاف - ٦٥٥٠٣٠٣ / ١٦٥٥٤٧٧٧ :فتاه - بلطملا دبع تنب ةيفص عراش - ةدج - ةيدوعسلا ةيبرعلا ةكلمملا</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قفاوملا</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ةلاكولا لالغتساب انلكوم مايقب ءاعدإلا وه ىوعدلا عوضوم نأ ثيح ةماعلا</w:t>
      </w:r>
    </w:p>
    <w:p>
      <w:pPr>
        <w:jc w:val="right"/>
        <w:bidi/>
      </w:pPr>
      <w:r>
        <w:rPr>
          <w:b w:val="0"/>
          <w:i w:val="0"/>
        </w:rPr>
        <w:t>الممنوحة له من قبل والده وهى دعوى محاسبة وكيل ، وبالتالي تخرج عن</w:t>
      </w:r>
    </w:p>
    <w:p>
      <w:pPr>
        <w:jc w:val="right"/>
        <w:bidi/>
      </w:pPr>
      <w:r>
        <w:rPr>
          <w:b w:val="0"/>
          <w:i w:val="0"/>
        </w:rPr>
        <w:t>. ةيراجتلا مكاحملا ماظن نم (١٦) ةداملا ماكحأل ًاقفو ةيراجتلا مكاحملا صاصتخإ</w:t>
      </w:r>
    </w:p>
    <w:p>
      <w:pPr>
        <w:jc w:val="right"/>
        <w:bidi/>
      </w:pPr>
      <w:r>
        <w:rPr>
          <w:b w:val="0"/>
          <w:i w:val="0"/>
        </w:rPr>
        <w:t>E</w:t>
      </w:r>
    </w:p>
    <w:p>
      <w:pPr>
        <w:jc w:val="right"/>
        <w:bidi/>
      </w:pPr>
      <w:r>
        <w:rPr>
          <w:b w:val="0"/>
          <w:i w:val="0"/>
        </w:rPr>
        <w:t>٢١٥١١ ةدج ٤٠٥٩٨ ب.ص - ٦٥٥٠٧٠٧ :سكاف - ٦٥٥٠٣٠٣/٦٥٥٤٧٧٧ :فتاه - بلطملا دبع تنب ةيفص عراش - ةدج - ةيدوعسلا ةيبرعلا ةكلمملا</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ثانياً :</w:t>
      </w:r>
    </w:p>
    <w:p>
      <w:pPr>
        <w:jc w:val="right"/>
        <w:bidi/>
      </w:pPr>
      <w:r>
        <w:rPr>
          <w:b w:val="0"/>
          <w:i w:val="0"/>
        </w:rPr>
        <w:t>: ًاثلاث</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 تآ وه امل ًاقفو اهضحدن هتاءاعدا ىلا عوجرلابو ضعبلا اهضعبب ىواعدلا طلخيو ًاعوضومو ًالكش ةحيحص ريغ ىوعد ماقأ يعدملا</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ةسلج اهل ددحمو ةدجب ةيصخشلا لاوحالا ةمكحم ىدل (٧٢٥١۱۱۱۲٤) مقرب</w:t>
      </w:r>
    </w:p>
    <w:p>
      <w:pPr>
        <w:jc w:val="right"/>
        <w:bidi/>
      </w:pPr>
      <w:r>
        <w:rPr>
          <w:b w:val="0"/>
          <w:i w:val="0"/>
        </w:rPr>
        <w:t>بتاريخ ١٤٤٣/٠٣/٢٩هـ ، ودعوى قسمة تركة عقارية مقيدة برقم</w:t>
      </w:r>
    </w:p>
    <w:p>
      <w:pPr>
        <w:jc w:val="right"/>
        <w:bidi/>
      </w:pPr>
      <w:r>
        <w:rPr>
          <w:b w:val="0"/>
          <w:i w:val="0"/>
        </w:rPr>
        <w:t>ةسلج اهل ددحمو ةدجب ةيصخشلا لاوحالا ةمكحم ىدل (٤٢١١٠٩١٥٧)</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ربتعيو ةكرشلا يف ديدجلا كيرشلا يرتشملا فرطلا لبق</w:t>
      </w:r>
    </w:p>
    <w:p>
      <w:pPr>
        <w:jc w:val="right"/>
        <w:bidi/>
      </w:pPr>
      <w:r>
        <w:rPr>
          <w:b w:val="0"/>
          <w:i w:val="0"/>
        </w:rPr>
        <w:t>فرطلا ةمذلا ءارباو ةيئاهنو ةمات ةصلاخم ةباثمب هعيقوت</w:t>
      </w:r>
    </w:p>
    <w:p>
      <w:pPr>
        <w:jc w:val="right"/>
        <w:bidi/>
      </w:pPr>
      <w:r>
        <w:rPr>
          <w:b w:val="0"/>
          <w:i w:val="0"/>
        </w:rPr>
        <w:t>المشتري موكلنا - ) مستند رقم ٤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 ةيلاتلا انلكوم</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تانيبلاب ةديؤملاو هالعأ اهيلإ راشملا تارربملاو</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 مكاطخ ددسو قحلا قاقحإل مكتليضف هللا قفو</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دلاخ</w:t>
      </w:r>
    </w:p>
    <w:p>
      <w:pPr>
        <w:jc w:val="right"/>
        <w:bidi/>
      </w:pPr>
      <w:r>
        <w:rPr>
          <w:b w:val="0"/>
          <w:i w:val="0"/>
        </w:rPr>
        <w:t>دـــــشار وبأ يما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