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ضبط جلسة رقم 28 يوم 19-10-1444 هـ للقضية رقم 42824717.pdf</w:t>
      </w:r>
    </w:p>
    <w:p>
      <w:pPr>
        <w:jc w:val="right"/>
        <w:bidi/>
      </w:pPr>
      <w:r>
        <w:rPr>
          <w:b w:val="0"/>
          <w:i/>
          <w:color w:val="555555"/>
        </w:rPr>
        <w:t>الرقم: 103 | النوع: محضر | التاريخ: 19-10-1444 | القسم: ج. محاضر ضبط الجلسات (16 ملفاً)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https://drive.google.com/file/d/1XvtDgdDCwIQy9eHZJRNa5IsYIVUr7WlO/view?usp=drivesdk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/>
    <w:p>
      <w:pPr>
        <w:jc w:val="right"/>
        <w:bidi/>
      </w:pPr>
      <w:r>
        <w:rPr>
          <w:b w:val="0"/>
          <w:i w:val="0"/>
        </w:rPr>
        <w:t>[صفحة 1]</w:t>
        <w:br/>
        <w:t>ةيدوعسلا ةيبرعلا ةعلتتا | ك2</w:t>
        <w:br/>
        <w:t>5ه وزارة اتعدل ضبط</w:t>
        <w:br/>
        <w:t>ل 1 لا</w:t>
        <w:br/>
        <w:t>3 0</w:t>
        <w:br/>
        <w:t>المحكمة التجارية بجدة رقم الصفحة ‎١ ١‏ مي ا</w:t>
        <w:br/>
        <w:t>الدائرة الاولى رقم القضية: 159178151117 رقمالجلسة: 7" عد 0 ل</w:t>
        <w:br/>
        <w:t>الحمد لله والصلاة والسلام”على رشّول الله أما يعد:</w:t>
        <w:br/>
        <w:t>فلدى الدائرة الاولى وبناء على القضية رقم ا١/ا75‏ 3548© وتاريخ ‎82/١7/١557‏ ه</w:t>
        <w:br/>
        <w:t>يبي جا ل ا ‏ ةيضقلا فقارطأو د ل</w:t>
        <w:br/>
        <w:t>عدنان احمد عباس زيني الهوية الوطنية شف 06ل سعودي المدعي</w:t>
        <w:br/>
        <w:t>ليكو ‏١1١14.‎ هلل ةينطولا ةيوهلا يريطملا دعس نب حبار نب يكرت</w:t>
        <w:br/>
        <w:t>عاتقة محمديحى محمدعلي الحرازي الهوية الوطنية ‎١٠.١...‏ سعودي مدعى عليه</w:t>
        <w:br/>
        <w:t>اسامة احمد عباس زيني الهوية الوظنية لل ‎١...‏ سعودي مدعى عليه</w:t>
        <w:br/>
        <w:t>الهوية الوطنية ل آل سعودي حاضر</w:t>
        <w:br/>
        <w:t>سلطان ماجد ناصر القحطاني الهوية الوطنية ارش فا لا سعودي محامى</w:t>
        <w:br/>
        <w:t>ىماحم يدوعس 00 ةينطولا ةيوهلا ىثراحلا عيار نب فلخ قراط</w:t>
        <w:br/>
        <w:t>ىماحم يدوعس ‏١و ةينطولا ةبوهلا يريدسلا ناميلس دمحم ناميلس</w:t>
        <w:br/>
        <w:t>2003 يدوعس ل ةينطولا ةيوهلا يريطملا دعس نب دوعس رمع</w:t>
        <w:br/>
        <w:t>ىماحم يدوعس لك ةينطولا ةيوهلا جوخ ميهاربا لصيف مازع</w:t>
        <w:br/>
        <w:t>ىماحم يدوعس ‏١.11.1‎ ةينطولا ةيوهلا يلعثلا رينم نب زاوف دمحم</w:t>
        <w:br/>
        <w:t>ىماحم يدوعس لقتل كح ةينظولا ةيوهلا يباله نب ملاس هللادبع عياش</w:t>
        <w:br/>
        <w:t>ليكو يدوعس ل ةينطولا ةيوهلا يريطملا دعس نب دوعس رمع</w:t>
        <w:br/>
        <w:t>ىماحم يدوعس ‏١.45.‎ ةةرلدك ةينطولا ةيوهلا يمايلا حلاص بلاط يلع</w:t>
        <w:br/>
        <w:t>علي بن مشرف بن مفرح بن راشد الهوية الوطنية لاا ‎١.5275.‏ سعودي محامى</w:t>
        <w:br/>
        <w:t>رفيف راشد جزاء الثقفي الهوية الوطنية الا1 ‎١11‏ سعودي وكيل</w:t>
        <w:br/>
        <w:t>سل ‎ -‏ قتحت الجلسة يحضور: ‏ ا لتتتٌي ع لمكب صصص صطحح )ليج ج&gt;ت رت تدل_&lt;حج&lt;جل91جيتب ا سجبلللبعس سي</w:t>
        <w:br/>
        <w:t>عدنان احمد عباس زيني الهوية الوطنية شف 06ل السعودية المدعي</w:t>
        <w:br/>
        <w:t>ىماحم ةيدوعسلا 00 ةينطولا ةيوهلا ىثراحلا عيار نب فلخ قراط</w:t>
        <w:br/>
        <w:t>ىماحم ةيدوعسلا لا ةينطولا ةيوهلا يناطحقلا رصان دجام ناطلس</w:t>
        <w:br/>
        <w:t>اسامة احمد عباس زيني الهوية الوطنية ل السعودية مدعى عليه</w:t>
        <w:br/>
        <w:t>2003 ةيدوعسلا ل ةينطولا ةيوهلا يريطملا دعس نب دوعس ر مع</w:t>
      </w:r>
    </w:p>
    <w:p>
      <w:pPr>
        <w:jc w:val="right"/>
        <w:bidi/>
      </w:pPr>
      <w:r>
        <w:rPr>
          <w:b w:val="0"/>
          <w:i w:val="0"/>
        </w:rPr>
        <w:t>[صفحة 2]</w:t>
        <w:br/>
        <w:t>لا سي</w:t>
        <w:br/>
        <w:t>ارلا</w:t>
      </w:r>
    </w:p>
    <w:p>
      <w:pPr>
        <w:jc w:val="right"/>
        <w:bidi/>
      </w:pPr>
      <w:r>
        <w:rPr>
          <w:b w:val="0"/>
          <w:i w:val="0"/>
        </w:rPr>
        <w:t>المحكمة التجارية بجدة ‎١‏ رقم الصفحة »2 ”</w:t>
        <w:br/>
        <w:t>الدائرة الاولى رقم القضية: 55404017 رقمالجلسة: /” اف</w:t>
      </w:r>
    </w:p>
    <w:p>
      <w:pPr>
        <w:jc w:val="right"/>
        <w:bidi/>
      </w:pPr>
      <w:r>
        <w:rPr>
          <w:b w:val="0"/>
          <w:i w:val="0"/>
        </w:rPr>
        <w:t>ليكو ‏١17114‎ ه8 ةينطولا ةيوهلا يريطملا دعس نب حبار نب يكرت</w:t>
        <w:br/>
        <w:t>نوج زإلى فضيلتكم دعوانا بالتفصيل الآتي: بتاريخ 26 / 7/ 1434ه صدر حكم من المحكمة العامة بجدة</w:t>
        <w:br/>
        <w:t>بالصك رقم 43281449 وتازيخ 26 / 7/ 1434ه يقضي بتولي قيماً على المورث لفقدانه الأهلية والإدراك</w:t>
        <w:br/>
        <w:t>(مرفق صك الحكم) وفي فترة الشك والريبة وثناء نظر دعوى الولي المشار إلها اعلاه استغل المدعى عليه</w:t>
        <w:br/>
        <w:t>ةكرش يف هصصح عيب يف هنع عيقوتلاب ماقو 20:دكاد هّللا همحري 00350 يلكوم ثروم نم هل ةحونمملا تالاكولا</w:t>
        <w:br/>
        <w:t>احمد زيني التجارية (ذات مسئولية محدودة) سجل تجاري رقم 4030196102 من مورث موكلي داكة20:</w:t>
        <w:br/>
        <w:t>يرحمه الله «اكد00: لنفسه حيث وقع عن البائع وعن المشتري بقيمة بيع (450.000) ريال فقط وبذلك انتقلت</w:t>
        <w:br/>
        <w:t>ملكية تلك الحصص وهي بنسبة (9090) من أملاك مورث موكلي إلى أملاك المدعى عليه. وقد بلغت قيمة تلك</w:t>
        <w:br/>
        <w:t>الحصص مبلغاً وقدرة (368.757.931) ثلاثمائة وثمانية وستون مليون وسبعمائة وسبعة وخمسون الف</w:t>
        <w:br/>
        <w:t>وتسعمائة وواحد وثلاثون ريال وهي بنسبة (9690) من راس مال الشركة وذلك بناء على تقرير محاسبي صادر</w:t>
        <w:br/>
        <w:t>من خبير مكلف من قبل الدوائر التجارية بديوان المظالم في حينه. (مرفق التقرير المحاسبي) علماً أن الوكالات</w:t>
        <w:br/>
        <w:t>التي أجريت بها عملية البيع وكالات باطلة بناء على فقدان المورث يرحمه اللّه للأهلية اثناء فترة البيع. وبتاريخ</w:t>
        <w:br/>
        <w:t>1 1438ه توفي مورث موكليّ المغفور له بإذن اللّه/ أحمد عباس زيني. وانحصر إرثه في المدعي والمدعى</w:t>
        <w:br/>
        <w:t>عليه ووالدتهما بموجب صك حصر ورثة رقم 38391575 وتاريخ 12/ 5/ 1438ه (مرفق صك حصر الورثة)</w:t>
        <w:br/>
        <w:t>ويما ان المدعى عليه قد أمتنع عند سداد قيمة الحصص المشار إليها أعلاه ولعدم استجابته للمطالبات الودية</w:t>
        <w:br/>
        <w:t>من قبل موكلي مما اضطرنا إلى الالتجاء إلى فضيلتكم لإللزام المدعى عليه بسداد قيمة الحصص التي استوى</w:t>
        <w:br/>
        <w:t>علها من شركة احمد زيني التجارية. علماً أنه صدر حكم من المحكمة العامة بجدة بصك رقم 3855849</w:t>
        <w:br/>
        <w:t>وتاريخ 10/ 2/ 1438ه يقضي باختصاص القضاء التجاري لنظر هذه الدعوى (مرفق صك حكم الاختصاص)</w:t>
        <w:br/>
        <w:t>)» ذكرنا ان:الحصص هي نسبتها 9090 من راس المال. كما نبلغكم أن النظام لايسمح لنا بإضافة مدعي .او</w:t>
        <w:br/>
        <w:t>مدعى عليه اخر.</w:t>
        <w:br/>
        <w:t>في الجلسة تشير الدائرة إلى أنها عقدت هذه الجلسة عن بعد عبر الاتصال المرئي. وعن طريق نظام تقاضي.</w:t>
        <w:br/>
        <w:t>وتشير الدائرة إلى عدم ورود إفادة الأدلة الجنائية حتى تاريخه, وتشير الدائرة إلى أنها بصدد الكتابة إلحاقاً</w:t>
        <w:br/>
        <w:t>للأدلة الجنائية بشأن عدم ورود المطلوب حتى تاريخه. وأفهمت الدائرة وكيل المدعي أن عليه متابعة كتاب</w:t>
        <w:br/>
        <w:t>الدائرة لدى الجبة كما تشير الدائرة إلى طلب وكيل المدعي رقم الصادر ليتم متابعة الخطاب فأفهمته الدائرة</w:t>
        <w:br/>
        <w:t>بمتابعة أمانة السر.</w:t>
      </w:r>
    </w:p>
    <w:p>
      <w:pPr>
        <w:jc w:val="right"/>
        <w:bidi/>
      </w:pPr>
      <w:r>
        <w:rPr>
          <w:b w:val="0"/>
          <w:i w:val="0"/>
        </w:rPr>
        <w:t>[صفحة 3]</w:t>
        <w:br/>
        <w:t>ةيدوعسلا ةيبرعلا ةعلمتا كاش</w:t>
        <w:br/>
        <w:t>1 زاوة ضبط</w:t>
        <w:br/>
        <w:t>9ه وزارة العدل</w:t>
        <w:br/>
        <w:t>ل 1س</w:t>
        <w:br/>
        <w:t>-- د</w:t>
        <w:br/>
        <w:t>0 | 3</w:t>
        <w:br/>
        <w:t>المحكمة التجارية بجدة رقم الصفحة ‎١ ١‏ ا و</w:t>
        <w:br/>
        <w:t>الدائرة الاولى رقم القضية: 247814117 رقمالجلسة: ‎١0‏ سانت لس</w:t>
        <w:br/>
        <w:t>"|" تراه اي اا ل ل ل ل ل ل سس بجيجيييييييييب</w:t>
        <w:br/>
        <w:t>1 7 مسإلا</w:t>
        <w:br/>
        <w:t>يقوتلا دملا ةفصلا</w:t>
        <w:br/>
        <w:t>عدنان احمد عباس زيني ي التوقيع</w:t>
        <w:br/>
        <w:t>1 7 مسإلا</w:t>
        <w:br/>
        <w:t>يقوتلا احم ةفصلا</w:t>
        <w:br/>
        <w:t>عيقوتل و ىثراحلا عيار نب فلخ قراط</w:t>
        <w:br/>
        <w:t>1 7 مسإلا</w:t>
        <w:br/>
        <w:t>يقوتلا اجم ةفصلا</w:t>
        <w:br/>
        <w:t>سلطان ماجد ناصر القحطاني لمكا لتوقيع</w:t>
        <w:br/>
        <w:t>1 7 مسإلا</w:t>
        <w:br/>
        <w:t>الصفة عليه التوقي</w:t>
        <w:br/>
        <w:t>اسامة احمد عباس زيني هدعي لتوقيع</w:t>
        <w:br/>
        <w:t>عيقوتلا 2003 ةفصلا مسإلا</w:t>
        <w:br/>
        <w:t>يريطملا دعس نب دوعس رمع</w:t>
        <w:br/>
        <w:t>1 7 مسإلا</w:t>
        <w:br/>
        <w:t>الصفة وكيل التوقي</w:t>
        <w:br/>
        <w:t>عيش يريطملا دعس نب حبار نب يكرت</w:t>
        <w:br/>
        <w:t>لس ا بإقوقيع أعضاء الدائرة ‏ 7 عق بح</w:t>
        <w:br/>
        <w:t>اا ةيئاضقلا ةرئادلا سيئر يرزيوملا مينغ يذاهلادبع نيسح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