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ضبط جلسة رقم 29 يوم 10-11-1444 هـ للدعوى رقم 42824717 طلب الادلة الجنائية اصل العقد.pdf</w:t>
      </w:r>
    </w:p>
    <w:p>
      <w:pPr>
        <w:jc w:val="right"/>
        <w:bidi/>
      </w:pPr>
      <w:r>
        <w:rPr>
          <w:b w:val="0"/>
          <w:i/>
          <w:color w:val="555555"/>
        </w:rPr>
        <w:t>الرقم: 105 | النوع: عقد / اتفاقية | التاريخ: 10-11-1444 | القسم: ج. محاضر ضبط الجلسات (16 ملفاً)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https://drive.google.com/file/d/1ivK8e2QHJYu-YQnMsvhwM5SJslBWHf6o/view?usp=drivesdk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jc w:val="right"/>
        <w:bidi/>
      </w:pPr>
      <w:r>
        <w:rPr>
          <w:b w:val="0"/>
          <w:i w:val="0"/>
        </w:rPr>
        <w:t>[صفحة 1]</w:t>
        <w:br/>
        <w:t>0</w:t>
        <w:br/>
        <w:t>طا ةيدوعسلا ةيبرعلا ةكلمملا</w:t>
        <w:br/>
        <w:t>كن .وزارة العدل ‎١‏</w:t>
        <w:br/>
        <w:t>‏رزلا</w:t>
        <w:br/>
        <w:t>‏ع و7722 يي</w:t>
        <w:br/>
        <w:t>المحكمة التجارية بجدة رقم الصفحة: ‎١‏ ص ا .]م</w:t>
        <w:br/>
        <w:t>الدائرة الاولى ‎١‏ رقم القضية: 417814111 رقمالجلسة: ‎١5‏ ساو ل [ه]</w:t>
        <w:br/>
        <w:t>الحمد لله والصلاة والسلام على رسول الله أما يعد:</w:t>
        <w:br/>
        <w:t>قلدى الدائرة الاولى وبناء على القضيّة رقم لا١/ا2587151‏ وتاريخ ‎14/١5/١557‏ ه</w:t>
        <w:br/>
        <w:t>ل أنطراق القضية ا ف سس نز لس</w:t>
        <w:br/>
        <w:t>ىماحم يدوعس ‏١١و10 اا ةينطولا ةيوهلا يلعثلا رينم نب زاوف دمحم</w:t>
        <w:br/>
        <w:t>ىماحم يدوعس لقتل كح ةينطولا ةيوهلا يباله نب ملاس هللا دبع عياش</w:t>
        <w:br/>
        <w:t>ىماحم يدوعس 00 ةينطولا ةيوهلا ىثراحلا عيار َنِب فلخ قراط</w:t>
        <w:br/>
        <w:t>رضاح يدوعس د. لال ىلا ةينطولا ةيوهلا يناطحقلا رصان دجام ناطلس</w:t>
        <w:br/>
        <w:t>سليمان محمد سليمان السديري الهوية الوطنية ‎١.١١‏ سعودي محامى</w:t>
        <w:br/>
        <w:t>ىماحم يدوعس ل ةينطولا ةيوهلا يمايلا حلاص بلاط يلع</w:t>
        <w:br/>
        <w:t>رفيف راشد جزاء الثقفي الهوية الوطنية لي ل سعودي وكيل</w:t>
        <w:br/>
        <w:t>عدنان احمد عباس زيني الهوية الوطنية ل كل سعودي المدعي</w:t>
        <w:br/>
        <w:t>عاتقة محمديحيى محمدعلي الحرازي الهوية الوطنية لز سعودي مدعى عليه</w:t>
        <w:br/>
        <w:t>اسامة احمد عباس زيني الهوية الوطنية ل سعودي مدعى عليه</w:t>
        <w:br/>
        <w:t>ىماحم يدوعس لك حلا ةينطولا ةيوهلا يريطملا ضئاع حلاص رساي</w:t>
        <w:br/>
        <w:t>ىماحم يدوعس لفل ةينطولا ةيوهلا دشار نب حرفم نب فرشم نب يلع</w:t>
        <w:br/>
        <w:t>2003 يدوعس لك ةينطولا ةيوهلا يريطملا دعس نب دوعس رمع</w:t>
        <w:br/>
        <w:t>ىماحم يدوعس ل فس ةينطولا ةيوهلا يناطحقلا رصان دجام ناطلس</w:t>
        <w:br/>
        <w:t>ليكو يدوعس ل4 ةينطولا ةيوهلا يريطملا دعس نب دوعس رمع</w:t>
        <w:br/>
        <w:t>ىماحم يدوعس لك ةينطولا ةيوهلا جوخ ميهاربا لصيف مازع</w:t>
        <w:br/>
        <w:t>ليكو ‏١1١14‎ . ه9 ةينطولا ةيوهلا يريطملا دعس نب حبار نب يكرت</w:t>
        <w:br/>
        <w:t>حبٍ ل لل ا لا : روضحي ةسلجلا تحتق )ات ل</w:t>
        <w:br/>
        <w:t>عدنان احمد عباس زيني الهوية التوطنية شف كل السعودية المدعي</w:t>
        <w:br/>
        <w:t>ىماحم ةيدوعسلا 00 ةينطولا ةيوهلا ىثراحلا عيار نب فلخ قراط</w:t>
        <w:br/>
        <w:t>ىماحم ةيدوعسلا ‏١‎ ةينطولا ةيوهلا يريدسلا ناميلس دمحم ناميلس</w:t>
        <w:br/>
        <w:t>ىماحم ةيدوعسلا ‏١‎ ورك كالا ةينطولا ةيوهلا يلعثلا رينم نب زاوف دمحم</w:t>
      </w:r>
    </w:p>
    <w:p>
      <w:pPr>
        <w:jc w:val="right"/>
        <w:bidi/>
      </w:pPr>
      <w:r>
        <w:rPr>
          <w:b w:val="0"/>
          <w:i w:val="0"/>
        </w:rPr>
        <w:t>[صفحة 2]</w:t>
        <w:br/>
        <w:t>00</w:t>
        <w:br/>
        <w:t>ار انا</w:t>
      </w:r>
    </w:p>
    <w:p>
      <w:pPr>
        <w:jc w:val="right"/>
        <w:bidi/>
      </w:pPr>
      <w:r>
        <w:rPr>
          <w:b w:val="0"/>
          <w:i w:val="0"/>
        </w:rPr>
        <w:t>المحكمة التجارية بجدة ‎١‏ رقم الصفحة: 2 ”</w:t>
        <w:br/>
        <w:t>الدائرة الاولى رقم القضية: ‎4187411١‏ رقمالجلسة: ‎١5‏ عراف</w:t>
      </w:r>
    </w:p>
    <w:p>
      <w:pPr>
        <w:jc w:val="right"/>
        <w:bidi/>
      </w:pPr>
      <w:r>
        <w:rPr>
          <w:b w:val="0"/>
          <w:i w:val="0"/>
        </w:rPr>
        <w:t>ناجم ةيدوعسلا 1 مارال سوس ةينطولا ةبوهلا يناطحقلا رصان دجام ناطلس</w:t>
      </w:r>
    </w:p>
    <w:p>
      <w:pPr>
        <w:jc w:val="right"/>
        <w:bidi/>
      </w:pPr>
      <w:r>
        <w:rPr>
          <w:b w:val="0"/>
          <w:i w:val="0"/>
        </w:rPr>
        <w:t>اسامة احمد عباس زيني الموية الوطنية ا السعودية مدى عليه</w:t>
      </w:r>
    </w:p>
    <w:p>
      <w:pPr>
        <w:jc w:val="right"/>
        <w:bidi/>
      </w:pPr>
      <w:r>
        <w:rPr>
          <w:b w:val="0"/>
          <w:i w:val="0"/>
        </w:rPr>
        <w:t>2003 ةيدوعسلا 001 ةينطولا ةيوبلا يريطملا دعس نب دوعس رمع</w:t>
      </w:r>
    </w:p>
    <w:p>
      <w:pPr>
        <w:jc w:val="right"/>
        <w:bidi/>
      </w:pPr>
      <w:r>
        <w:rPr>
          <w:b w:val="0"/>
          <w:i w:val="0"/>
        </w:rPr>
        <w:t>ليكو ةيدوعسلا 0 ةينطولا ةبوهلا يريطملا دعس نب دوعس رمع</w:t>
        <w:br/>
        <w:t>نوج زإلى فضيلتكم دعوانا بالتفصيل الآتي: بتاريخ 26 / 7/ 1434ه صدر حكم من المحكمة العامة بجدة</w:t>
        <w:br/>
        <w:t>بالصك رقم 43281449 وتاريخ 7/26 / 1434ه يقضي بتولي قيماً على المورث لفقدانه الأهلية والإدراك</w:t>
        <w:br/>
        <w:t>هيلع ىعدملا لغتسا هالعا اهلإ راشملا يلولا ىوعد رظن ءانثو ةبيرلاو كشلا ةرتف ينو (مكحلا كص قفرم)</w:t>
        <w:br/>
        <w:t>ةكرش يف هصصح عيب يف هنع عيقوتلاب ماقو 20351: هّللا همحري 20350: يلكوم ثروم نم هل ةحونمملا تالاكولا</w:t>
        <w:br/>
        <w:t>احمد زيني التجارية (ذات مسئولية محدودة) سجل تجاري رقم 4030196102 من مورث موكلي داكة20:</w:t>
        <w:br/>
        <w:t>يرحمه الله اكد20: لنفسه حيث وقع عن البائع وعن المشتري بقيمة بيع (450.000) ريال فقط وبذلك انتقلت</w:t>
        <w:br/>
        <w:t>ملكية تلك:الحصص وهي بنسبة (9090) من أملاك مورث موكي إلى أملاك المدعى عليه. وقد بلغت قيمّة تلك</w:t>
        <w:br/>
        <w:t>الحصص مبلغاً وقدرة (368.757.931) ثلاثمائة وثمانية وستون مليون وسبعمائة وسبعة وخمسون الفث</w:t>
        <w:br/>
        <w:t>وتسعمائة وواحد وثلاثون ريال وهي بنسبة (9090) من راس مال الشركة وذلك بناء على تقرير محاسبي صادر</w:t>
        <w:br/>
        <w:t>من خبير مكلف من قبل الدوائر التجارية بديوان المظالم في حينه. (مرفق التقرير المحاسبي) علماً أن الوكالات</w:t>
        <w:br/>
        <w:t>التي أجريت بها عملية البيع وكالات باطلة بتاء على فقدان المورث يرحمه اللّه للأهلية اثناء فترة البيع. وبتاريخ</w:t>
        <w:br/>
        <w:t>1 1438ه توفي مورث موكلي المغفور له بإذن اللّه/ أحمد عباس زينيء وانحصر إرثه في المدعي والمدعى</w:t>
        <w:br/>
        <w:t>عليه ووالدتهما بموجب صك حصر ورثة رقم 38391575 وتاريخ 12/ 5/ 1438ه (مرفق صك حصر الورثة)</w:t>
        <w:br/>
        <w:t>ويما ان المدعى عليه قد أمتنع عند سداد قيمة الحصص المشار إليها أعلاه ولعدم استجابته للمطالبات الودية</w:t>
        <w:br/>
        <w:t>من قبل موكلي مما اضطرنا إلى الالتجاء إلى فضيلتكم لإللزام المدعى عليه بسداد قيمة الحصص التي استوى</w:t>
        <w:br/>
        <w:t>علها من شركة احمد زيني التجارية. علماً أنه صدر حكم من المحكمة العامة بجدة بصك رقم 3855849</w:t>
        <w:br/>
        <w:t>وتاريخ 10/ 2/ 1438ه يقضي باختصاص القضاء التجاري لنظر هذه الدعوى (مرفق صك حكم الاختصاص)</w:t>
        <w:br/>
        <w:t>)» ذكرنا ان الحصص هي نسبتها 9090 من راس المال. كما نبلغكم أن النظام لايسمح لنا بإضافة مدعي او</w:t>
        <w:br/>
        <w:t>مدعى عليه اخر.</w:t>
        <w:br/>
        <w:t>في الجلسة تشير الدائرة إلى أنها عقدت هذه الجلسة عن بعد عبر الاتصال المرئي. وعن طريق نظام تقاضي.</w:t>
      </w:r>
    </w:p>
    <w:p>
      <w:pPr>
        <w:jc w:val="right"/>
        <w:bidi/>
      </w:pPr>
      <w:r>
        <w:rPr>
          <w:b w:val="0"/>
          <w:i w:val="0"/>
        </w:rPr>
        <w:t>[صفحة 3]</w:t>
        <w:br/>
        <w:t>ةيدوعسلا ةيبرعلا ةكلمملا</w:t>
        <w:br/>
        <w:t>هما .وزارة العدل ضبط 5 5</w:t>
        <w:br/>
        <w:t>ان</w:t>
        <w:br/>
        <w:t>المحكمة التجارية بجدة رقم الصفحة: 2 م ا ّ</w:t>
        <w:br/>
        <w:t>الدائرة الاولى رقم القضية: 1541781751117 رقمالجلسة: 559 حاط :إلا</w:t>
        <w:br/>
        <w:t>وتشير الدائرة إلى أنه وردها خطاب مدير شعبة الأدلة الجنائية بشرطة محافظة جدة رقم (4403035471/1)</w:t>
        <w:br/>
        <w:t>وتاريخ 22/10/1444ه المشار فيه إلى ضرورة بعّث أصل الورقة محل الطعن وعزلها وتحريزها بداخل ظرف</w:t>
        <w:br/>
        <w:t>مستقل. وللمتابعة.</w:t>
        <w:br/>
        <w:t>حب ل ا ‏ ةيضقلا قارطل دل</w:t>
        <w:br/>
        <w:t>وت جرم مسإلا</w:t>
        <w:br/>
        <w:t>عدنان احمد عباس زيني الصفة المدعي التوقيع</w:t>
        <w:br/>
        <w:t>َ 8 مسإلا</w:t>
        <w:br/>
        <w:t>يقوتلا احم ةفصلا</w:t>
        <w:br/>
        <w:t>عيقوتلا ى ىثراحلا عياز نب فلخ قراط</w:t>
        <w:br/>
        <w:t>وت جرم مسإلا</w:t>
        <w:br/>
        <w:t>عاليمزق محمد سليمازق للمعري الصفة مكلك التوقيع</w:t>
        <w:br/>
        <w:t>َ 8 مسإلا</w:t>
        <w:br/>
        <w:t>يقوتلا احم ةفصلا</w:t>
        <w:br/>
        <w:t>محمد فواز بن منير الثعلي 39 لتوقيع</w:t>
        <w:br/>
        <w:t>وت جرم مسإلا</w:t>
        <w:br/>
        <w:t>عيقوتلا ىماحم للوصل يناطحقلا رصان دجام ناطلس</w:t>
        <w:br/>
        <w:t>50 57 مسإلا</w:t>
        <w:br/>
        <w:t>اسامة احمد عباس زيني الصفة مدعى عليه التوقيع</w:t>
        <w:br/>
        <w:t>َ 8 مشسإلا</w:t>
        <w:br/>
        <w:t>يقوتلا 2003 ةفصلا</w:t>
        <w:br/>
        <w:t>عيقوتلا يريطملا دعس نب دوعس رمع</w:t>
        <w:br/>
        <w:t>50 57 مسإلا</w:t>
        <w:br/>
        <w:t>عيقوتلا ليكو ةفصلا يريطملا دعس نب دوعس رمع</w:t>
        <w:br/>
        <w:t>يس|] ] ‏ ]||!|جط|جط|ط|جطجطجطجطجطجطجطجطجطجطجطجطجط7طى7ى7ٍبٍبٍبٍِ يل رك ادلا ءاضعأ عيقوت عش</w:t>
        <w:br/>
        <w:t>--_- - ةيئاضقلا ةرئادلا سيئر يجاوعلا حلاص نب فاسع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