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رفض مذكرة طلب النقض ـ 10-04-1445</w:t>
      </w:r>
    </w:p>
    <w:p>
      <w:pPr>
        <w:jc w:val="right"/>
        <w:bidi/>
      </w:pPr>
      <w:r>
        <w:rPr>
          <w:b w:val="0"/>
          <w:i/>
          <w:color w:val="555555"/>
        </w:rPr>
        <w:t>الرقم: 51 | النوع: مذكرة قضائية | التاريخ: 10-04-1445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https://drive.google.com/file/d/1NN0gPvJLdy1rq2n0BJKSlDrOJAmLLzTt/view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نقض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4510628072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مرفوض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١٤٤٥/٠٤/١٠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