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58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Page 1 of 9</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وزارة العدل المحكمة العامة بمحافظة جدة المدائرة الحلوقية الثالثة عشر</w:t>
      </w:r>
    </w:p>
    <w:p>
      <w:pPr>
        <w:pStyle w:val="Heading2"/>
        <w:jc w:val="right"/>
        <w:bidi/>
      </w:pPr>
      <w:r>
        <w:t>[المتن الفعلي: الوقائع / الأسباب / المنطوق] ===</w:t>
        <w:br/>
        <w:t>شهورة طبق الأصل بتاريخ ٢ ) اه</w:t>
      </w:r>
    </w:p>
    <w:p>
      <w:pPr>
        <w:pStyle w:val="Heading2"/>
        <w:jc w:val="right"/>
        <w:bidi/>
      </w:pPr>
      <w:r>
        <w:t>[ترويسة / كليشة رسمية — معلومات متكررة] ===</w:t>
        <w:br/>
        <w:t>صفحة رقم: 1 من</w:t>
      </w:r>
    </w:p>
    <w:p>
      <w:pPr>
        <w:pStyle w:val="Heading2"/>
        <w:jc w:val="right"/>
        <w:bidi/>
      </w:pPr>
      <w:r>
        <w:t>[المتن الفعلي: الوقائع / الأسباب / المنطوق] ===</w:t>
        <w:b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pStyle w:val="Heading2"/>
        <w:jc w:val="right"/>
        <w:bidi/>
      </w:pPr>
      <w:r>
        <w:t>[الطلبات / المرفقات] ===</w:t>
        <w:b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الدائرة الحقوقية الثالثة عشر</w:t>
      </w:r>
    </w:p>
    <w:p>
      <w:pPr>
        <w:jc w:val="right"/>
        <w:bidi/>
      </w:pPr>
      <w:r>
        <w:rPr>
          <w:b w:val="0"/>
          <w:i w:val="0"/>
        </w:rPr>
        <w:t>الصورة طبق الأصل بتاريخ ١٤٤٥/٣/٢٠هـ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المحكمة العامة بمحافظة جدة الدائرة الحلوفية الثالثة عشر</w:t>
      </w:r>
    </w:p>
    <w:p>
      <w:pPr>
        <w:jc w:val="right"/>
        <w:bidi/>
      </w:pPr>
      <w:r>
        <w:rPr>
          <w:b w:val="0"/>
          <w:i w:val="0"/>
        </w:rPr>
        <w:t>ة طبق الأصل بتاريخ ١٤٤٥/٢/٢٠هـ</w:t>
      </w:r>
    </w:p>
    <w:p>
      <w:pPr>
        <w:pStyle w:val="Heading2"/>
        <w:jc w:val="right"/>
        <w:bidi/>
      </w:pPr>
      <w:r>
        <w:t>[ترويسة / كليشة رسمية — معلومات متكررة] ===</w:t>
        <w:br/>
        <w:t>المحكمة العامة بمحافظة جدة رقم الصك : ٣٨٥٥٨٤٩ تاريخه : ١٠/٠٢/١٤٣٨ هـ صك</w:t>
      </w:r>
    </w:p>
    <w:p>
      <w:pPr>
        <w:jc w:val="right"/>
        <w:bidi/>
      </w:pPr>
      <w:r>
        <w:rPr>
          <w:b w:val="0"/>
          <w:i w:val="0"/>
        </w:rPr>
        <w:t>صفحة رقم: ۲ من ٥</w:t>
      </w:r>
    </w:p>
    <w:p>
      <w:pPr>
        <w:pStyle w:val="Heading2"/>
        <w:jc w:val="right"/>
        <w:bidi/>
      </w:pPr>
      <w:r>
        <w:t>[الطلبات / المرفقات] ===</w:t>
        <w:b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pStyle w:val="Heading2"/>
        <w:jc w:val="right"/>
        <w:bidi/>
      </w:pPr>
      <w:r>
        <w:t>[المتن الفعلي: الوقائع / الأسباب / المنطوق] ===</w:t>
        <w:b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الهجرة الحقوقية الثالثة عشر</w:t>
      </w:r>
    </w:p>
    <w:p>
      <w:pPr>
        <w:jc w:val="right"/>
        <w:bidi/>
      </w:pPr>
      <w:r>
        <w:rPr>
          <w:b w:val="0"/>
          <w:i w:val="0"/>
        </w:rPr>
        <w:t>هورة طبق الأصيل بتاريخ ١٤١٥/٢/٢هـ</w:t>
      </w:r>
    </w:p>
    <w:p>
      <w:pPr>
        <w:jc w:val="right"/>
        <w:bidi/>
      </w:pPr>
      <w:r>
        <w:rPr>
          <w:b w:val="0"/>
          <w:i w:val="0"/>
        </w:rPr>
        <w:t>التوقيع</w:t>
      </w:r>
    </w:p>
    <w:p>
      <w:pPr>
        <w:jc w:val="right"/>
        <w:bidi/>
      </w:pPr>
      <w:r>
        <w:rPr>
          <w:b w:val="0"/>
          <w:i w:val="0"/>
        </w:rPr>
        <w:t>...centlb.moj.gov.local:7779/reports/examples/Tools/courts/allcourtdocprinta4nfjspdw.jsp to/.r</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وزارة العدل المحكمة العامة بمحافظة جدة الدائرة الحقوقية الثالثة عشر المصورة طبق الأصل بتاريخ ٣/٢٠ / ١٤هـ</w:t>
      </w:r>
    </w:p>
    <w:p>
      <w:pPr>
        <w:pStyle w:val="Heading2"/>
        <w:jc w:val="right"/>
        <w:bidi/>
      </w:pPr>
      <w:r>
        <w:t>[المتن الفعلي: الوقائع / الأسباب / المنطوق] ===</w:t>
        <w:br/>
        <w:t>التوقيع</w:t>
      </w:r>
    </w:p>
    <w:p>
      <w:pPr>
        <w:pStyle w:val="Heading2"/>
        <w:jc w:val="right"/>
        <w:bidi/>
      </w:pPr>
      <w:r>
        <w:t>[ترويسة / كليشة رسمية — معلومات متكررة] ===</w:t>
        <w:br/>
        <w:t>صفحة رقم: 3 من ٥</w:t>
      </w:r>
    </w:p>
    <w:p>
      <w:pPr>
        <w:pStyle w:val="Heading2"/>
        <w:jc w:val="right"/>
        <w:bidi/>
      </w:pPr>
      <w:r>
        <w:t>[الطلبات / المرفقات] ===</w:t>
        <w:b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pStyle w:val="Heading2"/>
        <w:jc w:val="right"/>
        <w:bidi/>
      </w:pPr>
      <w:r>
        <w:t>[المتن الفعلي: الوقائع / الأسباب / المنطوق] ===</w:t>
        <w:b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pStyle w:val="Heading2"/>
        <w:jc w:val="right"/>
        <w:bidi/>
      </w:pPr>
      <w:r>
        <w:t>[ترويسة / كليشة رسمية — معلومات متكررة] ===</w:t>
        <w:br/>
        <w:t>وزارة العدل ١٠٠</w:t>
      </w:r>
    </w:p>
    <w:p>
      <w:pPr>
        <w:pStyle w:val="Heading2"/>
        <w:jc w:val="right"/>
        <w:bidi/>
      </w:pPr>
      <w:r>
        <w:t>[المتن الفعلي: الوقائع / الأسباب / المنطوق] ===</w:t>
        <w:br/>
        <w:t>المحكمة العامة بمحافظة جدة</w:t>
      </w:r>
    </w:p>
    <w:p>
      <w:pPr>
        <w:jc w:val="right"/>
        <w:bidi/>
      </w:pPr>
      <w:r>
        <w:rPr>
          <w:b w:val="0"/>
          <w:i w:val="0"/>
        </w:rPr>
        <w:t>الدائرة الحقوقية الدالة عشر</w:t>
      </w:r>
    </w:p>
    <w:p>
      <w:pPr>
        <w:jc w:val="right"/>
        <w:bidi/>
      </w:pPr>
      <w:r>
        <w:rPr>
          <w:b w:val="0"/>
          <w:i w:val="0"/>
        </w:rPr>
        <w:t>الصورة طبق الأصل بتاريخ ١٤٩٩٢هـ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أحمد عيس</w:t>
      </w:r>
    </w:p>
    <w:p>
      <w:pPr>
        <w:jc w:val="right"/>
        <w:bidi/>
      </w:pPr>
      <w:r>
        <w:rPr>
          <w:b w:val="0"/>
          <w:i w:val="0"/>
        </w:rPr>
        <w:t>التوقيع</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المحكمة العامة بمحافظة جدة</w:t>
      </w:r>
    </w:p>
    <w:p>
      <w:pPr>
        <w:pStyle w:val="Heading2"/>
        <w:jc w:val="right"/>
        <w:bidi/>
      </w:pPr>
      <w:r>
        <w:t>[ترويسة / كليشة رسمية — معلومات متكررة] ===</w:t>
        <w:br/>
        <w:t>رقم الصك : ٣٨٥٥٨٤٩ تاريخه : ١٠/٠٢/١٤٣٨ هـ صك</w:t>
      </w:r>
    </w:p>
    <w:p>
      <w:pPr>
        <w:jc w:val="right"/>
        <w:bidi/>
      </w:pPr>
      <w:r>
        <w:rPr>
          <w:b w:val="0"/>
          <w:i w:val="0"/>
        </w:rPr>
        <w:t>صفحة رقم: ٤.</w:t>
      </w:r>
    </w:p>
    <w:p>
      <w:pPr>
        <w:pStyle w:val="Heading2"/>
        <w:jc w:val="right"/>
        <w:bidi/>
      </w:pPr>
      <w:r>
        <w:t>[المتن الفعلي: الوقائع / الأسباب / المنطوق] ===</w:t>
        <w:b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pStyle w:val="Heading2"/>
        <w:jc w:val="right"/>
        <w:bidi/>
      </w:pPr>
      <w:r>
        <w:t>[ترويسة / كليشة رسمية — معلومات متكررة] ===</w:t>
        <w:br/>
        <w:t>وزارة العدل المحكية العامة بمحافظة جدة</w:t>
      </w:r>
    </w:p>
    <w:p>
      <w:pPr>
        <w:pStyle w:val="Heading2"/>
        <w:jc w:val="right"/>
        <w:bidi/>
      </w:pPr>
      <w:r>
        <w:t>[المتن الفعلي: الوقائع / الأسباب / المنطوق] ===</w:t>
        <w:br/>
        <w:t>الادارة المحلوقوة العائلة عشر</w:t>
      </w:r>
    </w:p>
    <w:p>
      <w:pPr>
        <w:jc w:val="right"/>
        <w:bidi/>
      </w:pPr>
      <w:r>
        <w:rPr>
          <w:b w:val="0"/>
          <w:i w:val="0"/>
        </w:rPr>
        <w:t>المصورة طبق الأصل بتاريخ ١٤٤٥/٢/٢٠هـ</w:t>
      </w:r>
    </w:p>
    <w:p>
      <w:pPr>
        <w:pStyle w:val="Heading2"/>
        <w:jc w:val="right"/>
        <w:bidi/>
      </w:pPr>
      <w:r>
        <w:t>[بيانات الأطراف: المدعي / المدعى عليه / الحاضرون] ===</w:t>
        <w:br/>
        <w:t>الاسم</w:t>
      </w:r>
    </w:p>
    <w:p>
      <w:pPr>
        <w:pStyle w:val="Heading2"/>
        <w:jc w:val="right"/>
        <w:bidi/>
      </w:pPr>
      <w:r>
        <w:t>[المتن الفعلي: الوقائع / الأسباب / المنطوق] ===</w:t>
        <w:br/>
        <w:t>التوقيع ربة من</w:t>
      </w:r>
    </w:p>
    <w:p>
      <w:pPr>
        <w:jc w:val="right"/>
        <w:bidi/>
      </w:pPr>
      <w:r>
        <w:rPr>
          <w:b w:val="0"/>
          <w:i w:val="0"/>
        </w:rPr>
        <w:t>لولاعفا</w:t>
      </w:r>
    </w:p>
    <w:p>
      <w:pPr>
        <w:jc w:val="right"/>
        <w:bidi/>
      </w:pPr>
      <w:r>
        <w:rPr>
          <w:b w:val="0"/>
          <w:i w:val="0"/>
        </w:rPr>
        <w:t>الى المخلوقية القائمة بوش</w:t>
      </w:r>
    </w:p>
    <w:p>
      <w:pPr>
        <w:jc w:val="right"/>
        <w:bidi/>
      </w:pPr>
      <w:r>
        <w:rPr>
          <w:b w:val="0"/>
          <w:i w:val="0"/>
        </w:rPr>
        <w:t>...centlb.moj.gov.local:7779/reports/examples/Tools/courts/allcourtdocprinta4nfjspdw.jsp ٤٥/۰۳/۲ -</w:t>
      </w:r>
    </w:p>
    <w:p>
      <w:pPr>
        <w:jc w:val="right"/>
        <w:bidi/>
      </w:pPr>
      <w:r>
        <w:rPr>
          <w:b w:val="0"/>
          <w:i w:val="0"/>
        </w:rPr>
        <w:t>Untitled Document</w:t>
      </w:r>
    </w:p>
    <w:p>
      <w:pPr>
        <w:pStyle w:val="Heading2"/>
        <w:jc w:val="right"/>
        <w:bidi/>
      </w:pPr>
      <w:r>
        <w:t>[ترويسة / كليشة رسمية — معلومات متكررة] ===</w:t>
        <w:br/>
        <w:t>المحكمة العامة بمحافظة جدة رقم الصك : ٣٨٥٥٨٤٩</w:t>
      </w:r>
    </w:p>
    <w:p>
      <w:pPr>
        <w:pStyle w:val="Heading2"/>
        <w:jc w:val="right"/>
        <w:bidi/>
      </w:pPr>
      <w:r>
        <w:t>[المتن الفعلي: الوقائع / الأسباب / المنطوق] ===</w:t>
        <w:br/>
        <w:t>تاريخه : ۱۰/۰۲/۱۴۳۸هـ</w:t>
      </w:r>
    </w:p>
    <w:p>
      <w:pPr>
        <w:jc w:val="right"/>
        <w:bidi/>
      </w:pPr>
      <w:r>
        <w:rPr>
          <w:b w:val="0"/>
          <w:i w:val="0"/>
        </w:rPr>
        <w:t>تهميش على</w:t>
      </w:r>
    </w:p>
    <w:p>
      <w:pPr>
        <w:pStyle w:val="Heading2"/>
        <w:jc w:val="right"/>
        <w:bidi/>
      </w:pPr>
      <w:r>
        <w:t>[ترويسة / كليشة رسمية — معلومات متكررة] ===</w:t>
        <w:br/>
        <w:t>صفحة رقم: ه من ٥</w:t>
      </w:r>
    </w:p>
    <w:p>
      <w:pPr>
        <w:pStyle w:val="Heading2"/>
        <w:jc w:val="right"/>
        <w:bidi/>
      </w:pPr>
      <w:r>
        <w:t>[المتن الفعلي: الوقائع / الأسباب / المنطوق] ===</w:t>
        <w:b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المحكمة العامة قة جعدة</w:t>
      </w:r>
    </w:p>
    <w:p>
      <w:pPr>
        <w:jc w:val="right"/>
        <w:bidi/>
      </w:pPr>
      <w:r>
        <w:rPr>
          <w:b w:val="0"/>
          <w:i w:val="0"/>
        </w:rPr>
        <w:t>الدائرة الحقوقية الثالثة عشر</w:t>
      </w:r>
    </w:p>
    <w:p>
      <w:pPr>
        <w:jc w:val="right"/>
        <w:bidi/>
      </w:pPr>
      <w:r>
        <w:rPr>
          <w:b w:val="0"/>
          <w:i w:val="0"/>
        </w:rPr>
        <w:t>القاضي في المحكمة العامة بمحافظة جدة</w:t>
      </w:r>
    </w:p>
    <w:p>
      <w:pPr>
        <w:jc w:val="right"/>
        <w:bidi/>
      </w:pPr>
      <w:r>
        <w:rPr>
          <w:b w:val="0"/>
          <w:i w:val="0"/>
        </w:rPr>
        <w:t>محمد بن مبارك بن محمد الدعيلج</w:t>
      </w:r>
    </w:p>
    <w:p>
      <w:pPr>
        <w:pStyle w:val="Heading2"/>
        <w:jc w:val="right"/>
        <w:bidi/>
      </w:pPr>
      <w:r>
        <w:t>[ترويسة / كليشة رسمية — معلومات متكررة] ===</w:t>
        <w:br/>
        <w:t>وزارة العدل. المحكمة العامة بمحافظة جدة</w:t>
      </w:r>
    </w:p>
    <w:p>
      <w:pPr>
        <w:pStyle w:val="Heading2"/>
        <w:jc w:val="right"/>
        <w:bidi/>
      </w:pPr>
      <w:r>
        <w:t>[المتن الفعلي: الوقائع / الأسباب / المنطوق] ===</w:t>
        <w:br/>
        <w:t>احمد میں اور</w:t>
      </w:r>
    </w:p>
    <w:p>
      <w:pPr>
        <w:jc w:val="right"/>
        <w:bidi/>
      </w:pPr>
      <w:r>
        <w:rPr>
          <w:b w:val="0"/>
          <w:i w:val="0"/>
        </w:rPr>
        <w:t>القارة عشر</w:t>
      </w:r>
    </w:p>
    <w:p>
      <w:pPr>
        <w:jc w:val="right"/>
        <w:bidi/>
      </w:pPr>
      <w:r>
        <w:rPr>
          <w:b w:val="0"/>
          <w:i w:val="0"/>
        </w:rPr>
        <w:t>التوقيع.</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