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من المحامي الشهري بتاريخ 13-07-1445 ـ ومرفقاتها ـ 42824717.pdf</w:t>
      </w:r>
    </w:p>
    <w:p>
      <w:pPr>
        <w:jc w:val="right"/>
        <w:bidi/>
      </w:pPr>
      <w:r>
        <w:rPr>
          <w:b w:val="0"/>
          <w:i/>
          <w:color w:val="555555"/>
        </w:rPr>
        <w:t>الرقم: 79 | النوع: مذكرة قضائية | التاريخ: 13-07-1445 | القسم: ب. المذكرات المقدمة من الطرفين (49 ملفاً)</w:t>
      </w:r>
    </w:p>
    <w:p>
      <w:pPr>
        <w:jc w:val="right"/>
        <w:bidi/>
      </w:pPr>
      <w:r>
        <w:rPr>
          <w:b w:val="0"/>
          <w:i/>
          <w:color w:val="0563C1"/>
        </w:rPr>
        <w:t>الرابط: https://drive.google.com/file/d/1HVbLJm6BQ4picvDOwVgvqMGPcBQNlvdZ/view?usp=drivesdk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[الطلبات / المرفقات] ===</w:t>
        <w:b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pStyle w:val="Heading2"/>
        <w:jc w:val="right"/>
        <w:bidi/>
      </w:pPr>
      <w:r>
        <w:t>[بيانات الأطراف: المدعي / المدعى عليه / الحاضرون] ===</w:t>
        <w:br/>
        <w:t>== وثيقة وكالة - وزارة العدل، المملكة العربية السعودية</w:t>
      </w:r>
    </w:p>
    <w:p>
      <w:pPr>
        <w:pStyle w:val="Heading2"/>
        <w:jc w:val="right"/>
        <w:bidi/>
      </w:pPr>
      <w:r>
        <w:t>[ترويسة / كليشة رسمية — معلومات متكررة] ===</w:t>
        <w:br/>
        <w:t>صدرت هذه الوثيقة من النظام الإلكتروني وخدمات التوثيق، ويمكن التحقق من صحتها عبر الخدمات الإلكترونية لوزارة العدل.</w:t>
      </w:r>
    </w:p>
    <w:p>
      <w:pPr>
        <w:pStyle w:val="Heading2"/>
        <w:jc w:val="right"/>
        <w:bidi/>
      </w:pPr>
      <w:r>
        <w:t>[المتن الفعلي: الوقائع / الأسباب / المنطوق] ===</w:t>
        <w:b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pStyle w:val="Heading2"/>
        <w:jc w:val="right"/>
        <w:bidi/>
      </w:pPr>
      <w:r>
        <w:t>[بيانات الأطراف: المدعي / المدعى عليه / الحاضرون] ===</w:t>
        <w:br/>
        <w:t>رقم الوكالة: 451560570</w:t>
        <w:br/>
        <w:t>تاريخ إصدار الوكالة: 1445/03/20هـ | 2023/10/05م</w:t>
        <w:br/>
        <w:t>تاريخ إنهاء الوكالة: 1446/03/20هـ | 2024/09/23م</w:t>
        <w:br/>
        <w:t>حالة الوكالة: معتمدة</w:t>
      </w:r>
    </w:p>
    <w:p>
      <w:pPr>
        <w:pStyle w:val="Heading2"/>
        <w:jc w:val="right"/>
        <w:bidi/>
      </w:pPr>
      <w:r>
        <w:t>[المتن الفعلي: الوقائع / الأسباب / المنطوق] ===</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